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B7" w:rsidRPr="004A5308" w:rsidRDefault="004D1CB7" w:rsidP="004D1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53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Учебный план</w:t>
      </w:r>
      <w:r w:rsidRPr="004A53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4D1CB7" w:rsidRPr="004A5308" w:rsidRDefault="004D1CB7" w:rsidP="004D1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53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дополнительная профессиональная программа</w:t>
      </w:r>
    </w:p>
    <w:p w:rsidR="004D1CB7" w:rsidRDefault="004D1CB7" w:rsidP="004D1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53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«Системное администрирование»</w:t>
      </w:r>
      <w:bookmarkStart w:id="0" w:name="_Toc283296933"/>
      <w:bookmarkStart w:id="1" w:name="_Toc283648316"/>
    </w:p>
    <w:p w:rsidR="004D1CB7" w:rsidRPr="000E5125" w:rsidRDefault="004D1CB7" w:rsidP="004D1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5E5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417"/>
        <w:gridCol w:w="1418"/>
      </w:tblGrid>
      <w:tr w:rsidR="004D1CB7" w:rsidRPr="00745E5B" w:rsidTr="004B7C86">
        <w:trPr>
          <w:trHeight w:val="284"/>
        </w:trPr>
        <w:tc>
          <w:tcPr>
            <w:tcW w:w="675" w:type="dxa"/>
            <w:vMerge w:val="restart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701" w:type="dxa"/>
            <w:vMerge w:val="restart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часов всего</w:t>
            </w:r>
          </w:p>
        </w:tc>
        <w:tc>
          <w:tcPr>
            <w:tcW w:w="2835" w:type="dxa"/>
            <w:gridSpan w:val="2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4D1CB7" w:rsidRPr="00745E5B" w:rsidTr="004B7C86">
        <w:trPr>
          <w:trHeight w:val="284"/>
        </w:trPr>
        <w:tc>
          <w:tcPr>
            <w:tcW w:w="675" w:type="dxa"/>
            <w:vMerge/>
            <w:vAlign w:val="center"/>
          </w:tcPr>
          <w:p w:rsidR="004D1CB7" w:rsidRPr="00745E5B" w:rsidRDefault="004D1CB7" w:rsidP="004B7C86">
            <w:pPr>
              <w:pStyle w:val="a3"/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4D1CB7" w:rsidRPr="00745E5B" w:rsidRDefault="004D1CB7" w:rsidP="004B7C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4D1CB7" w:rsidRPr="00745E5B" w:rsidTr="004B7C86">
        <w:trPr>
          <w:trHeight w:val="284"/>
        </w:trPr>
        <w:tc>
          <w:tcPr>
            <w:tcW w:w="675" w:type="dxa"/>
            <w:vAlign w:val="center"/>
          </w:tcPr>
          <w:p w:rsidR="004D1CB7" w:rsidRPr="00745E5B" w:rsidRDefault="004D1CB7" w:rsidP="004B7C8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4D1CB7" w:rsidRPr="004A5308" w:rsidRDefault="004D1CB7" w:rsidP="004B7C86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530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Тема 1. Сетевая адресация в компьютерных сетях 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CB7" w:rsidRPr="00745E5B" w:rsidTr="004B7C86">
        <w:trPr>
          <w:trHeight w:val="284"/>
        </w:trPr>
        <w:tc>
          <w:tcPr>
            <w:tcW w:w="675" w:type="dxa"/>
            <w:vAlign w:val="center"/>
          </w:tcPr>
          <w:p w:rsidR="004D1CB7" w:rsidRPr="00745E5B" w:rsidRDefault="004D1CB7" w:rsidP="004B7C8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4D1CB7" w:rsidRPr="004A5308" w:rsidRDefault="004D1CB7" w:rsidP="004B7C86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5308">
              <w:rPr>
                <w:rFonts w:ascii="Times New Roman" w:hAnsi="Times New Roman" w:cs="Times New Roman"/>
                <w:caps/>
                <w:sz w:val="28"/>
                <w:szCs w:val="28"/>
              </w:rPr>
              <w:t>Тема 2. СИМВОЛЬНАЯ АДРЕСАЦИЯ В КОМПЬЮТЕРНЫХ СЕТЯХ</w:t>
            </w:r>
          </w:p>
        </w:tc>
        <w:tc>
          <w:tcPr>
            <w:tcW w:w="1701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CB7" w:rsidRPr="00745E5B" w:rsidTr="004B7C86">
        <w:trPr>
          <w:trHeight w:val="284"/>
        </w:trPr>
        <w:tc>
          <w:tcPr>
            <w:tcW w:w="675" w:type="dxa"/>
            <w:vAlign w:val="center"/>
          </w:tcPr>
          <w:p w:rsidR="004D1CB7" w:rsidRPr="00745E5B" w:rsidRDefault="004D1CB7" w:rsidP="004B7C8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4D1CB7" w:rsidRPr="004A5308" w:rsidRDefault="004D1CB7" w:rsidP="004B7C86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5308">
              <w:rPr>
                <w:rFonts w:ascii="Times New Roman" w:hAnsi="Times New Roman" w:cs="Times New Roman"/>
                <w:caps/>
                <w:sz w:val="28"/>
                <w:szCs w:val="28"/>
              </w:rPr>
              <w:t>Тема 3ДОМЕННЫЕ СИСТЕМЫ</w:t>
            </w:r>
          </w:p>
          <w:p w:rsidR="004D1CB7" w:rsidRPr="004A5308" w:rsidRDefault="004D1CB7" w:rsidP="004B7C86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5308">
              <w:rPr>
                <w:rFonts w:ascii="Times New Roman" w:hAnsi="Times New Roman" w:cs="Times New Roman"/>
                <w:caps/>
                <w:sz w:val="28"/>
                <w:szCs w:val="28"/>
              </w:rPr>
              <w:t>(СЛУЖБА ACTIVE DIRECTORY)</w:t>
            </w:r>
          </w:p>
        </w:tc>
        <w:tc>
          <w:tcPr>
            <w:tcW w:w="1701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CB7" w:rsidRPr="00745E5B" w:rsidTr="004B7C86">
        <w:trPr>
          <w:trHeight w:val="284"/>
        </w:trPr>
        <w:tc>
          <w:tcPr>
            <w:tcW w:w="675" w:type="dxa"/>
            <w:vAlign w:val="center"/>
          </w:tcPr>
          <w:p w:rsidR="004D1CB7" w:rsidRPr="00745E5B" w:rsidRDefault="004D1CB7" w:rsidP="004B7C8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4D1CB7" w:rsidRPr="004A5308" w:rsidRDefault="004D1CB7" w:rsidP="004B7C86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5308">
              <w:rPr>
                <w:rFonts w:ascii="Times New Roman" w:hAnsi="Times New Roman" w:cs="Times New Roman"/>
                <w:caps/>
                <w:sz w:val="28"/>
                <w:szCs w:val="28"/>
              </w:rPr>
              <w:t>Тема 4. НАДЕЖНОСТЬ ДОМЕННЫХ СИСТЕМ</w:t>
            </w:r>
          </w:p>
        </w:tc>
        <w:tc>
          <w:tcPr>
            <w:tcW w:w="1701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CB7" w:rsidRPr="00745E5B" w:rsidTr="004B7C86">
        <w:trPr>
          <w:trHeight w:val="284"/>
        </w:trPr>
        <w:tc>
          <w:tcPr>
            <w:tcW w:w="675" w:type="dxa"/>
            <w:vAlign w:val="center"/>
          </w:tcPr>
          <w:p w:rsidR="004D1CB7" w:rsidRPr="00745E5B" w:rsidRDefault="004D1CB7" w:rsidP="004B7C8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4D1CB7" w:rsidRPr="004A5308" w:rsidRDefault="004D1CB7" w:rsidP="004B7C86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5308">
              <w:rPr>
                <w:rFonts w:ascii="Times New Roman" w:hAnsi="Times New Roman" w:cs="Times New Roman"/>
                <w:caps/>
                <w:sz w:val="28"/>
                <w:szCs w:val="28"/>
              </w:rPr>
              <w:t>Тема 5. УДАЛЕННОЕ АДМИНИСТРИРОВАНИЕ</w:t>
            </w:r>
          </w:p>
        </w:tc>
        <w:tc>
          <w:tcPr>
            <w:tcW w:w="1701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CB7" w:rsidRPr="00745E5B" w:rsidTr="004B7C86">
        <w:trPr>
          <w:trHeight w:val="284"/>
        </w:trPr>
        <w:tc>
          <w:tcPr>
            <w:tcW w:w="675" w:type="dxa"/>
            <w:vAlign w:val="center"/>
          </w:tcPr>
          <w:p w:rsidR="004D1CB7" w:rsidRPr="00745E5B" w:rsidRDefault="004D1CB7" w:rsidP="004B7C8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4D1CB7" w:rsidRPr="004A5308" w:rsidRDefault="004D1CB7" w:rsidP="004B7C86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5308">
              <w:rPr>
                <w:rFonts w:ascii="Times New Roman" w:hAnsi="Times New Roman" w:cs="Times New Roman"/>
                <w:caps/>
                <w:sz w:val="28"/>
                <w:szCs w:val="28"/>
              </w:rPr>
              <w:t>Тема 6. БЕЗОПАСНОСТЬ ДОМЕННЫХ СИСТЕМ</w:t>
            </w:r>
          </w:p>
        </w:tc>
        <w:tc>
          <w:tcPr>
            <w:tcW w:w="1701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D1CB7" w:rsidRPr="00745E5B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CB7" w:rsidRPr="007710AE" w:rsidTr="004B7C86">
        <w:trPr>
          <w:trHeight w:val="284"/>
        </w:trPr>
        <w:tc>
          <w:tcPr>
            <w:tcW w:w="5211" w:type="dxa"/>
            <w:gridSpan w:val="2"/>
            <w:vAlign w:val="center"/>
          </w:tcPr>
          <w:p w:rsidR="004D1CB7" w:rsidRPr="007710AE" w:rsidRDefault="004D1CB7" w:rsidP="004B7C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D1CB7" w:rsidRPr="007710AE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4D1CB7" w:rsidRPr="007710AE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D1CB7" w:rsidRPr="007710AE" w:rsidRDefault="004D1CB7" w:rsidP="004B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4D1CB7" w:rsidRDefault="004D1CB7" w:rsidP="004D1CB7">
      <w:pPr>
        <w:rPr>
          <w:rFonts w:ascii="Times New Roman" w:hAnsi="Times New Roman" w:cs="Times New Roman"/>
          <w:sz w:val="28"/>
          <w:szCs w:val="28"/>
        </w:rPr>
      </w:pPr>
    </w:p>
    <w:p w:rsidR="004D1CB7" w:rsidRPr="004F219F" w:rsidRDefault="004D1CB7" w:rsidP="004D1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2.2. </w:t>
      </w:r>
      <w:r w:rsidRPr="004F219F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краткая характеристика тем</w:t>
      </w:r>
    </w:p>
    <w:bookmarkEnd w:id="0"/>
    <w:bookmarkEnd w:id="1"/>
    <w:p w:rsidR="004D1CB7" w:rsidRPr="000B6ABB" w:rsidRDefault="004D1CB7" w:rsidP="004D1CB7">
      <w:pPr>
        <w:widowControl w:val="0"/>
        <w:spacing w:after="301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Тема 1. Основные приемы настройки адресации в информаци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онных системах целесообразно использовать технологию виртуализации операционных систем.</w:t>
      </w:r>
    </w:p>
    <w:p w:rsidR="004D1CB7" w:rsidRPr="000B6ABB" w:rsidRDefault="004D1CB7" w:rsidP="004D1CB7">
      <w:pPr>
        <w:widowControl w:val="0"/>
        <w:spacing w:after="301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Тема 2.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стеке протоколов TCP/IP, как уже ранее говорилось, используются три типа адресов - физические,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IP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-адреса и символьные доменные имена. Физические адреса служат для адресации на канальном уровне.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IP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-адреса применяются на сетевом уровне. Доменные имена кажутся в этом ряду не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обязательными, ведь сеть будет работать и без них. Однако пользователю сети неудобно запоминать числовые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IP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-адреса, ассоциируя их с конкрет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ными сетевыми объектами. Все привыкли к символьным именам, и именно поэтому в стек TCP/IP была введена система доменных имен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DNS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Domain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Name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System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).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Она описывается в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RFC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1034 и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RFC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1035. Полное название доменных имен -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FQDN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Fully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Qualified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Domain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Name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-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полностью опре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деленное имя домена). Кроме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DNS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-имен операционные системы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Windows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Server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поддерживают символьные имена 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NetBIOS</w:t>
      </w:r>
      <w:r w:rsidRPr="000B6ABB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4D1CB7" w:rsidRPr="000B6ABB" w:rsidRDefault="004D1CB7" w:rsidP="004D1CB7">
      <w:pPr>
        <w:pStyle w:val="Bodytext6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0B6ABB">
        <w:rPr>
          <w:rStyle w:val="Bodytext613ptItalic"/>
          <w:sz w:val="28"/>
          <w:szCs w:val="28"/>
          <w:lang w:val="en-US" w:bidi="en-US"/>
        </w:rPr>
        <w:t>DNS</w:t>
      </w:r>
      <w:r w:rsidRPr="000B6ABB">
        <w:rPr>
          <w:rStyle w:val="Bodytext613ptItalic"/>
          <w:sz w:val="28"/>
          <w:szCs w:val="28"/>
          <w:lang w:bidi="en-US"/>
        </w:rPr>
        <w:t xml:space="preserve"> (</w:t>
      </w:r>
      <w:r w:rsidRPr="000B6ABB">
        <w:rPr>
          <w:rStyle w:val="Bodytext613ptItalic"/>
          <w:sz w:val="28"/>
          <w:szCs w:val="28"/>
          <w:lang w:val="en-US" w:bidi="en-US"/>
        </w:rPr>
        <w:t>Domain</w:t>
      </w:r>
      <w:r w:rsidRPr="000B6ABB">
        <w:rPr>
          <w:rStyle w:val="Bodytext613ptItalic"/>
          <w:sz w:val="28"/>
          <w:szCs w:val="28"/>
          <w:lang w:bidi="en-US"/>
        </w:rPr>
        <w:t xml:space="preserve"> </w:t>
      </w:r>
      <w:r w:rsidRPr="000B6ABB">
        <w:rPr>
          <w:rStyle w:val="Bodytext613ptItalic"/>
          <w:sz w:val="28"/>
          <w:szCs w:val="28"/>
          <w:lang w:val="en-US" w:bidi="en-US"/>
        </w:rPr>
        <w:t>Name</w:t>
      </w:r>
      <w:r w:rsidRPr="000B6ABB">
        <w:rPr>
          <w:rStyle w:val="Bodytext613ptItalic"/>
          <w:sz w:val="28"/>
          <w:szCs w:val="28"/>
          <w:lang w:bidi="en-US"/>
        </w:rPr>
        <w:t xml:space="preserve"> </w:t>
      </w:r>
      <w:r w:rsidRPr="000B6ABB">
        <w:rPr>
          <w:rStyle w:val="Bodytext613ptItalic"/>
          <w:sz w:val="28"/>
          <w:szCs w:val="28"/>
          <w:lang w:val="en-US" w:bidi="en-US"/>
        </w:rPr>
        <w:t>System</w:t>
      </w:r>
      <w:r w:rsidRPr="000B6ABB">
        <w:rPr>
          <w:rStyle w:val="Bodytext613ptItalic"/>
          <w:sz w:val="28"/>
          <w:szCs w:val="28"/>
          <w:lang w:bidi="en-US"/>
        </w:rPr>
        <w:t>)</w:t>
      </w:r>
      <w:r w:rsidRPr="000B6ABB">
        <w:rPr>
          <w:color w:val="000000"/>
          <w:sz w:val="28"/>
          <w:szCs w:val="28"/>
          <w:lang w:bidi="en-US"/>
        </w:rPr>
        <w:t xml:space="preserve"> - </w:t>
      </w:r>
      <w:r w:rsidRPr="000B6ABB">
        <w:rPr>
          <w:color w:val="000000"/>
          <w:sz w:val="28"/>
          <w:szCs w:val="28"/>
          <w:lang w:eastAsia="ru-RU" w:bidi="ru-RU"/>
        </w:rPr>
        <w:t>это распределенная база данных, под</w:t>
      </w:r>
      <w:r w:rsidRPr="000B6ABB">
        <w:rPr>
          <w:color w:val="000000"/>
          <w:sz w:val="28"/>
          <w:szCs w:val="28"/>
          <w:lang w:eastAsia="ru-RU" w:bidi="ru-RU"/>
        </w:rPr>
        <w:softHyphen/>
        <w:t xml:space="preserve">держивающая иерархическую систему имен для идентификации узлов в сети </w:t>
      </w:r>
      <w:r w:rsidRPr="000B6ABB">
        <w:rPr>
          <w:color w:val="000000"/>
          <w:sz w:val="28"/>
          <w:szCs w:val="28"/>
          <w:lang w:val="en-US" w:bidi="en-US"/>
        </w:rPr>
        <w:t>Internet</w:t>
      </w:r>
      <w:r w:rsidRPr="000B6ABB">
        <w:rPr>
          <w:color w:val="000000"/>
          <w:sz w:val="28"/>
          <w:szCs w:val="28"/>
          <w:lang w:bidi="en-US"/>
        </w:rPr>
        <w:t>.</w:t>
      </w:r>
    </w:p>
    <w:p w:rsidR="004D1CB7" w:rsidRPr="000B6ABB" w:rsidRDefault="004D1CB7" w:rsidP="004D1CB7">
      <w:pPr>
        <w:pStyle w:val="Bodytext6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0B6ABB">
        <w:rPr>
          <w:rStyle w:val="Bodytext613ptItalic"/>
          <w:sz w:val="28"/>
          <w:szCs w:val="28"/>
        </w:rPr>
        <w:t xml:space="preserve">Служба </w:t>
      </w:r>
      <w:r w:rsidRPr="000B6ABB">
        <w:rPr>
          <w:rStyle w:val="Bodytext613ptItalic"/>
          <w:sz w:val="28"/>
          <w:szCs w:val="28"/>
          <w:lang w:val="en-US" w:bidi="en-US"/>
        </w:rPr>
        <w:t>DNS</w:t>
      </w:r>
      <w:r w:rsidRPr="000B6ABB">
        <w:rPr>
          <w:color w:val="000000"/>
          <w:sz w:val="28"/>
          <w:szCs w:val="28"/>
          <w:lang w:bidi="en-US"/>
        </w:rPr>
        <w:t xml:space="preserve"> </w:t>
      </w:r>
      <w:r w:rsidRPr="000B6ABB">
        <w:rPr>
          <w:color w:val="000000"/>
          <w:sz w:val="28"/>
          <w:szCs w:val="28"/>
          <w:lang w:eastAsia="ru-RU" w:bidi="ru-RU"/>
        </w:rPr>
        <w:t xml:space="preserve">предназначена для автоматического поиска </w:t>
      </w:r>
      <w:r w:rsidRPr="000B6ABB">
        <w:rPr>
          <w:color w:val="000000"/>
          <w:sz w:val="28"/>
          <w:szCs w:val="28"/>
          <w:lang w:val="en-US" w:bidi="en-US"/>
        </w:rPr>
        <w:t>IP</w:t>
      </w:r>
      <w:r w:rsidRPr="000B6ABB">
        <w:rPr>
          <w:color w:val="000000"/>
          <w:sz w:val="28"/>
          <w:szCs w:val="28"/>
          <w:lang w:eastAsia="ru-RU" w:bidi="ru-RU"/>
        </w:rPr>
        <w:t xml:space="preserve">-адреса по известному символьному имени узла. </w:t>
      </w:r>
      <w:r w:rsidRPr="000B6ABB">
        <w:rPr>
          <w:color w:val="000000"/>
          <w:sz w:val="28"/>
          <w:szCs w:val="28"/>
          <w:lang w:val="en-US" w:bidi="en-US"/>
        </w:rPr>
        <w:t>DNS</w:t>
      </w:r>
      <w:r w:rsidRPr="000B6ABB">
        <w:rPr>
          <w:color w:val="000000"/>
          <w:sz w:val="28"/>
          <w:szCs w:val="28"/>
          <w:lang w:bidi="en-US"/>
        </w:rPr>
        <w:t xml:space="preserve"> </w:t>
      </w:r>
      <w:r w:rsidRPr="000B6ABB">
        <w:rPr>
          <w:color w:val="000000"/>
          <w:sz w:val="28"/>
          <w:szCs w:val="28"/>
          <w:lang w:eastAsia="ru-RU" w:bidi="ru-RU"/>
        </w:rPr>
        <w:t>требует статической конфигу</w:t>
      </w:r>
      <w:r w:rsidRPr="000B6ABB">
        <w:rPr>
          <w:color w:val="000000"/>
          <w:sz w:val="28"/>
          <w:szCs w:val="28"/>
          <w:lang w:eastAsia="ru-RU" w:bidi="ru-RU"/>
        </w:rPr>
        <w:softHyphen/>
        <w:t xml:space="preserve">рации своих таблиц, разрешающих имена компьютеров в </w:t>
      </w:r>
      <w:r w:rsidRPr="000B6ABB">
        <w:rPr>
          <w:color w:val="000000"/>
          <w:sz w:val="28"/>
          <w:szCs w:val="28"/>
          <w:lang w:val="en-US" w:bidi="en-US"/>
        </w:rPr>
        <w:t>IP</w:t>
      </w:r>
      <w:r w:rsidRPr="000B6ABB">
        <w:rPr>
          <w:color w:val="000000"/>
          <w:sz w:val="28"/>
          <w:szCs w:val="28"/>
          <w:lang w:eastAsia="ru-RU" w:bidi="ru-RU"/>
        </w:rPr>
        <w:t>-адреса.</w:t>
      </w:r>
    </w:p>
    <w:p w:rsidR="004D1CB7" w:rsidRPr="000B6ABB" w:rsidRDefault="004D1CB7" w:rsidP="004D1CB7">
      <w:pPr>
        <w:pStyle w:val="Bodytext6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0B6ABB">
        <w:rPr>
          <w:rStyle w:val="Bodytext613ptItalic"/>
          <w:sz w:val="28"/>
          <w:szCs w:val="28"/>
        </w:rPr>
        <w:t xml:space="preserve">Протокол </w:t>
      </w:r>
      <w:r w:rsidRPr="000B6ABB">
        <w:rPr>
          <w:rStyle w:val="Bodytext613ptItalic"/>
          <w:sz w:val="28"/>
          <w:szCs w:val="28"/>
          <w:lang w:val="en-US" w:bidi="en-US"/>
        </w:rPr>
        <w:t>DNS</w:t>
      </w:r>
      <w:r w:rsidRPr="000B6ABB">
        <w:rPr>
          <w:color w:val="000000"/>
          <w:sz w:val="28"/>
          <w:szCs w:val="28"/>
          <w:lang w:bidi="en-US"/>
        </w:rPr>
        <w:t xml:space="preserve"> </w:t>
      </w:r>
      <w:r w:rsidRPr="000B6ABB">
        <w:rPr>
          <w:color w:val="000000"/>
          <w:sz w:val="28"/>
          <w:szCs w:val="28"/>
          <w:lang w:eastAsia="ru-RU" w:bidi="ru-RU"/>
        </w:rPr>
        <w:t xml:space="preserve">является служебным протоколом прикладного уровня. Этот протокол несимметричен - в нем определены </w:t>
      </w:r>
      <w:r w:rsidRPr="000B6ABB">
        <w:rPr>
          <w:color w:val="000000"/>
          <w:sz w:val="28"/>
          <w:szCs w:val="28"/>
          <w:lang w:val="en-US" w:bidi="en-US"/>
        </w:rPr>
        <w:t>DNS</w:t>
      </w:r>
      <w:r w:rsidRPr="000B6ABB">
        <w:rPr>
          <w:color w:val="000000"/>
          <w:sz w:val="28"/>
          <w:szCs w:val="28"/>
          <w:lang w:eastAsia="ru-RU" w:bidi="ru-RU"/>
        </w:rPr>
        <w:t xml:space="preserve">-серверы и </w:t>
      </w:r>
      <w:r w:rsidRPr="000B6ABB">
        <w:rPr>
          <w:color w:val="000000"/>
          <w:sz w:val="28"/>
          <w:szCs w:val="28"/>
          <w:lang w:val="en-US" w:bidi="en-US"/>
        </w:rPr>
        <w:t>DNS</w:t>
      </w:r>
      <w:r w:rsidRPr="000B6ABB">
        <w:rPr>
          <w:color w:val="000000"/>
          <w:sz w:val="28"/>
          <w:szCs w:val="28"/>
          <w:lang w:eastAsia="ru-RU" w:bidi="ru-RU"/>
        </w:rPr>
        <w:t>- клиенты.</w:t>
      </w:r>
    </w:p>
    <w:p w:rsidR="004D1CB7" w:rsidRPr="000B6ABB" w:rsidRDefault="004D1CB7" w:rsidP="004D1CB7">
      <w:pPr>
        <w:pStyle w:val="Bodytext60"/>
        <w:shd w:val="clear" w:color="auto" w:fill="auto"/>
        <w:spacing w:before="0" w:line="322" w:lineRule="exact"/>
        <w:rPr>
          <w:color w:val="000000"/>
          <w:sz w:val="28"/>
          <w:szCs w:val="28"/>
          <w:lang w:eastAsia="ru-RU" w:bidi="ru-RU"/>
        </w:rPr>
      </w:pPr>
    </w:p>
    <w:p w:rsidR="004D1CB7" w:rsidRPr="000B6ABB" w:rsidRDefault="004D1CB7" w:rsidP="004D1CB7">
      <w:pPr>
        <w:pStyle w:val="Bodytext60"/>
        <w:shd w:val="clear" w:color="auto" w:fill="auto"/>
        <w:spacing w:before="0" w:line="322" w:lineRule="exact"/>
        <w:rPr>
          <w:color w:val="000000"/>
          <w:sz w:val="28"/>
          <w:szCs w:val="28"/>
          <w:lang w:eastAsia="ru-RU" w:bidi="ru-RU"/>
        </w:rPr>
      </w:pPr>
      <w:r w:rsidRPr="000B6ABB">
        <w:rPr>
          <w:color w:val="000000"/>
          <w:sz w:val="28"/>
          <w:szCs w:val="28"/>
          <w:lang w:eastAsia="ru-RU" w:bidi="ru-RU"/>
        </w:rPr>
        <w:t xml:space="preserve">         Тема 3. Ранее отмечалось, что в средних и крупных сетях задача настройки параметров протокола TCP/IP является очень сложной для администратора и вручную практически не выполнима. Для решения этой проблемы был разработан протокол </w:t>
      </w:r>
      <w:r w:rsidRPr="000B6ABB">
        <w:rPr>
          <w:color w:val="000000"/>
          <w:sz w:val="28"/>
          <w:szCs w:val="28"/>
          <w:lang w:val="en-US" w:bidi="en-US"/>
        </w:rPr>
        <w:t>DHCP</w:t>
      </w:r>
      <w:r w:rsidRPr="000B6ABB">
        <w:rPr>
          <w:color w:val="000000"/>
          <w:sz w:val="28"/>
          <w:szCs w:val="28"/>
          <w:lang w:bidi="en-US"/>
        </w:rPr>
        <w:t xml:space="preserve">, </w:t>
      </w:r>
      <w:r w:rsidRPr="000B6ABB">
        <w:rPr>
          <w:color w:val="000000"/>
          <w:sz w:val="28"/>
          <w:szCs w:val="28"/>
          <w:lang w:eastAsia="ru-RU" w:bidi="ru-RU"/>
        </w:rPr>
        <w:t xml:space="preserve">реализованный посредством службы </w:t>
      </w:r>
      <w:r w:rsidRPr="000B6ABB">
        <w:rPr>
          <w:color w:val="000000"/>
          <w:sz w:val="28"/>
          <w:szCs w:val="28"/>
          <w:lang w:val="en-US" w:bidi="en-US"/>
        </w:rPr>
        <w:t>DHCP</w:t>
      </w:r>
      <w:r w:rsidRPr="000B6ABB">
        <w:rPr>
          <w:color w:val="000000"/>
          <w:sz w:val="28"/>
          <w:szCs w:val="28"/>
          <w:lang w:bidi="en-US"/>
        </w:rPr>
        <w:t>.</w:t>
      </w:r>
    </w:p>
    <w:p w:rsidR="004D1CB7" w:rsidRPr="000B6ABB" w:rsidRDefault="004D1CB7" w:rsidP="004D1CB7">
      <w:pPr>
        <w:widowControl w:val="0"/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Однако настройка сетевых параметров - лишь одна из множества за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дач, встающих перед системным администратором. В частности, в любой сети важнейшей является задача управления ее ресурсами (файлами и устройствами, предоставленными в общий доступ), а также компьютерами и пользователями.</w:t>
      </w:r>
    </w:p>
    <w:p w:rsidR="004D1CB7" w:rsidRPr="000B6ABB" w:rsidRDefault="004D1CB7" w:rsidP="004D1CB7">
      <w:pPr>
        <w:widowControl w:val="0"/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решения задач управления ресурсами в сетях под управлением 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Windows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Server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применяется служба каталога 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Active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Directory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(Активный каталог). Данная служба обеспечивает доступ к базе данных </w:t>
      </w:r>
      <w:r w:rsidRPr="000B6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(каталогу),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которой хранится информация обо всех объектах сети, и позволяет управ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лять этими объектами.</w:t>
      </w:r>
    </w:p>
    <w:p w:rsidR="004D1CB7" w:rsidRDefault="004D1CB7" w:rsidP="004D1CB7">
      <w:pPr>
        <w:widowControl w:val="0"/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Группа компьютеров, имеющая общий каталог и единую политику 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безопасности, называется </w:t>
      </w:r>
      <w:r w:rsidRPr="000B6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доменом </w:t>
      </w:r>
      <w:r w:rsidRPr="000B6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(</w:t>
      </w:r>
      <w:r w:rsidRPr="000B6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domain</w:t>
      </w:r>
      <w:r w:rsidRPr="000B6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).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политикой безопасности понимают набор правил по применению средств обеспечения сетевой без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опасности: паролей, учетных записей, протоколов аутентификации и за</w:t>
      </w:r>
      <w:r w:rsidRPr="000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щищенной передачи информации, шифр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ованной файловой системы и т. д.</w:t>
      </w:r>
    </w:p>
    <w:p w:rsidR="004D1CB7" w:rsidRDefault="004D1CB7" w:rsidP="004D1CB7">
      <w:pPr>
        <w:widowControl w:val="0"/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CB7" w:rsidRPr="000B6ABB" w:rsidRDefault="004D1CB7" w:rsidP="004D1CB7">
      <w:pPr>
        <w:widowControl w:val="0"/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4.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Вся информация об объектах сети содержится в каталоге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Active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Direc</w:t>
      </w:r>
      <w:proofErr w:type="spellEnd"/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tory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Физически эта база данных представляет собой файл </w:t>
      </w:r>
      <w:proofErr w:type="spellStart"/>
      <w:r w:rsidRPr="000B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Ntds</w:t>
      </w:r>
      <w:proofErr w:type="spellEnd"/>
      <w:r w:rsidRPr="000B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.</w:t>
      </w:r>
      <w:proofErr w:type="spellStart"/>
      <w:r w:rsidRPr="000B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dit</w:t>
      </w:r>
      <w:proofErr w:type="spellEnd"/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рый хранится на контроллере домена.</w:t>
      </w:r>
    </w:p>
    <w:p w:rsidR="004D1CB7" w:rsidRDefault="004D1CB7" w:rsidP="004D1CB7">
      <w:pPr>
        <w:widowControl w:val="0"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Каталог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Active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Directory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может рассматриваться с двух позиций: с точ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зрения логической структуры и с точки зрения физической структуры.</w:t>
      </w:r>
    </w:p>
    <w:p w:rsidR="004D1CB7" w:rsidRDefault="004D1CB7" w:rsidP="004D1CB7">
      <w:pPr>
        <w:widowControl w:val="0"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D1CB7" w:rsidRDefault="004D1CB7" w:rsidP="004D1CB7">
      <w:pPr>
        <w:widowControl w:val="0"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5.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увеличением парка компьютеров в сети все более остро встает вопрос о стоимости его управления и содержания. Ручная настройка компьютеров отнимает немало времени у администраторов и персонала и заставляет с увеличением количества компьютеров увеличивать штат обслуживающего их персонала. К тому же при большом количестве машин следить за соблю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дением принятых на предприятии стандартов настройки становится все труднее. Групповые политики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Group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Policy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являются комплексным ин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струментом централизованного управления компьютерами с ОС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Windows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Server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домене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Active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Directory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компьютерам под управлением устарев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ших ОС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Windows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типа 95, 98,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ME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групповые политики не применяются: они управляются системными политиками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System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Policy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которые в рам</w:t>
      </w:r>
      <w:r w:rsidRP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ках данного раздела рассматриваться не будут.</w:t>
      </w:r>
    </w:p>
    <w:p w:rsidR="004D1CB7" w:rsidRDefault="004D1CB7" w:rsidP="004D1CB7">
      <w:pPr>
        <w:widowControl w:val="0"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D1CB7" w:rsidRPr="002E59D1" w:rsidRDefault="004D1CB7" w:rsidP="004D1CB7">
      <w:pPr>
        <w:pStyle w:val="Bodytext60"/>
        <w:shd w:val="clear" w:color="auto" w:fill="auto"/>
        <w:spacing w:before="0" w:line="322" w:lineRule="exact"/>
        <w:ind w:firstLine="5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Тема 6.</w:t>
      </w:r>
      <w:r w:rsidRPr="002E59D1">
        <w:rPr>
          <w:color w:val="000000"/>
          <w:sz w:val="24"/>
          <w:szCs w:val="24"/>
          <w:lang w:eastAsia="ru-RU" w:bidi="ru-RU"/>
        </w:rPr>
        <w:t xml:space="preserve"> В данном разделе рассказывается о популярных инструментах устра</w:t>
      </w:r>
      <w:r w:rsidRPr="002E59D1">
        <w:rPr>
          <w:color w:val="000000"/>
          <w:sz w:val="24"/>
          <w:szCs w:val="24"/>
          <w:lang w:eastAsia="ru-RU" w:bidi="ru-RU"/>
        </w:rPr>
        <w:softHyphen/>
        <w:t xml:space="preserve">нения неполадок протокола </w:t>
      </w:r>
      <w:r w:rsidRPr="002E59D1">
        <w:rPr>
          <w:color w:val="000000"/>
          <w:sz w:val="24"/>
          <w:szCs w:val="24"/>
          <w:lang w:val="en-US" w:bidi="en-US"/>
        </w:rPr>
        <w:t>IP</w:t>
      </w:r>
      <w:r w:rsidRPr="002E59D1">
        <w:rPr>
          <w:color w:val="000000"/>
          <w:sz w:val="24"/>
          <w:szCs w:val="24"/>
          <w:lang w:bidi="en-US"/>
        </w:rPr>
        <w:t xml:space="preserve">. </w:t>
      </w:r>
      <w:r w:rsidRPr="002E59D1">
        <w:rPr>
          <w:color w:val="000000"/>
          <w:sz w:val="24"/>
          <w:szCs w:val="24"/>
          <w:lang w:eastAsia="ru-RU" w:bidi="ru-RU"/>
        </w:rPr>
        <w:t xml:space="preserve">Вы узнаете о </w:t>
      </w:r>
      <w:r w:rsidRPr="002E59D1">
        <w:rPr>
          <w:i/>
          <w:iCs/>
          <w:color w:val="000000"/>
          <w:sz w:val="26"/>
          <w:szCs w:val="26"/>
          <w:lang w:eastAsia="ru-RU" w:bidi="ru-RU"/>
        </w:rPr>
        <w:t>Сетевом мониторе</w:t>
      </w:r>
      <w:r w:rsidRPr="002E59D1">
        <w:rPr>
          <w:color w:val="000000"/>
          <w:sz w:val="24"/>
          <w:szCs w:val="24"/>
          <w:lang w:eastAsia="ru-RU" w:bidi="ru-RU"/>
        </w:rPr>
        <w:t xml:space="preserve"> (</w:t>
      </w:r>
      <w:r w:rsidRPr="002E59D1">
        <w:rPr>
          <w:i/>
          <w:iCs/>
          <w:color w:val="000000"/>
          <w:sz w:val="26"/>
          <w:szCs w:val="26"/>
          <w:lang w:val="en-US" w:bidi="en-US"/>
        </w:rPr>
        <w:t>Network</w:t>
      </w:r>
      <w:r w:rsidRPr="002E59D1">
        <w:rPr>
          <w:i/>
          <w:iCs/>
          <w:color w:val="000000"/>
          <w:sz w:val="26"/>
          <w:szCs w:val="26"/>
          <w:lang w:bidi="en-US"/>
        </w:rPr>
        <w:t xml:space="preserve"> </w:t>
      </w:r>
      <w:r w:rsidRPr="002E59D1">
        <w:rPr>
          <w:i/>
          <w:iCs/>
          <w:color w:val="000000"/>
          <w:sz w:val="26"/>
          <w:szCs w:val="26"/>
          <w:lang w:val="en-US" w:bidi="en-US"/>
        </w:rPr>
        <w:t>Monitor</w:t>
      </w:r>
      <w:r w:rsidRPr="002E59D1">
        <w:rPr>
          <w:color w:val="000000"/>
          <w:sz w:val="24"/>
          <w:szCs w:val="24"/>
          <w:lang w:eastAsia="ru-RU" w:bidi="ru-RU"/>
        </w:rPr>
        <w:t>), анализаторе протоколов, служащим для покадрового анализа се</w:t>
      </w:r>
      <w:r w:rsidRPr="002E59D1">
        <w:rPr>
          <w:color w:val="000000"/>
          <w:sz w:val="24"/>
          <w:szCs w:val="24"/>
          <w:lang w:eastAsia="ru-RU" w:bidi="ru-RU"/>
        </w:rPr>
        <w:softHyphen/>
        <w:t>тевого трафика. Сетевые администраторы применяют анализаторы прото</w:t>
      </w:r>
      <w:r w:rsidRPr="002E59D1">
        <w:rPr>
          <w:color w:val="000000"/>
          <w:sz w:val="24"/>
          <w:szCs w:val="24"/>
          <w:lang w:eastAsia="ru-RU" w:bidi="ru-RU"/>
        </w:rPr>
        <w:softHyphen/>
        <w:t>колов для выяснения, почему не работает механизм разрешения имен или почему сбоят подключения к сетевым ресурсам. Иначе говоря, без такого анализатора протокола, как сетевой монитор, очень сложно узнать, что в действительности происходит с сетью.</w:t>
      </w:r>
    </w:p>
    <w:p w:rsidR="004D1CB7" w:rsidRPr="002E59D1" w:rsidRDefault="004D1CB7" w:rsidP="004D1CB7">
      <w:pPr>
        <w:widowControl w:val="0"/>
        <w:spacing w:after="18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Также здесь рассматриваются инструментальные средства, чаще всего используемые для устранения неполадок связи в сети. Некоторыми из этих средств (такими как </w:t>
      </w:r>
      <w:r w:rsidRPr="002E59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bidi="en-US"/>
        </w:rPr>
        <w:t>Ipconfig</w:t>
      </w:r>
      <w:r w:rsidRPr="002E59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E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2E59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bidi="en-US"/>
        </w:rPr>
        <w:t>Ping</w:t>
      </w:r>
      <w:r w:rsidRPr="002E59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en-US"/>
        </w:rPr>
        <w:t>)</w:t>
      </w:r>
      <w:r w:rsidRPr="002E59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E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администраторы пользуются ежедневно, если не ежечасно. Другие инструментальные средства, например, </w:t>
      </w:r>
      <w:r w:rsidRPr="002E59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Диагности</w:t>
      </w:r>
      <w:r w:rsidRPr="002E59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softHyphen/>
        <w:t xml:space="preserve">ка сети </w:t>
      </w:r>
      <w:r w:rsidRPr="002E59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en-US"/>
        </w:rPr>
        <w:t>(</w:t>
      </w:r>
      <w:r w:rsidRPr="002E59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bidi="en-US"/>
        </w:rPr>
        <w:t>Network</w:t>
      </w:r>
      <w:r w:rsidRPr="002E59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en-US"/>
        </w:rPr>
        <w:t xml:space="preserve"> </w:t>
      </w:r>
      <w:r w:rsidRPr="002E59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bidi="en-US"/>
        </w:rPr>
        <w:t>Diagnostics</w:t>
      </w:r>
      <w:r w:rsidRPr="002E59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en-US"/>
        </w:rPr>
        <w:t>),</w:t>
      </w:r>
      <w:r w:rsidRPr="002E59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E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предоставляют больше информации и позво</w:t>
      </w:r>
      <w:r w:rsidRPr="002E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ляют более основательно подходить к устранению неполадок связи сети.</w:t>
      </w:r>
    </w:p>
    <w:p w:rsidR="00023120" w:rsidRDefault="00023120">
      <w:bookmarkStart w:id="2" w:name="_GoBack"/>
      <w:bookmarkEnd w:id="2"/>
    </w:p>
    <w:sectPr w:rsidR="0002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0FD"/>
    <w:multiLevelType w:val="hybridMultilevel"/>
    <w:tmpl w:val="C12EB278"/>
    <w:lvl w:ilvl="0" w:tplc="2A7ADA6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7"/>
    <w:rsid w:val="00023120"/>
    <w:rsid w:val="004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B6EE-A30D-460E-8FE4-87827FD1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B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Bodytext6">
    <w:name w:val="Body text (6)_"/>
    <w:basedOn w:val="a0"/>
    <w:link w:val="Bodytext60"/>
    <w:rsid w:val="004D1C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13ptItalic">
    <w:name w:val="Body text (6) + 13 pt;Italic"/>
    <w:basedOn w:val="Bodytext6"/>
    <w:rsid w:val="004D1C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4D1CB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2020-05-20T01:36:00Z</dcterms:created>
  <dcterms:modified xsi:type="dcterms:W3CDTF">2020-05-20T01:38:00Z</dcterms:modified>
</cp:coreProperties>
</file>