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11"/>
        <w:tblW w:w="9029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4"/>
        <w:gridCol w:w="4515"/>
      </w:tblGrid>
      <w:tr w:rsidR="00FB6E1E" w:rsidRPr="00FB6E1E" w14:paraId="5C99455F" w14:textId="77777777" w:rsidTr="00B81415">
        <w:trPr>
          <w:trHeight w:val="2453"/>
        </w:trPr>
        <w:tc>
          <w:tcPr>
            <w:tcW w:w="4514" w:type="dxa"/>
          </w:tcPr>
          <w:p w14:paraId="7FB3C2EC" w14:textId="77777777" w:rsidR="00FB6E1E" w:rsidRPr="00FB6E1E" w:rsidRDefault="00FB6E1E" w:rsidP="00FB6E1E">
            <w:pPr>
              <w:keepNext/>
              <w:widowControl w:val="0"/>
              <w:spacing w:line="240" w:lineRule="exact"/>
              <w:rPr>
                <w:rFonts w:ascii="Times New Roman" w:eastAsia="Calibri" w:hAnsi="Times New Roman"/>
                <w:noProof/>
                <w:sz w:val="24"/>
                <w:szCs w:val="24"/>
              </w:rPr>
            </w:pPr>
            <w:r w:rsidRPr="00FB6E1E">
              <w:rPr>
                <w:rFonts w:ascii="Times New Roman" w:eastAsia="Calibri" w:hAnsi="Times New Roman"/>
                <w:noProof/>
                <w:sz w:val="24"/>
                <w:szCs w:val="24"/>
              </w:rPr>
              <w:t>СОГЛАСОВАНО</w:t>
            </w:r>
          </w:p>
          <w:p w14:paraId="2E49D4DE" w14:textId="77777777" w:rsidR="00FB6E1E" w:rsidRPr="00FB6E1E" w:rsidRDefault="00FB6E1E" w:rsidP="00FB6E1E">
            <w:pPr>
              <w:keepNext/>
              <w:widowControl w:val="0"/>
              <w:spacing w:line="240" w:lineRule="exact"/>
              <w:rPr>
                <w:rFonts w:ascii="Times New Roman" w:eastAsia="Calibri" w:hAnsi="Times New Roman"/>
                <w:noProof/>
                <w:sz w:val="24"/>
                <w:szCs w:val="24"/>
              </w:rPr>
            </w:pPr>
          </w:p>
          <w:p w14:paraId="6178094F" w14:textId="77777777" w:rsidR="00FB6E1E" w:rsidRPr="00FB6E1E" w:rsidRDefault="00FB6E1E" w:rsidP="00FB6E1E">
            <w:pPr>
              <w:keepNext/>
              <w:widowControl w:val="0"/>
              <w:spacing w:line="240" w:lineRule="exact"/>
              <w:rPr>
                <w:rFonts w:ascii="Times New Roman" w:eastAsia="Calibri" w:hAnsi="Times New Roman"/>
                <w:noProof/>
                <w:sz w:val="24"/>
                <w:szCs w:val="24"/>
              </w:rPr>
            </w:pPr>
            <w:r w:rsidRPr="00FB6E1E">
              <w:rPr>
                <w:rFonts w:ascii="Times New Roman" w:eastAsia="Calibri" w:hAnsi="Times New Roman"/>
                <w:noProof/>
                <w:sz w:val="24"/>
                <w:szCs w:val="24"/>
              </w:rPr>
              <w:t>Общим собранием работников и представителей обучающихся</w:t>
            </w:r>
          </w:p>
          <w:p w14:paraId="550A1289" w14:textId="77777777" w:rsidR="00FB6E1E" w:rsidRPr="00FB6E1E" w:rsidRDefault="00FB6E1E" w:rsidP="00FB6E1E">
            <w:pPr>
              <w:keepNext/>
              <w:widowControl w:val="0"/>
              <w:spacing w:line="240" w:lineRule="exact"/>
              <w:rPr>
                <w:rFonts w:ascii="Times New Roman" w:eastAsia="Calibri" w:hAnsi="Times New Roman"/>
                <w:noProof/>
                <w:sz w:val="24"/>
                <w:szCs w:val="24"/>
              </w:rPr>
            </w:pPr>
            <w:r w:rsidRPr="00FB6E1E">
              <w:rPr>
                <w:rFonts w:ascii="Times New Roman" w:eastAsia="Calibri" w:hAnsi="Times New Roman"/>
                <w:noProof/>
                <w:sz w:val="24"/>
                <w:szCs w:val="24"/>
              </w:rPr>
              <w:t xml:space="preserve">КГБ ПОУ ХКОТСО </w:t>
            </w:r>
          </w:p>
          <w:p w14:paraId="7E75EEC1" w14:textId="77777777" w:rsidR="00FB6E1E" w:rsidRPr="00FB6E1E" w:rsidRDefault="00FB6E1E" w:rsidP="00FB6E1E">
            <w:pPr>
              <w:keepNext/>
              <w:widowControl w:val="0"/>
              <w:spacing w:line="240" w:lineRule="exact"/>
              <w:rPr>
                <w:rFonts w:ascii="Times New Roman" w:eastAsia="Calibri" w:hAnsi="Times New Roman"/>
                <w:noProof/>
                <w:sz w:val="24"/>
                <w:szCs w:val="24"/>
              </w:rPr>
            </w:pPr>
            <w:r w:rsidRPr="00FB6E1E">
              <w:rPr>
                <w:rFonts w:ascii="Times New Roman" w:eastAsia="Calibri" w:hAnsi="Times New Roman"/>
                <w:noProof/>
                <w:sz w:val="24"/>
                <w:szCs w:val="24"/>
              </w:rPr>
              <w:t xml:space="preserve">Протокол </w:t>
            </w:r>
            <w:r w:rsidRPr="00FB6E1E">
              <w:rPr>
                <w:rFonts w:ascii="Times New Roman" w:eastAsia="Calibri" w:hAnsi="Times New Roman"/>
                <w:sz w:val="24"/>
                <w:szCs w:val="24"/>
              </w:rPr>
              <w:t xml:space="preserve">№ 2 </w:t>
            </w:r>
            <w:r w:rsidRPr="00FB6E1E">
              <w:rPr>
                <w:rFonts w:ascii="Times New Roman" w:eastAsia="Calibri" w:hAnsi="Times New Roman"/>
                <w:sz w:val="24"/>
                <w:szCs w:val="24"/>
              </w:rPr>
              <w:br/>
              <w:t xml:space="preserve">от 28.10.2025 </w:t>
            </w:r>
          </w:p>
          <w:p w14:paraId="0D554BEA" w14:textId="77777777" w:rsidR="00FB6E1E" w:rsidRPr="00FB6E1E" w:rsidRDefault="00FB6E1E" w:rsidP="00FB6E1E">
            <w:pPr>
              <w:keepNext/>
              <w:widowControl w:val="0"/>
              <w:spacing w:line="240" w:lineRule="exact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14:paraId="1C4E15C5" w14:textId="77777777" w:rsidR="00FB6E1E" w:rsidRPr="00FB6E1E" w:rsidRDefault="00FB6E1E" w:rsidP="00FB6E1E">
            <w:pPr>
              <w:keepNext/>
              <w:widowControl w:val="0"/>
              <w:spacing w:line="240" w:lineRule="exact"/>
              <w:rPr>
                <w:rFonts w:ascii="Times New Roman" w:eastAsia="Calibri" w:hAnsi="Times New Roman"/>
                <w:noProof/>
                <w:sz w:val="24"/>
                <w:szCs w:val="24"/>
              </w:rPr>
            </w:pPr>
            <w:r w:rsidRPr="00FB6E1E">
              <w:rPr>
                <w:rFonts w:ascii="Times New Roman" w:eastAsia="Calibri" w:hAnsi="Times New Roman"/>
                <w:noProof/>
                <w:sz w:val="24"/>
                <w:szCs w:val="24"/>
              </w:rPr>
              <w:t>СОГЛАСОВАНО</w:t>
            </w:r>
          </w:p>
          <w:p w14:paraId="7AA5DE29" w14:textId="77777777" w:rsidR="00FB6E1E" w:rsidRPr="00FB6E1E" w:rsidRDefault="00FB6E1E" w:rsidP="00FB6E1E">
            <w:pPr>
              <w:keepNext/>
              <w:widowControl w:val="0"/>
              <w:spacing w:line="240" w:lineRule="exact"/>
              <w:rPr>
                <w:rFonts w:ascii="Times New Roman" w:eastAsia="Calibri" w:hAnsi="Times New Roman"/>
                <w:noProof/>
                <w:sz w:val="24"/>
                <w:szCs w:val="24"/>
              </w:rPr>
            </w:pPr>
          </w:p>
          <w:p w14:paraId="4848C28E" w14:textId="77777777" w:rsidR="00FB6E1E" w:rsidRPr="00FB6E1E" w:rsidRDefault="00FB6E1E" w:rsidP="00FB6E1E">
            <w:pPr>
              <w:keepNext/>
              <w:widowControl w:val="0"/>
              <w:spacing w:line="240" w:lineRule="exact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B6E1E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Студенческим советом</w:t>
            </w:r>
          </w:p>
          <w:p w14:paraId="2A5C9E93" w14:textId="77777777" w:rsidR="00FB6E1E" w:rsidRPr="00FB6E1E" w:rsidRDefault="00FB6E1E" w:rsidP="00FB6E1E">
            <w:pPr>
              <w:keepNext/>
              <w:widowControl w:val="0"/>
              <w:spacing w:line="240" w:lineRule="exact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B6E1E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Протокол № 1</w:t>
            </w:r>
          </w:p>
          <w:p w14:paraId="3E3C30D7" w14:textId="77777777" w:rsidR="00FB6E1E" w:rsidRPr="00FB6E1E" w:rsidRDefault="00FB6E1E" w:rsidP="00FB6E1E">
            <w:pPr>
              <w:keepNext/>
              <w:widowControl w:val="0"/>
              <w:spacing w:line="240" w:lineRule="exact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B6E1E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от 01.09.2025</w:t>
            </w:r>
          </w:p>
          <w:p w14:paraId="262A6DDE" w14:textId="77777777" w:rsidR="00FB6E1E" w:rsidRPr="00FB6E1E" w:rsidRDefault="00FB6E1E" w:rsidP="00FB6E1E">
            <w:pPr>
              <w:keepNext/>
              <w:widowControl w:val="0"/>
              <w:spacing w:line="240" w:lineRule="exact"/>
              <w:rPr>
                <w:rFonts w:ascii="Times New Roman" w:eastAsia="Calibri" w:hAnsi="Times New Roman"/>
                <w:noProof/>
                <w:sz w:val="24"/>
                <w:szCs w:val="24"/>
              </w:rPr>
            </w:pPr>
          </w:p>
          <w:p w14:paraId="44C5953F" w14:textId="77777777" w:rsidR="00FB6E1E" w:rsidRPr="00FB6E1E" w:rsidRDefault="00FB6E1E" w:rsidP="00FB6E1E">
            <w:pPr>
              <w:keepNext/>
              <w:widowControl w:val="0"/>
              <w:spacing w:line="240" w:lineRule="exact"/>
              <w:rPr>
                <w:rFonts w:ascii="Times New Roman" w:eastAsia="Calibri" w:hAnsi="Times New Roman"/>
                <w:noProof/>
                <w:sz w:val="24"/>
                <w:szCs w:val="24"/>
              </w:rPr>
            </w:pPr>
            <w:r w:rsidRPr="00FB6E1E">
              <w:rPr>
                <w:rFonts w:ascii="Times New Roman" w:eastAsia="Calibri" w:hAnsi="Times New Roman"/>
                <w:noProof/>
                <w:sz w:val="24"/>
                <w:szCs w:val="24"/>
              </w:rPr>
              <w:t>СОГЛАСОВАНО</w:t>
            </w:r>
          </w:p>
          <w:p w14:paraId="6AFB632E" w14:textId="77777777" w:rsidR="00FB6E1E" w:rsidRPr="00FB6E1E" w:rsidRDefault="00FB6E1E" w:rsidP="00FB6E1E">
            <w:pPr>
              <w:keepNext/>
              <w:widowControl w:val="0"/>
              <w:spacing w:line="240" w:lineRule="exact"/>
              <w:rPr>
                <w:rFonts w:ascii="Times New Roman" w:eastAsia="Calibri" w:hAnsi="Times New Roman"/>
                <w:noProof/>
                <w:sz w:val="24"/>
                <w:szCs w:val="24"/>
              </w:rPr>
            </w:pPr>
          </w:p>
          <w:p w14:paraId="4918DEFC" w14:textId="77777777" w:rsidR="00FB6E1E" w:rsidRPr="00FB6E1E" w:rsidRDefault="00FB6E1E" w:rsidP="00FB6E1E">
            <w:pPr>
              <w:keepNext/>
              <w:widowControl w:val="0"/>
              <w:spacing w:line="240" w:lineRule="exact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B6E1E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Советом родителей</w:t>
            </w:r>
          </w:p>
          <w:p w14:paraId="5A2F4C60" w14:textId="77777777" w:rsidR="00FB6E1E" w:rsidRPr="00FB6E1E" w:rsidRDefault="00FB6E1E" w:rsidP="00FB6E1E">
            <w:pPr>
              <w:keepNext/>
              <w:widowControl w:val="0"/>
              <w:spacing w:line="240" w:lineRule="exact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B6E1E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Протокол № 1</w:t>
            </w:r>
          </w:p>
          <w:p w14:paraId="6391EF1E" w14:textId="77777777" w:rsidR="00FB6E1E" w:rsidRPr="00FB6E1E" w:rsidRDefault="00FB6E1E" w:rsidP="00FB6E1E">
            <w:pPr>
              <w:keepNext/>
              <w:widowControl w:val="0"/>
              <w:spacing w:line="240" w:lineRule="exact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B6E1E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от 29.08.2025</w:t>
            </w:r>
          </w:p>
          <w:p w14:paraId="708F2F7B" w14:textId="77777777" w:rsidR="00FB6E1E" w:rsidRPr="00FB6E1E" w:rsidRDefault="00FB6E1E" w:rsidP="00FB6E1E">
            <w:pPr>
              <w:keepNext/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noProof/>
                <w:sz w:val="24"/>
                <w:szCs w:val="24"/>
              </w:rPr>
            </w:pPr>
          </w:p>
        </w:tc>
        <w:tc>
          <w:tcPr>
            <w:tcW w:w="4515" w:type="dxa"/>
          </w:tcPr>
          <w:p w14:paraId="401D7CDE" w14:textId="77777777" w:rsidR="00FB6E1E" w:rsidRPr="00FB6E1E" w:rsidRDefault="00FB6E1E" w:rsidP="00FB6E1E">
            <w:pPr>
              <w:keepNext/>
              <w:widowControl w:val="0"/>
              <w:spacing w:line="240" w:lineRule="exact"/>
              <w:jc w:val="right"/>
              <w:rPr>
                <w:rFonts w:ascii="Times New Roman" w:eastAsia="Calibri" w:hAnsi="Times New Roman"/>
                <w:noProof/>
                <w:sz w:val="24"/>
                <w:szCs w:val="24"/>
              </w:rPr>
            </w:pPr>
            <w:r w:rsidRPr="00FB6E1E">
              <w:rPr>
                <w:rFonts w:ascii="Times New Roman" w:eastAsia="Calibri" w:hAnsi="Times New Roman"/>
                <w:noProof/>
                <w:sz w:val="24"/>
                <w:szCs w:val="24"/>
              </w:rPr>
              <w:t>УТВЕРЖДЕНО</w:t>
            </w:r>
          </w:p>
          <w:p w14:paraId="464C1BCD" w14:textId="77777777" w:rsidR="00FB6E1E" w:rsidRPr="00FB6E1E" w:rsidRDefault="00FB6E1E" w:rsidP="00FB6E1E">
            <w:pPr>
              <w:keepNext/>
              <w:widowControl w:val="0"/>
              <w:spacing w:line="240" w:lineRule="exact"/>
              <w:jc w:val="right"/>
              <w:rPr>
                <w:rFonts w:ascii="Times New Roman" w:eastAsia="Calibri" w:hAnsi="Times New Roman"/>
                <w:noProof/>
                <w:sz w:val="24"/>
                <w:szCs w:val="24"/>
              </w:rPr>
            </w:pPr>
          </w:p>
          <w:p w14:paraId="70D3686D" w14:textId="77777777" w:rsidR="00FB6E1E" w:rsidRPr="00FB6E1E" w:rsidRDefault="00FB6E1E" w:rsidP="00FB6E1E">
            <w:pPr>
              <w:keepNext/>
              <w:widowControl w:val="0"/>
              <w:spacing w:line="240" w:lineRule="exact"/>
              <w:jc w:val="right"/>
              <w:rPr>
                <w:rFonts w:ascii="Times New Roman" w:eastAsia="Calibri" w:hAnsi="Times New Roman"/>
                <w:noProof/>
                <w:sz w:val="24"/>
                <w:szCs w:val="24"/>
              </w:rPr>
            </w:pPr>
            <w:r w:rsidRPr="00FB6E1E">
              <w:rPr>
                <w:rFonts w:ascii="Times New Roman" w:eastAsia="Calibri" w:hAnsi="Times New Roman"/>
                <w:noProof/>
                <w:sz w:val="24"/>
                <w:szCs w:val="24"/>
              </w:rPr>
              <w:t xml:space="preserve">Приказом </w:t>
            </w:r>
          </w:p>
          <w:p w14:paraId="795A1F72" w14:textId="77777777" w:rsidR="00FB6E1E" w:rsidRPr="00FB6E1E" w:rsidRDefault="00FB6E1E" w:rsidP="00FB6E1E">
            <w:pPr>
              <w:keepNext/>
              <w:widowControl w:val="0"/>
              <w:spacing w:line="240" w:lineRule="exact"/>
              <w:jc w:val="right"/>
              <w:rPr>
                <w:rFonts w:ascii="Times New Roman" w:eastAsia="Calibri" w:hAnsi="Times New Roman"/>
                <w:noProof/>
                <w:sz w:val="24"/>
                <w:szCs w:val="24"/>
              </w:rPr>
            </w:pPr>
            <w:r w:rsidRPr="00FB6E1E">
              <w:rPr>
                <w:rFonts w:ascii="Times New Roman" w:eastAsia="Calibri" w:hAnsi="Times New Roman"/>
                <w:noProof/>
                <w:sz w:val="24"/>
                <w:szCs w:val="24"/>
              </w:rPr>
              <w:t xml:space="preserve">КГБ ПОУ ХКОТСО </w:t>
            </w:r>
          </w:p>
          <w:p w14:paraId="11755061" w14:textId="77777777" w:rsidR="00FB6E1E" w:rsidRPr="00FB6E1E" w:rsidRDefault="00FB6E1E" w:rsidP="00FB6E1E">
            <w:pPr>
              <w:keepNext/>
              <w:widowControl w:val="0"/>
              <w:spacing w:line="240" w:lineRule="exact"/>
              <w:ind w:firstLine="709"/>
              <w:jc w:val="right"/>
              <w:rPr>
                <w:rFonts w:ascii="Times New Roman" w:eastAsia="Calibri" w:hAnsi="Times New Roman"/>
                <w:noProof/>
                <w:sz w:val="24"/>
                <w:szCs w:val="24"/>
              </w:rPr>
            </w:pPr>
            <w:r w:rsidRPr="00FB6E1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№ 01-05/ 458</w:t>
            </w:r>
            <w:r w:rsidRPr="00FB6E1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br/>
              <w:t>17.12.2025</w:t>
            </w:r>
          </w:p>
        </w:tc>
      </w:tr>
    </w:tbl>
    <w:p w14:paraId="7F0726D3" w14:textId="77777777" w:rsidR="00B73B01" w:rsidRPr="00F46B38" w:rsidRDefault="00B73B01" w:rsidP="00B73B01">
      <w:pPr>
        <w:rPr>
          <w:szCs w:val="24"/>
        </w:rPr>
      </w:pPr>
    </w:p>
    <w:p w14:paraId="50695A46" w14:textId="77777777" w:rsidR="005E07A6" w:rsidRPr="00F46B38" w:rsidRDefault="005E07A6" w:rsidP="005E07A6">
      <w:pPr>
        <w:spacing w:line="240" w:lineRule="exact"/>
        <w:jc w:val="center"/>
        <w:rPr>
          <w:b/>
          <w:szCs w:val="24"/>
        </w:rPr>
      </w:pPr>
      <w:r w:rsidRPr="00F46B38">
        <w:rPr>
          <w:b/>
          <w:szCs w:val="24"/>
        </w:rPr>
        <w:t xml:space="preserve">Положение </w:t>
      </w:r>
      <w:r w:rsidR="00FB6E1E" w:rsidRPr="00F46B38">
        <w:rPr>
          <w:b/>
          <w:szCs w:val="24"/>
        </w:rPr>
        <w:t>о формировании</w:t>
      </w:r>
      <w:r w:rsidR="00632794" w:rsidRPr="00F46B38">
        <w:rPr>
          <w:b/>
          <w:szCs w:val="24"/>
        </w:rPr>
        <w:t xml:space="preserve"> </w:t>
      </w:r>
      <w:r w:rsidR="00B73B01" w:rsidRPr="00F46B38">
        <w:rPr>
          <w:b/>
          <w:szCs w:val="24"/>
        </w:rPr>
        <w:t xml:space="preserve">фонда  </w:t>
      </w:r>
    </w:p>
    <w:p w14:paraId="74B8FF60" w14:textId="77777777" w:rsidR="005E07A6" w:rsidRPr="00F46B38" w:rsidRDefault="005E07A6" w:rsidP="005E07A6">
      <w:pPr>
        <w:spacing w:line="240" w:lineRule="exact"/>
        <w:jc w:val="center"/>
        <w:rPr>
          <w:b/>
          <w:iCs/>
          <w:szCs w:val="24"/>
        </w:rPr>
      </w:pPr>
      <w:r w:rsidRPr="00F46B38">
        <w:rPr>
          <w:b/>
          <w:szCs w:val="24"/>
        </w:rPr>
        <w:t xml:space="preserve">библиотечно-информационного центра </w:t>
      </w:r>
      <w:r w:rsidRPr="00F46B38">
        <w:rPr>
          <w:b/>
          <w:iCs/>
          <w:szCs w:val="24"/>
        </w:rPr>
        <w:t xml:space="preserve">краевого государственного </w:t>
      </w:r>
      <w:r w:rsidRPr="00F46B38">
        <w:rPr>
          <w:b/>
          <w:iCs/>
          <w:szCs w:val="24"/>
        </w:rPr>
        <w:br/>
        <w:t xml:space="preserve">бюджетного профессионального образовательного учреждения </w:t>
      </w:r>
      <w:r w:rsidRPr="00F46B38">
        <w:rPr>
          <w:b/>
          <w:iCs/>
          <w:szCs w:val="24"/>
        </w:rPr>
        <w:br/>
        <w:t>«Хабаровский колледж отраслевых технологий и сферы обслуживания»</w:t>
      </w:r>
    </w:p>
    <w:p w14:paraId="7829FECE" w14:textId="77777777" w:rsidR="005E07A6" w:rsidRPr="00F46B38" w:rsidRDefault="005E07A6" w:rsidP="00B73B01">
      <w:pPr>
        <w:rPr>
          <w:b/>
          <w:szCs w:val="24"/>
        </w:rPr>
      </w:pPr>
    </w:p>
    <w:p w14:paraId="7E212BA1" w14:textId="77777777" w:rsidR="00B73B01" w:rsidRPr="00F46B38" w:rsidRDefault="005E07A6" w:rsidP="005E07A6">
      <w:pPr>
        <w:numPr>
          <w:ilvl w:val="0"/>
          <w:numId w:val="1"/>
        </w:numPr>
        <w:jc w:val="center"/>
        <w:rPr>
          <w:b/>
          <w:szCs w:val="24"/>
        </w:rPr>
      </w:pPr>
      <w:r w:rsidRPr="00F46B38">
        <w:rPr>
          <w:b/>
          <w:szCs w:val="24"/>
        </w:rPr>
        <w:t>Общие положения</w:t>
      </w:r>
    </w:p>
    <w:p w14:paraId="5993B6FF" w14:textId="77777777" w:rsidR="003D48A6" w:rsidRPr="00F46B38" w:rsidRDefault="003D48A6" w:rsidP="003D48A6">
      <w:pPr>
        <w:pStyle w:val="a3"/>
        <w:ind w:left="0"/>
        <w:jc w:val="both"/>
        <w:rPr>
          <w:szCs w:val="24"/>
        </w:rPr>
      </w:pPr>
    </w:p>
    <w:p w14:paraId="12E04A0D" w14:textId="35D5DE09" w:rsidR="003D48A6" w:rsidRPr="00F46B38" w:rsidRDefault="009F3BF2" w:rsidP="00E17AF4">
      <w:pPr>
        <w:ind w:firstLine="480"/>
        <w:jc w:val="both"/>
        <w:rPr>
          <w:szCs w:val="24"/>
        </w:rPr>
      </w:pPr>
      <w:r w:rsidRPr="00F46B38">
        <w:rPr>
          <w:szCs w:val="24"/>
        </w:rPr>
        <w:t>1.1.</w:t>
      </w:r>
      <w:r w:rsidR="00E17AF4">
        <w:rPr>
          <w:szCs w:val="24"/>
        </w:rPr>
        <w:t> </w:t>
      </w:r>
      <w:r w:rsidR="00E00077" w:rsidRPr="00F46B38">
        <w:rPr>
          <w:szCs w:val="24"/>
        </w:rPr>
        <w:t>Настоящее Положен</w:t>
      </w:r>
      <w:r w:rsidR="00FB6E1E">
        <w:rPr>
          <w:szCs w:val="24"/>
        </w:rPr>
        <w:t>ие разработано в соответствии с</w:t>
      </w:r>
      <w:r w:rsidR="00E00077" w:rsidRPr="00F46B38">
        <w:rPr>
          <w:szCs w:val="24"/>
        </w:rPr>
        <w:t xml:space="preserve"> Федеральным законом </w:t>
      </w:r>
      <w:r w:rsidR="00FB6E1E" w:rsidRPr="00F46B38">
        <w:rPr>
          <w:szCs w:val="24"/>
        </w:rPr>
        <w:t xml:space="preserve">от 29 декабря 2012 г. № 273-ФЗ </w:t>
      </w:r>
      <w:r w:rsidR="00E00077" w:rsidRPr="00F46B38">
        <w:rPr>
          <w:szCs w:val="24"/>
        </w:rPr>
        <w:t>«Об образовании в Российской Федерации»</w:t>
      </w:r>
      <w:r w:rsidR="00FB6E1E">
        <w:rPr>
          <w:szCs w:val="24"/>
        </w:rPr>
        <w:t xml:space="preserve">, </w:t>
      </w:r>
      <w:r w:rsidR="00E00077" w:rsidRPr="00F46B38">
        <w:rPr>
          <w:szCs w:val="24"/>
        </w:rPr>
        <w:t xml:space="preserve">Федеральным законом </w:t>
      </w:r>
      <w:r w:rsidR="00FB6E1E" w:rsidRPr="00F46B38">
        <w:rPr>
          <w:szCs w:val="24"/>
        </w:rPr>
        <w:t>от 29 декабря 1994 г. №</w:t>
      </w:r>
      <w:r w:rsidR="00447167">
        <w:rPr>
          <w:szCs w:val="24"/>
        </w:rPr>
        <w:t xml:space="preserve"> </w:t>
      </w:r>
      <w:r w:rsidR="00FB6E1E" w:rsidRPr="00F46B38">
        <w:rPr>
          <w:szCs w:val="24"/>
        </w:rPr>
        <w:t xml:space="preserve">78-ФЗ </w:t>
      </w:r>
      <w:r w:rsidR="00FB6E1E">
        <w:rPr>
          <w:szCs w:val="24"/>
        </w:rPr>
        <w:t>«О библиотечном деле»,</w:t>
      </w:r>
      <w:r w:rsidR="00E00077" w:rsidRPr="00F46B38">
        <w:rPr>
          <w:szCs w:val="24"/>
        </w:rPr>
        <w:t xml:space="preserve"> Федеральным законом </w:t>
      </w:r>
      <w:r w:rsidR="00FB6E1E" w:rsidRPr="00F46B38">
        <w:rPr>
          <w:szCs w:val="24"/>
        </w:rPr>
        <w:t>от 25 июля 2022</w:t>
      </w:r>
      <w:r w:rsidR="00447167">
        <w:rPr>
          <w:szCs w:val="24"/>
        </w:rPr>
        <w:t xml:space="preserve"> </w:t>
      </w:r>
      <w:r w:rsidR="00FB6E1E" w:rsidRPr="00F46B38">
        <w:rPr>
          <w:szCs w:val="24"/>
        </w:rPr>
        <w:t>г. №</w:t>
      </w:r>
      <w:r w:rsidR="00447167">
        <w:rPr>
          <w:szCs w:val="24"/>
        </w:rPr>
        <w:t xml:space="preserve"> </w:t>
      </w:r>
      <w:r w:rsidR="00FB6E1E" w:rsidRPr="00F46B38">
        <w:rPr>
          <w:szCs w:val="24"/>
        </w:rPr>
        <w:t xml:space="preserve">114-ФЗ </w:t>
      </w:r>
      <w:r w:rsidR="00E00077" w:rsidRPr="00F46B38">
        <w:rPr>
          <w:szCs w:val="24"/>
        </w:rPr>
        <w:t xml:space="preserve">«О противодействии </w:t>
      </w:r>
      <w:r w:rsidR="00FB6E1E">
        <w:rPr>
          <w:szCs w:val="24"/>
        </w:rPr>
        <w:t xml:space="preserve">экстремистской деятельности», </w:t>
      </w:r>
      <w:r w:rsidR="00E00077" w:rsidRPr="00F46B38">
        <w:rPr>
          <w:szCs w:val="24"/>
        </w:rPr>
        <w:t>Федеральными государственными образовательными стандартами среднег</w:t>
      </w:r>
      <w:r w:rsidR="00FB6E1E">
        <w:rPr>
          <w:szCs w:val="24"/>
        </w:rPr>
        <w:t xml:space="preserve">о профессионального образования, </w:t>
      </w:r>
      <w:r w:rsidR="00FB6E1E" w:rsidRPr="00FB6E1E">
        <w:rPr>
          <w:szCs w:val="24"/>
        </w:rPr>
        <w:t xml:space="preserve">Федеральными государственными образовательными стандартами </w:t>
      </w:r>
      <w:r w:rsidR="00447167">
        <w:rPr>
          <w:szCs w:val="24"/>
        </w:rPr>
        <w:t xml:space="preserve">среднего общего </w:t>
      </w:r>
      <w:r w:rsidR="00FB6E1E" w:rsidRPr="00FB6E1E">
        <w:rPr>
          <w:szCs w:val="24"/>
        </w:rPr>
        <w:t>образования</w:t>
      </w:r>
      <w:r w:rsidR="00447167">
        <w:rPr>
          <w:szCs w:val="24"/>
        </w:rPr>
        <w:t>,</w:t>
      </w:r>
      <w:r w:rsidR="00FB6E1E" w:rsidRPr="00FB6E1E">
        <w:rPr>
          <w:szCs w:val="24"/>
        </w:rPr>
        <w:t xml:space="preserve"> </w:t>
      </w:r>
      <w:r w:rsidR="00447167">
        <w:rPr>
          <w:szCs w:val="24"/>
        </w:rPr>
        <w:t>п</w:t>
      </w:r>
      <w:r w:rsidR="00E00077" w:rsidRPr="00F46B38">
        <w:rPr>
          <w:szCs w:val="24"/>
        </w:rPr>
        <w:t>риказом Министерства культуры Российской Федерации от 8 октября 2012</w:t>
      </w:r>
      <w:r w:rsidR="00447167">
        <w:rPr>
          <w:szCs w:val="24"/>
        </w:rPr>
        <w:t xml:space="preserve"> </w:t>
      </w:r>
      <w:r w:rsidR="00E00077" w:rsidRPr="00F46B38">
        <w:rPr>
          <w:szCs w:val="24"/>
        </w:rPr>
        <w:t>г. №</w:t>
      </w:r>
      <w:r w:rsidR="00447167">
        <w:rPr>
          <w:szCs w:val="24"/>
        </w:rPr>
        <w:t xml:space="preserve"> </w:t>
      </w:r>
      <w:r w:rsidR="00E00077" w:rsidRPr="00F46B38">
        <w:rPr>
          <w:szCs w:val="24"/>
        </w:rPr>
        <w:t>1077 «Об утверждении Порядка учета документов, входящих в</w:t>
      </w:r>
      <w:r w:rsidR="00447167">
        <w:rPr>
          <w:szCs w:val="24"/>
        </w:rPr>
        <w:t xml:space="preserve"> состав библиотечного фонда», Уставом колледжа.</w:t>
      </w:r>
    </w:p>
    <w:p w14:paraId="4185A067" w14:textId="549D2FDD" w:rsidR="00B73B01" w:rsidRPr="00F46B38" w:rsidRDefault="00062A3E" w:rsidP="00E17AF4">
      <w:pPr>
        <w:pStyle w:val="a3"/>
        <w:ind w:left="0" w:firstLine="480"/>
        <w:jc w:val="both"/>
        <w:rPr>
          <w:szCs w:val="24"/>
        </w:rPr>
      </w:pPr>
      <w:r w:rsidRPr="00F46B38">
        <w:rPr>
          <w:szCs w:val="24"/>
        </w:rPr>
        <w:t>1.2.</w:t>
      </w:r>
      <w:r w:rsidR="00E17AF4">
        <w:rPr>
          <w:szCs w:val="24"/>
        </w:rPr>
        <w:t> </w:t>
      </w:r>
      <w:r w:rsidR="00447167">
        <w:rPr>
          <w:szCs w:val="24"/>
        </w:rPr>
        <w:t xml:space="preserve">Настоящее положение </w:t>
      </w:r>
      <w:r w:rsidR="00B73B01" w:rsidRPr="00F46B38">
        <w:rPr>
          <w:szCs w:val="24"/>
        </w:rPr>
        <w:t>определ</w:t>
      </w:r>
      <w:r w:rsidR="00E00077" w:rsidRPr="00F46B38">
        <w:rPr>
          <w:szCs w:val="24"/>
        </w:rPr>
        <w:t>яет содержание работы библиотечно-информационного центра</w:t>
      </w:r>
      <w:r w:rsidR="00BB58D7">
        <w:rPr>
          <w:szCs w:val="24"/>
        </w:rPr>
        <w:t xml:space="preserve"> </w:t>
      </w:r>
      <w:r w:rsidR="00447167">
        <w:rPr>
          <w:szCs w:val="24"/>
        </w:rPr>
        <w:t xml:space="preserve">(далее – БИЦ) </w:t>
      </w:r>
      <w:r w:rsidR="00B73B01" w:rsidRPr="00F46B38">
        <w:rPr>
          <w:szCs w:val="24"/>
        </w:rPr>
        <w:t xml:space="preserve">Хабаровского колледжа отраслевых технологий и сферы обслуживания </w:t>
      </w:r>
      <w:r w:rsidR="00447167">
        <w:rPr>
          <w:szCs w:val="24"/>
        </w:rPr>
        <w:t xml:space="preserve">(далее – колледж) </w:t>
      </w:r>
      <w:r w:rsidR="00B73B01" w:rsidRPr="00F46B38">
        <w:rPr>
          <w:szCs w:val="24"/>
        </w:rPr>
        <w:t xml:space="preserve">по комплектованию и организации </w:t>
      </w:r>
      <w:r w:rsidR="00447167">
        <w:rPr>
          <w:szCs w:val="24"/>
        </w:rPr>
        <w:t xml:space="preserve">его </w:t>
      </w:r>
      <w:r w:rsidR="00B73B01" w:rsidRPr="00F46B38">
        <w:rPr>
          <w:szCs w:val="24"/>
        </w:rPr>
        <w:t>фонда с целью оперативного и полного обеспечения учебно-воспитательного процесса изданиями, другими документами и информацией о них.</w:t>
      </w:r>
    </w:p>
    <w:p w14:paraId="3E67546D" w14:textId="77777777" w:rsidR="00B73B01" w:rsidRPr="00F46B38" w:rsidRDefault="00B73B01" w:rsidP="00B73B01">
      <w:pPr>
        <w:pStyle w:val="a3"/>
        <w:ind w:left="142" w:hanging="142"/>
        <w:rPr>
          <w:szCs w:val="24"/>
        </w:rPr>
      </w:pPr>
    </w:p>
    <w:p w14:paraId="1D1EBE9A" w14:textId="77777777" w:rsidR="00B73B01" w:rsidRDefault="00E00077" w:rsidP="00447167">
      <w:pPr>
        <w:pStyle w:val="a3"/>
        <w:numPr>
          <w:ilvl w:val="0"/>
          <w:numId w:val="1"/>
        </w:numPr>
        <w:jc w:val="center"/>
        <w:rPr>
          <w:b/>
          <w:szCs w:val="24"/>
        </w:rPr>
      </w:pPr>
      <w:r w:rsidRPr="00F46B38">
        <w:rPr>
          <w:b/>
          <w:szCs w:val="24"/>
        </w:rPr>
        <w:t xml:space="preserve">Структура и состав фонда </w:t>
      </w:r>
    </w:p>
    <w:p w14:paraId="3F82EE17" w14:textId="77777777" w:rsidR="00447167" w:rsidRPr="00F46B38" w:rsidRDefault="00447167" w:rsidP="00447167">
      <w:pPr>
        <w:pStyle w:val="a3"/>
        <w:rPr>
          <w:b/>
          <w:szCs w:val="24"/>
        </w:rPr>
      </w:pPr>
    </w:p>
    <w:p w14:paraId="1CF4C186" w14:textId="78925773" w:rsidR="00B73B01" w:rsidRPr="00447167" w:rsidRDefault="00447167" w:rsidP="00E17AF4">
      <w:pPr>
        <w:pStyle w:val="a3"/>
        <w:widowControl w:val="0"/>
        <w:numPr>
          <w:ilvl w:val="1"/>
          <w:numId w:val="1"/>
        </w:numPr>
        <w:tabs>
          <w:tab w:val="clear" w:pos="960"/>
          <w:tab w:val="num" w:pos="480"/>
          <w:tab w:val="left" w:pos="851"/>
        </w:tabs>
        <w:ind w:left="0" w:firstLine="426"/>
        <w:jc w:val="both"/>
        <w:rPr>
          <w:szCs w:val="24"/>
        </w:rPr>
      </w:pPr>
      <w:r>
        <w:rPr>
          <w:szCs w:val="24"/>
        </w:rPr>
        <w:t>Фонд</w:t>
      </w:r>
      <w:r w:rsidR="00E00077" w:rsidRPr="00F46B38">
        <w:rPr>
          <w:szCs w:val="24"/>
        </w:rPr>
        <w:t xml:space="preserve"> БИЦ</w:t>
      </w:r>
      <w:r w:rsidR="00062A3E" w:rsidRPr="00F46B38">
        <w:rPr>
          <w:szCs w:val="24"/>
        </w:rPr>
        <w:t xml:space="preserve"> </w:t>
      </w:r>
      <w:r>
        <w:rPr>
          <w:szCs w:val="24"/>
        </w:rPr>
        <w:t xml:space="preserve">создается как единый </w:t>
      </w:r>
      <w:r w:rsidRPr="00F46B38">
        <w:rPr>
          <w:szCs w:val="24"/>
        </w:rPr>
        <w:t>библиотечный фонд</w:t>
      </w:r>
      <w:r>
        <w:rPr>
          <w:szCs w:val="24"/>
        </w:rPr>
        <w:t xml:space="preserve"> на</w:t>
      </w:r>
      <w:r w:rsidR="00062A3E" w:rsidRPr="00F46B38">
        <w:rPr>
          <w:szCs w:val="24"/>
        </w:rPr>
        <w:t xml:space="preserve"> осно</w:t>
      </w:r>
      <w:r>
        <w:rPr>
          <w:szCs w:val="24"/>
        </w:rPr>
        <w:t xml:space="preserve">ве использования всех видов </w:t>
      </w:r>
      <w:r w:rsidR="00062A3E" w:rsidRPr="00F46B38">
        <w:rPr>
          <w:szCs w:val="24"/>
        </w:rPr>
        <w:t xml:space="preserve">комплектования. </w:t>
      </w:r>
      <w:r>
        <w:rPr>
          <w:szCs w:val="24"/>
        </w:rPr>
        <w:t xml:space="preserve">Единый библиотечный фонд формируется в соответствии </w:t>
      </w:r>
      <w:r w:rsidR="00062A3E" w:rsidRPr="00447167">
        <w:rPr>
          <w:szCs w:val="24"/>
        </w:rPr>
        <w:t>с у</w:t>
      </w:r>
      <w:r>
        <w:rPr>
          <w:szCs w:val="24"/>
        </w:rPr>
        <w:t xml:space="preserve">чебными планами и программами, картотекой </w:t>
      </w:r>
      <w:proofErr w:type="spellStart"/>
      <w:r w:rsidR="00062A3E" w:rsidRPr="00447167">
        <w:rPr>
          <w:szCs w:val="24"/>
        </w:rPr>
        <w:t>книгообеспеченности</w:t>
      </w:r>
      <w:proofErr w:type="spellEnd"/>
      <w:r w:rsidR="00062A3E" w:rsidRPr="00447167">
        <w:rPr>
          <w:szCs w:val="24"/>
        </w:rPr>
        <w:t xml:space="preserve"> образовательного процесса и инфо</w:t>
      </w:r>
      <w:r>
        <w:rPr>
          <w:szCs w:val="24"/>
        </w:rPr>
        <w:t>рмационными запросами читателей. Единый библиотечный фонд</w:t>
      </w:r>
      <w:r w:rsidR="00E00077" w:rsidRPr="00447167">
        <w:rPr>
          <w:szCs w:val="24"/>
        </w:rPr>
        <w:t xml:space="preserve"> </w:t>
      </w:r>
      <w:r>
        <w:rPr>
          <w:szCs w:val="24"/>
        </w:rPr>
        <w:t>включает библиотечный фонд абонемента и читального</w:t>
      </w:r>
      <w:r w:rsidR="00B73B01" w:rsidRPr="00447167">
        <w:rPr>
          <w:szCs w:val="24"/>
        </w:rPr>
        <w:t xml:space="preserve"> зала.</w:t>
      </w:r>
      <w:r>
        <w:rPr>
          <w:szCs w:val="24"/>
        </w:rPr>
        <w:t xml:space="preserve"> </w:t>
      </w:r>
      <w:r w:rsidR="00B73B01" w:rsidRPr="00447167">
        <w:rPr>
          <w:szCs w:val="24"/>
        </w:rPr>
        <w:t xml:space="preserve">Единый </w:t>
      </w:r>
      <w:r>
        <w:rPr>
          <w:szCs w:val="24"/>
        </w:rPr>
        <w:t xml:space="preserve">библиотечный </w:t>
      </w:r>
      <w:r w:rsidR="00B73B01" w:rsidRPr="00447167">
        <w:rPr>
          <w:szCs w:val="24"/>
        </w:rPr>
        <w:t>фонд состоит из различных видов из</w:t>
      </w:r>
      <w:r w:rsidR="00E00077" w:rsidRPr="00447167">
        <w:rPr>
          <w:szCs w:val="24"/>
        </w:rPr>
        <w:t xml:space="preserve">даний универсального содержания </w:t>
      </w:r>
      <w:r w:rsidR="00B73B01" w:rsidRPr="00447167">
        <w:rPr>
          <w:szCs w:val="24"/>
        </w:rPr>
        <w:t>(учебной, научной, справочной, художественной литературы, периодических изданий), неопубликованных, электронных документов.</w:t>
      </w:r>
    </w:p>
    <w:p w14:paraId="74B0EAFF" w14:textId="77777777" w:rsidR="003E0153" w:rsidRDefault="00E00077" w:rsidP="00E17AF4">
      <w:pPr>
        <w:pStyle w:val="a3"/>
        <w:widowControl w:val="0"/>
        <w:ind w:left="142" w:firstLine="218"/>
        <w:rPr>
          <w:szCs w:val="24"/>
        </w:rPr>
      </w:pPr>
      <w:r w:rsidRPr="00F46B38">
        <w:rPr>
          <w:szCs w:val="24"/>
        </w:rPr>
        <w:t xml:space="preserve">2.2. </w:t>
      </w:r>
      <w:r w:rsidR="00B73B01" w:rsidRPr="00F46B38">
        <w:rPr>
          <w:szCs w:val="24"/>
        </w:rPr>
        <w:t>Структура фонда</w:t>
      </w:r>
      <w:r w:rsidR="00B40428">
        <w:rPr>
          <w:szCs w:val="24"/>
        </w:rPr>
        <w:t xml:space="preserve"> БИЦ</w:t>
      </w:r>
      <w:r w:rsidR="00B73B01" w:rsidRPr="00F46B38">
        <w:rPr>
          <w:szCs w:val="24"/>
        </w:rPr>
        <w:t>:</w:t>
      </w:r>
    </w:p>
    <w:p w14:paraId="4234371E" w14:textId="77777777" w:rsidR="003E0153" w:rsidRDefault="003E0153" w:rsidP="003E0153">
      <w:pPr>
        <w:pStyle w:val="a3"/>
        <w:widowControl w:val="0"/>
        <w:numPr>
          <w:ilvl w:val="0"/>
          <w:numId w:val="4"/>
        </w:numPr>
        <w:jc w:val="both"/>
        <w:rPr>
          <w:szCs w:val="24"/>
        </w:rPr>
      </w:pPr>
      <w:r>
        <w:rPr>
          <w:szCs w:val="24"/>
        </w:rPr>
        <w:t>о</w:t>
      </w:r>
      <w:r w:rsidR="00B73B01" w:rsidRPr="00F46B38">
        <w:rPr>
          <w:szCs w:val="24"/>
        </w:rPr>
        <w:t xml:space="preserve">сновной фонд – часть единого фонда, включающая наиболее полное собрание </w:t>
      </w:r>
      <w:r w:rsidR="00B73B01" w:rsidRPr="00F46B38">
        <w:rPr>
          <w:szCs w:val="24"/>
        </w:rPr>
        <w:lastRenderedPageBreak/>
        <w:t>отечественных и зарубежных изданий и неопубликованных документов на традиционных и электронны</w:t>
      </w:r>
      <w:r>
        <w:rPr>
          <w:szCs w:val="24"/>
        </w:rPr>
        <w:t>х носителях по профилю колледжа;</w:t>
      </w:r>
    </w:p>
    <w:p w14:paraId="683344C0" w14:textId="77777777" w:rsidR="00B73B01" w:rsidRPr="003E0153" w:rsidRDefault="003E0153" w:rsidP="003E0153">
      <w:pPr>
        <w:pStyle w:val="a3"/>
        <w:widowControl w:val="0"/>
        <w:numPr>
          <w:ilvl w:val="0"/>
          <w:numId w:val="4"/>
        </w:numPr>
        <w:jc w:val="both"/>
        <w:rPr>
          <w:szCs w:val="24"/>
        </w:rPr>
      </w:pPr>
      <w:r>
        <w:rPr>
          <w:szCs w:val="24"/>
        </w:rPr>
        <w:t>у</w:t>
      </w:r>
      <w:r w:rsidR="00B73B01" w:rsidRPr="003E0153">
        <w:rPr>
          <w:szCs w:val="24"/>
        </w:rPr>
        <w:t xml:space="preserve">чебный фонд – специализированный фонд, включающий в свой состав издания, предназначенные для обеспечения образовательного процесса. </w:t>
      </w:r>
    </w:p>
    <w:p w14:paraId="11E16533" w14:textId="77777777" w:rsidR="003E0153" w:rsidRDefault="003E0153" w:rsidP="003E0153">
      <w:pPr>
        <w:pStyle w:val="a3"/>
        <w:widowControl w:val="0"/>
        <w:ind w:left="0"/>
        <w:jc w:val="center"/>
        <w:rPr>
          <w:b/>
          <w:szCs w:val="24"/>
        </w:rPr>
      </w:pPr>
    </w:p>
    <w:p w14:paraId="0EF41B24" w14:textId="77777777" w:rsidR="00B73B01" w:rsidRPr="00F46B38" w:rsidRDefault="00B73B01" w:rsidP="003E0153">
      <w:pPr>
        <w:pStyle w:val="a3"/>
        <w:widowControl w:val="0"/>
        <w:ind w:left="0"/>
        <w:jc w:val="center"/>
        <w:rPr>
          <w:b/>
          <w:szCs w:val="24"/>
        </w:rPr>
      </w:pPr>
      <w:r w:rsidRPr="00F46B38">
        <w:rPr>
          <w:b/>
          <w:szCs w:val="24"/>
        </w:rPr>
        <w:t xml:space="preserve">3.  </w:t>
      </w:r>
      <w:r w:rsidR="00E00077" w:rsidRPr="00F46B38">
        <w:rPr>
          <w:b/>
          <w:szCs w:val="24"/>
        </w:rPr>
        <w:t xml:space="preserve">Порядок комплектования библиотечного фонда </w:t>
      </w:r>
    </w:p>
    <w:p w14:paraId="45C1DDBD" w14:textId="77777777" w:rsidR="00B73B01" w:rsidRPr="00F46B38" w:rsidRDefault="00B73B01" w:rsidP="003E0153">
      <w:pPr>
        <w:pStyle w:val="a3"/>
        <w:widowControl w:val="0"/>
        <w:ind w:left="0"/>
        <w:rPr>
          <w:b/>
          <w:szCs w:val="24"/>
        </w:rPr>
      </w:pPr>
    </w:p>
    <w:p w14:paraId="39647533" w14:textId="77777777" w:rsidR="00B40428" w:rsidRDefault="003E0153" w:rsidP="007F3089">
      <w:pPr>
        <w:pStyle w:val="a3"/>
        <w:widowControl w:val="0"/>
        <w:ind w:left="0" w:firstLine="708"/>
        <w:jc w:val="both"/>
        <w:rPr>
          <w:szCs w:val="24"/>
        </w:rPr>
      </w:pPr>
      <w:r>
        <w:rPr>
          <w:szCs w:val="24"/>
        </w:rPr>
        <w:t xml:space="preserve">3.1. Источниками </w:t>
      </w:r>
      <w:r w:rsidR="00B73B01" w:rsidRPr="00F46B38">
        <w:rPr>
          <w:szCs w:val="24"/>
        </w:rPr>
        <w:t xml:space="preserve">комплектования </w:t>
      </w:r>
      <w:r>
        <w:rPr>
          <w:szCs w:val="24"/>
        </w:rPr>
        <w:t>являются книготорговые</w:t>
      </w:r>
      <w:r w:rsidR="00B73B01" w:rsidRPr="00F46B38">
        <w:rPr>
          <w:szCs w:val="24"/>
        </w:rPr>
        <w:t xml:space="preserve"> организации, к</w:t>
      </w:r>
      <w:r>
        <w:rPr>
          <w:szCs w:val="24"/>
        </w:rPr>
        <w:t xml:space="preserve">нижные </w:t>
      </w:r>
      <w:r w:rsidR="00864199" w:rsidRPr="00F46B38">
        <w:rPr>
          <w:szCs w:val="24"/>
        </w:rPr>
        <w:t>издательства</w:t>
      </w:r>
      <w:r>
        <w:rPr>
          <w:szCs w:val="24"/>
        </w:rPr>
        <w:t xml:space="preserve">, </w:t>
      </w:r>
      <w:proofErr w:type="spellStart"/>
      <w:r>
        <w:rPr>
          <w:szCs w:val="24"/>
        </w:rPr>
        <w:t>книгодарители</w:t>
      </w:r>
      <w:proofErr w:type="spellEnd"/>
      <w:r>
        <w:rPr>
          <w:szCs w:val="24"/>
        </w:rPr>
        <w:t>.</w:t>
      </w:r>
    </w:p>
    <w:p w14:paraId="5DF101B0" w14:textId="77777777" w:rsidR="003F38BC" w:rsidRPr="00F46B38" w:rsidRDefault="003E0153" w:rsidP="007F3089">
      <w:pPr>
        <w:pStyle w:val="a3"/>
        <w:widowControl w:val="0"/>
        <w:ind w:left="0" w:firstLine="708"/>
        <w:jc w:val="both"/>
        <w:rPr>
          <w:szCs w:val="24"/>
        </w:rPr>
      </w:pPr>
      <w:r>
        <w:rPr>
          <w:szCs w:val="24"/>
        </w:rPr>
        <w:t>3.2. </w:t>
      </w:r>
      <w:r w:rsidR="006C4139">
        <w:rPr>
          <w:szCs w:val="24"/>
        </w:rPr>
        <w:t xml:space="preserve">Порядок </w:t>
      </w:r>
      <w:r w:rsidR="00B73B01" w:rsidRPr="00F46B38">
        <w:rPr>
          <w:szCs w:val="24"/>
        </w:rPr>
        <w:t xml:space="preserve">формирования учебного фонда определяется картотекой </w:t>
      </w:r>
      <w:proofErr w:type="spellStart"/>
      <w:r w:rsidR="00B73B01" w:rsidRPr="00F46B38">
        <w:rPr>
          <w:szCs w:val="24"/>
        </w:rPr>
        <w:t>книгообеспечен</w:t>
      </w:r>
      <w:r w:rsidR="003F38BC" w:rsidRPr="00F46B38">
        <w:rPr>
          <w:szCs w:val="24"/>
        </w:rPr>
        <w:t>ности</w:t>
      </w:r>
      <w:proofErr w:type="spellEnd"/>
      <w:r w:rsidR="003F38BC" w:rsidRPr="00F46B38">
        <w:rPr>
          <w:szCs w:val="24"/>
        </w:rPr>
        <w:t xml:space="preserve"> образовательного процесса в соответствии с учебными планами колледжа.</w:t>
      </w:r>
      <w:r w:rsidR="00B73B01" w:rsidRPr="00F46B38">
        <w:rPr>
          <w:szCs w:val="24"/>
        </w:rPr>
        <w:t xml:space="preserve"> </w:t>
      </w:r>
    </w:p>
    <w:p w14:paraId="01DAA6D1" w14:textId="77777777" w:rsidR="00B73B01" w:rsidRPr="00F46B38" w:rsidRDefault="006241BA" w:rsidP="007F3089">
      <w:pPr>
        <w:pStyle w:val="a3"/>
        <w:widowControl w:val="0"/>
        <w:ind w:left="0" w:firstLine="708"/>
        <w:jc w:val="both"/>
        <w:rPr>
          <w:szCs w:val="24"/>
        </w:rPr>
      </w:pPr>
      <w:r w:rsidRPr="00F46B38">
        <w:rPr>
          <w:szCs w:val="24"/>
        </w:rPr>
        <w:t>3.3</w:t>
      </w:r>
      <w:r w:rsidR="003F38BC" w:rsidRPr="00F46B38">
        <w:rPr>
          <w:szCs w:val="24"/>
        </w:rPr>
        <w:t xml:space="preserve">. </w:t>
      </w:r>
      <w:r w:rsidR="00B73B01" w:rsidRPr="00F46B38">
        <w:rPr>
          <w:szCs w:val="24"/>
        </w:rPr>
        <w:t xml:space="preserve">Учебные издания и документы приобретаются по письменной заявке </w:t>
      </w:r>
      <w:r w:rsidR="003E0153">
        <w:rPr>
          <w:szCs w:val="24"/>
        </w:rPr>
        <w:t xml:space="preserve">педагогов </w:t>
      </w:r>
      <w:r w:rsidR="00B73B01" w:rsidRPr="00F46B38">
        <w:rPr>
          <w:szCs w:val="24"/>
        </w:rPr>
        <w:t>колледжа с указанием названия дисциплины и количества студ</w:t>
      </w:r>
      <w:r w:rsidR="003F38BC" w:rsidRPr="00F46B38">
        <w:rPr>
          <w:szCs w:val="24"/>
        </w:rPr>
        <w:t xml:space="preserve">ентов, изучающих её. БИЦ </w:t>
      </w:r>
      <w:r w:rsidR="00B73B01" w:rsidRPr="00F46B38">
        <w:rPr>
          <w:szCs w:val="24"/>
        </w:rPr>
        <w:t xml:space="preserve">корректирует </w:t>
      </w:r>
      <w:proofErr w:type="spellStart"/>
      <w:r w:rsidR="00B73B01" w:rsidRPr="00F46B38">
        <w:rPr>
          <w:szCs w:val="24"/>
        </w:rPr>
        <w:t>экземплярность</w:t>
      </w:r>
      <w:proofErr w:type="spellEnd"/>
      <w:r w:rsidR="00B73B01" w:rsidRPr="00F46B38">
        <w:rPr>
          <w:szCs w:val="24"/>
        </w:rPr>
        <w:t xml:space="preserve"> заказываемого издания, исходя из обеспеченности предмета и установленных нормативов ФГОС </w:t>
      </w:r>
      <w:r w:rsidR="003E0153">
        <w:rPr>
          <w:szCs w:val="24"/>
        </w:rPr>
        <w:t xml:space="preserve">СОО, ФГОС </w:t>
      </w:r>
      <w:r w:rsidR="00B73B01" w:rsidRPr="00F46B38">
        <w:rPr>
          <w:szCs w:val="24"/>
        </w:rPr>
        <w:t>СПО.</w:t>
      </w:r>
    </w:p>
    <w:p w14:paraId="3C3E464A" w14:textId="77777777" w:rsidR="00B73B01" w:rsidRPr="00F46B38" w:rsidRDefault="006241BA" w:rsidP="007F3089">
      <w:pPr>
        <w:pStyle w:val="a3"/>
        <w:widowControl w:val="0"/>
        <w:ind w:left="0" w:firstLine="708"/>
        <w:jc w:val="both"/>
        <w:rPr>
          <w:szCs w:val="24"/>
        </w:rPr>
      </w:pPr>
      <w:r w:rsidRPr="00F46B38">
        <w:rPr>
          <w:szCs w:val="24"/>
        </w:rPr>
        <w:t xml:space="preserve">3.4. </w:t>
      </w:r>
      <w:r w:rsidR="00B73B01" w:rsidRPr="00F46B38">
        <w:rPr>
          <w:szCs w:val="24"/>
        </w:rPr>
        <w:t>Библиотечный фонд должен укомплектовываться печатными и/или электронными изданиями основной и дополнительной учебной литературы по дисциплинам всех циклов, изданной за последние 5 лет.</w:t>
      </w:r>
      <w:r w:rsidR="003E0153">
        <w:rPr>
          <w:szCs w:val="24"/>
        </w:rPr>
        <w:t xml:space="preserve"> </w:t>
      </w:r>
      <w:r w:rsidR="00B73B01" w:rsidRPr="00F46B38">
        <w:rPr>
          <w:szCs w:val="24"/>
        </w:rPr>
        <w:t>Библиотечный фонд, помимо учебной литературы, должен включать официальные, справочно-библиографические и периодические издания в расчете 1-2 экз. на каждые 100 обучающихся.</w:t>
      </w:r>
      <w:r w:rsidR="003E0153">
        <w:rPr>
          <w:szCs w:val="24"/>
        </w:rPr>
        <w:t xml:space="preserve"> Научные издания и другие виды </w:t>
      </w:r>
      <w:r w:rsidR="00B73B01" w:rsidRPr="00F46B38">
        <w:rPr>
          <w:szCs w:val="24"/>
        </w:rPr>
        <w:t>докум</w:t>
      </w:r>
      <w:r w:rsidR="003E0153">
        <w:rPr>
          <w:szCs w:val="24"/>
        </w:rPr>
        <w:t xml:space="preserve">ентов приобретаются исходя </w:t>
      </w:r>
      <w:r w:rsidR="00B73B01" w:rsidRPr="00F46B38">
        <w:rPr>
          <w:szCs w:val="24"/>
        </w:rPr>
        <w:t>из принципа удовлетворения читательских запросов в читальном зале.</w:t>
      </w:r>
      <w:r w:rsidR="003E0153">
        <w:rPr>
          <w:szCs w:val="24"/>
        </w:rPr>
        <w:t xml:space="preserve"> </w:t>
      </w:r>
      <w:r w:rsidR="00B73B01" w:rsidRPr="00F46B38">
        <w:rPr>
          <w:szCs w:val="24"/>
        </w:rPr>
        <w:t>Издания и документы приобретаются на основе предварительного заказа по библиографическим источникам информации.</w:t>
      </w:r>
      <w:r w:rsidR="003E0153">
        <w:rPr>
          <w:szCs w:val="24"/>
        </w:rPr>
        <w:t xml:space="preserve"> </w:t>
      </w:r>
      <w:r w:rsidR="00B73B01" w:rsidRPr="00F46B38">
        <w:rPr>
          <w:szCs w:val="24"/>
        </w:rPr>
        <w:t>Все издания и документы, приобретенные любыми подразделениями колледжа за бюджетные или внебюджетные средства, полученные в дар или по обмену, поступают в единый фонд.</w:t>
      </w:r>
    </w:p>
    <w:p w14:paraId="3C1B5EBA" w14:textId="77777777" w:rsidR="006241BA" w:rsidRPr="00F46B38" w:rsidRDefault="006241BA" w:rsidP="007F3089">
      <w:pPr>
        <w:pStyle w:val="a3"/>
        <w:widowControl w:val="0"/>
        <w:ind w:left="0" w:firstLine="480"/>
        <w:jc w:val="both"/>
        <w:rPr>
          <w:szCs w:val="24"/>
        </w:rPr>
      </w:pPr>
      <w:r w:rsidRPr="00F46B38">
        <w:rPr>
          <w:szCs w:val="24"/>
        </w:rPr>
        <w:t>3.5. В фонд БИЦ не приобретаются издания, включенные в «Федеральный список экстремистских материалов»</w:t>
      </w:r>
      <w:r w:rsidR="003E0153">
        <w:rPr>
          <w:szCs w:val="24"/>
        </w:rPr>
        <w:t>.</w:t>
      </w:r>
    </w:p>
    <w:p w14:paraId="010DC7E3" w14:textId="77777777" w:rsidR="006241BA" w:rsidRPr="00F46B38" w:rsidRDefault="006241BA" w:rsidP="003E0153">
      <w:pPr>
        <w:pStyle w:val="a3"/>
        <w:widowControl w:val="0"/>
        <w:ind w:left="0"/>
        <w:jc w:val="both"/>
        <w:rPr>
          <w:szCs w:val="24"/>
        </w:rPr>
      </w:pPr>
    </w:p>
    <w:p w14:paraId="08B9F96E" w14:textId="77777777" w:rsidR="00B73B01" w:rsidRPr="00F46B38" w:rsidRDefault="0078328D" w:rsidP="003E0153">
      <w:pPr>
        <w:pStyle w:val="a3"/>
        <w:widowControl w:val="0"/>
        <w:numPr>
          <w:ilvl w:val="0"/>
          <w:numId w:val="3"/>
        </w:numPr>
        <w:jc w:val="center"/>
        <w:rPr>
          <w:b/>
          <w:szCs w:val="24"/>
        </w:rPr>
      </w:pPr>
      <w:r w:rsidRPr="00F46B38">
        <w:rPr>
          <w:b/>
          <w:szCs w:val="24"/>
        </w:rPr>
        <w:t>Исключение документов из фонда БИЦ</w:t>
      </w:r>
    </w:p>
    <w:p w14:paraId="61A299A5" w14:textId="77777777" w:rsidR="0078328D" w:rsidRPr="00F46B38" w:rsidRDefault="0078328D" w:rsidP="003E0153">
      <w:pPr>
        <w:pStyle w:val="a3"/>
        <w:widowControl w:val="0"/>
        <w:ind w:left="0"/>
        <w:jc w:val="both"/>
        <w:rPr>
          <w:b/>
          <w:szCs w:val="24"/>
        </w:rPr>
      </w:pPr>
    </w:p>
    <w:p w14:paraId="35ED4C7C" w14:textId="77777777" w:rsidR="00B73B01" w:rsidRPr="00F46B38" w:rsidRDefault="003468F0" w:rsidP="007F3089">
      <w:pPr>
        <w:pStyle w:val="a3"/>
        <w:widowControl w:val="0"/>
        <w:ind w:left="0" w:firstLine="480"/>
        <w:jc w:val="both"/>
        <w:rPr>
          <w:b/>
          <w:szCs w:val="24"/>
        </w:rPr>
      </w:pPr>
      <w:r>
        <w:rPr>
          <w:szCs w:val="24"/>
        </w:rPr>
        <w:t>4.1. </w:t>
      </w:r>
      <w:r w:rsidR="007E1A66">
        <w:rPr>
          <w:szCs w:val="24"/>
        </w:rPr>
        <w:t>В целях повышения эффективности использования фонда</w:t>
      </w:r>
      <w:r w:rsidR="00B73B01" w:rsidRPr="00F46B38">
        <w:rPr>
          <w:szCs w:val="24"/>
        </w:rPr>
        <w:t xml:space="preserve"> </w:t>
      </w:r>
      <w:r w:rsidR="007E1A66">
        <w:rPr>
          <w:szCs w:val="24"/>
        </w:rPr>
        <w:t xml:space="preserve">БИЦ систематически проводит анализ его </w:t>
      </w:r>
      <w:r w:rsidR="00B73B01" w:rsidRPr="00F46B38">
        <w:rPr>
          <w:szCs w:val="24"/>
        </w:rPr>
        <w:t xml:space="preserve">использования.   </w:t>
      </w:r>
    </w:p>
    <w:p w14:paraId="6B9C04AA" w14:textId="77777777" w:rsidR="00B73B01" w:rsidRPr="00F46B38" w:rsidRDefault="003468F0" w:rsidP="007F3089">
      <w:pPr>
        <w:pStyle w:val="a3"/>
        <w:widowControl w:val="0"/>
        <w:ind w:left="0" w:firstLine="480"/>
        <w:jc w:val="both"/>
        <w:rPr>
          <w:b/>
          <w:szCs w:val="24"/>
        </w:rPr>
      </w:pPr>
      <w:r>
        <w:rPr>
          <w:szCs w:val="24"/>
        </w:rPr>
        <w:t>4.2. </w:t>
      </w:r>
      <w:r w:rsidR="0078328D" w:rsidRPr="00F46B38">
        <w:rPr>
          <w:szCs w:val="24"/>
        </w:rPr>
        <w:t xml:space="preserve">БИЦ </w:t>
      </w:r>
      <w:r w:rsidR="007E1A66">
        <w:rPr>
          <w:szCs w:val="24"/>
        </w:rPr>
        <w:t>совместно с руководителями предметно-цикловых комиссий</w:t>
      </w:r>
      <w:r w:rsidR="00B73B01" w:rsidRPr="00F46B38">
        <w:rPr>
          <w:szCs w:val="24"/>
        </w:rPr>
        <w:t xml:space="preserve"> ежегодно просматривает фонд с целью выделения малоиспользуемых документов для их списания из фонда.  </w:t>
      </w:r>
    </w:p>
    <w:p w14:paraId="5B6BE2DF" w14:textId="77777777" w:rsidR="00544210" w:rsidRPr="00F46B38" w:rsidRDefault="00870F11" w:rsidP="007F3089">
      <w:pPr>
        <w:pStyle w:val="a3"/>
        <w:widowControl w:val="0"/>
        <w:ind w:left="0" w:firstLine="480"/>
        <w:jc w:val="both"/>
        <w:rPr>
          <w:szCs w:val="24"/>
        </w:rPr>
      </w:pPr>
      <w:r w:rsidRPr="00F46B38">
        <w:rPr>
          <w:szCs w:val="24"/>
        </w:rPr>
        <w:t xml:space="preserve">4.3. </w:t>
      </w:r>
      <w:r w:rsidR="00B73B01" w:rsidRPr="00F46B38">
        <w:rPr>
          <w:szCs w:val="24"/>
        </w:rPr>
        <w:t xml:space="preserve">Ветхие, дублетные, </w:t>
      </w:r>
      <w:r w:rsidRPr="00F46B38">
        <w:rPr>
          <w:szCs w:val="24"/>
        </w:rPr>
        <w:t>дефектные,</w:t>
      </w:r>
      <w:r w:rsidR="00B73B01" w:rsidRPr="00F46B38">
        <w:rPr>
          <w:szCs w:val="24"/>
        </w:rPr>
        <w:t xml:space="preserve"> устаревшие по сод</w:t>
      </w:r>
      <w:r w:rsidRPr="00F46B38">
        <w:rPr>
          <w:szCs w:val="24"/>
        </w:rPr>
        <w:t xml:space="preserve">ержанию и утраченные издания и </w:t>
      </w:r>
      <w:r w:rsidR="003468F0">
        <w:rPr>
          <w:szCs w:val="24"/>
        </w:rPr>
        <w:t>документы</w:t>
      </w:r>
      <w:r w:rsidR="006E5018">
        <w:rPr>
          <w:szCs w:val="24"/>
        </w:rPr>
        <w:t xml:space="preserve"> списываются </w:t>
      </w:r>
      <w:r w:rsidR="00B73B01" w:rsidRPr="00F46B38">
        <w:rPr>
          <w:szCs w:val="24"/>
        </w:rPr>
        <w:t xml:space="preserve">из </w:t>
      </w:r>
      <w:r w:rsidR="006E5018">
        <w:rPr>
          <w:szCs w:val="24"/>
        </w:rPr>
        <w:t>единого фонда на основании</w:t>
      </w:r>
      <w:r w:rsidR="003468F0">
        <w:rPr>
          <w:szCs w:val="24"/>
        </w:rPr>
        <w:t xml:space="preserve"> п</w:t>
      </w:r>
      <w:r w:rsidR="00B73B01" w:rsidRPr="00F46B38">
        <w:rPr>
          <w:szCs w:val="24"/>
        </w:rPr>
        <w:t>риказа Министерства культуры Р</w:t>
      </w:r>
      <w:r w:rsidR="003468F0">
        <w:rPr>
          <w:szCs w:val="24"/>
        </w:rPr>
        <w:t xml:space="preserve">оссийской </w:t>
      </w:r>
      <w:r w:rsidR="00B73B01" w:rsidRPr="00F46B38">
        <w:rPr>
          <w:szCs w:val="24"/>
        </w:rPr>
        <w:t>Ф</w:t>
      </w:r>
      <w:r w:rsidR="003468F0">
        <w:rPr>
          <w:szCs w:val="24"/>
        </w:rPr>
        <w:t>едерации</w:t>
      </w:r>
      <w:r w:rsidR="00B73B01" w:rsidRPr="00F46B38">
        <w:rPr>
          <w:szCs w:val="24"/>
        </w:rPr>
        <w:t xml:space="preserve"> от 8 октября 2012 г. № 1077 «Об утверждении Порядка учета документов, входящих в состав библиотечного фонда»</w:t>
      </w:r>
      <w:r w:rsidR="00544210" w:rsidRPr="00F46B38">
        <w:rPr>
          <w:szCs w:val="24"/>
        </w:rPr>
        <w:t>.</w:t>
      </w:r>
    </w:p>
    <w:p w14:paraId="54EB5B41" w14:textId="77777777" w:rsidR="00B73B01" w:rsidRPr="00F46B38" w:rsidRDefault="00B73B01" w:rsidP="003E0153">
      <w:pPr>
        <w:pStyle w:val="a3"/>
        <w:widowControl w:val="0"/>
        <w:ind w:left="142"/>
        <w:jc w:val="both"/>
        <w:rPr>
          <w:i/>
          <w:szCs w:val="24"/>
        </w:rPr>
      </w:pPr>
      <w:r w:rsidRPr="00F46B38">
        <w:rPr>
          <w:i/>
          <w:szCs w:val="24"/>
        </w:rPr>
        <w:t xml:space="preserve">                                                                   </w:t>
      </w:r>
    </w:p>
    <w:p w14:paraId="6418A913" w14:textId="77777777" w:rsidR="00BE7176" w:rsidRPr="00F46B38" w:rsidRDefault="00BE7176" w:rsidP="003E0153">
      <w:pPr>
        <w:widowControl w:val="0"/>
        <w:rPr>
          <w:szCs w:val="24"/>
        </w:rPr>
      </w:pPr>
    </w:p>
    <w:sectPr w:rsidR="00BE7176" w:rsidRPr="00F46B38" w:rsidSect="00116738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679A8B" w14:textId="77777777" w:rsidR="0099521B" w:rsidRDefault="0099521B" w:rsidP="00116738">
      <w:r>
        <w:separator/>
      </w:r>
    </w:p>
  </w:endnote>
  <w:endnote w:type="continuationSeparator" w:id="0">
    <w:p w14:paraId="441CD5F3" w14:textId="77777777" w:rsidR="0099521B" w:rsidRDefault="0099521B" w:rsidP="001167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35518733"/>
      <w:docPartObj>
        <w:docPartGallery w:val="Page Numbers (Bottom of Page)"/>
        <w:docPartUnique/>
      </w:docPartObj>
    </w:sdtPr>
    <w:sdtEndPr/>
    <w:sdtContent>
      <w:p w14:paraId="6DA4D7B4" w14:textId="77777777" w:rsidR="00116738" w:rsidRDefault="00116738">
        <w:pPr>
          <w:pStyle w:val="a8"/>
          <w:jc w:val="center"/>
        </w:pPr>
        <w:r w:rsidRPr="00116738">
          <w:rPr>
            <w:sz w:val="16"/>
            <w:szCs w:val="16"/>
          </w:rPr>
          <w:fldChar w:fldCharType="begin"/>
        </w:r>
        <w:r w:rsidRPr="00116738">
          <w:rPr>
            <w:sz w:val="16"/>
            <w:szCs w:val="16"/>
          </w:rPr>
          <w:instrText>PAGE   \* MERGEFORMAT</w:instrText>
        </w:r>
        <w:r w:rsidRPr="00116738">
          <w:rPr>
            <w:sz w:val="16"/>
            <w:szCs w:val="16"/>
          </w:rPr>
          <w:fldChar w:fldCharType="separate"/>
        </w:r>
        <w:r w:rsidR="006C4139">
          <w:rPr>
            <w:noProof/>
            <w:sz w:val="16"/>
            <w:szCs w:val="16"/>
          </w:rPr>
          <w:t>2</w:t>
        </w:r>
        <w:r w:rsidRPr="00116738">
          <w:rPr>
            <w:sz w:val="16"/>
            <w:szCs w:val="16"/>
          </w:rPr>
          <w:fldChar w:fldCharType="end"/>
        </w:r>
      </w:p>
    </w:sdtContent>
  </w:sdt>
  <w:p w14:paraId="67F3FC17" w14:textId="77777777" w:rsidR="00116738" w:rsidRDefault="0011673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117E99" w14:textId="77777777" w:rsidR="0099521B" w:rsidRDefault="0099521B" w:rsidP="00116738">
      <w:r>
        <w:separator/>
      </w:r>
    </w:p>
  </w:footnote>
  <w:footnote w:type="continuationSeparator" w:id="0">
    <w:p w14:paraId="4ADC39CB" w14:textId="77777777" w:rsidR="0099521B" w:rsidRDefault="0099521B" w:rsidP="001167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E60DA6"/>
    <w:multiLevelType w:val="multilevel"/>
    <w:tmpl w:val="92F4479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1" w15:restartNumberingAfterBreak="0">
    <w:nsid w:val="61E25A88"/>
    <w:multiLevelType w:val="hybridMultilevel"/>
    <w:tmpl w:val="39C82E36"/>
    <w:lvl w:ilvl="0" w:tplc="0C14D814">
      <w:start w:val="4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" w15:restartNumberingAfterBreak="0">
    <w:nsid w:val="77276D9B"/>
    <w:multiLevelType w:val="hybridMultilevel"/>
    <w:tmpl w:val="61E065A0"/>
    <w:lvl w:ilvl="0" w:tplc="A84AB65C">
      <w:start w:val="1"/>
      <w:numFmt w:val="bullet"/>
      <w:lvlText w:val="˗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120259"/>
    <w:multiLevelType w:val="multilevel"/>
    <w:tmpl w:val="6568CBF6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num w:numId="1" w16cid:durableId="1129396653">
    <w:abstractNumId w:val="3"/>
  </w:num>
  <w:num w:numId="2" w16cid:durableId="1210189990">
    <w:abstractNumId w:val="0"/>
  </w:num>
  <w:num w:numId="3" w16cid:durableId="537086962">
    <w:abstractNumId w:val="1"/>
  </w:num>
  <w:num w:numId="4" w16cid:durableId="21158597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3B01"/>
    <w:rsid w:val="00062A3E"/>
    <w:rsid w:val="000E3AA7"/>
    <w:rsid w:val="00116738"/>
    <w:rsid w:val="0015422F"/>
    <w:rsid w:val="001F25CD"/>
    <w:rsid w:val="00262152"/>
    <w:rsid w:val="00316C93"/>
    <w:rsid w:val="003203D9"/>
    <w:rsid w:val="003468F0"/>
    <w:rsid w:val="003D48A6"/>
    <w:rsid w:val="003E0153"/>
    <w:rsid w:val="003F38BC"/>
    <w:rsid w:val="00447167"/>
    <w:rsid w:val="00544210"/>
    <w:rsid w:val="005E07A6"/>
    <w:rsid w:val="006241BA"/>
    <w:rsid w:val="00632794"/>
    <w:rsid w:val="006C4139"/>
    <w:rsid w:val="006E5018"/>
    <w:rsid w:val="0078328D"/>
    <w:rsid w:val="007E1A66"/>
    <w:rsid w:val="007F3089"/>
    <w:rsid w:val="00864199"/>
    <w:rsid w:val="00870F11"/>
    <w:rsid w:val="008A4E7B"/>
    <w:rsid w:val="00905AC1"/>
    <w:rsid w:val="0099521B"/>
    <w:rsid w:val="009F3BF2"/>
    <w:rsid w:val="00AF3279"/>
    <w:rsid w:val="00B40428"/>
    <w:rsid w:val="00B73B01"/>
    <w:rsid w:val="00BB110F"/>
    <w:rsid w:val="00BB58D7"/>
    <w:rsid w:val="00BE7176"/>
    <w:rsid w:val="00BF30F5"/>
    <w:rsid w:val="00C446CC"/>
    <w:rsid w:val="00D232F2"/>
    <w:rsid w:val="00D63098"/>
    <w:rsid w:val="00E00077"/>
    <w:rsid w:val="00E17AF4"/>
    <w:rsid w:val="00E70CCF"/>
    <w:rsid w:val="00F46B38"/>
    <w:rsid w:val="00FA0B8A"/>
    <w:rsid w:val="00FB6E1E"/>
    <w:rsid w:val="00FC60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F2D21"/>
  <w15:docId w15:val="{53FFF59E-5753-4163-83E0-C93214E64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3B01"/>
    <w:pPr>
      <w:spacing w:after="0" w:line="240" w:lineRule="auto"/>
    </w:pPr>
    <w:rPr>
      <w:rFonts w:eastAsia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F327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F327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B73B01"/>
    <w:pPr>
      <w:ind w:left="480"/>
    </w:pPr>
  </w:style>
  <w:style w:type="character" w:customStyle="1" w:styleId="a4">
    <w:name w:val="Основной текст с отступом Знак"/>
    <w:basedOn w:val="a0"/>
    <w:link w:val="a3"/>
    <w:rsid w:val="00B73B01"/>
    <w:rPr>
      <w:rFonts w:eastAsia="Times New Roman" w:cs="Times New Roman"/>
      <w:sz w:val="24"/>
      <w:szCs w:val="20"/>
      <w:lang w:eastAsia="ru-RU"/>
    </w:rPr>
  </w:style>
  <w:style w:type="paragraph" w:styleId="a5">
    <w:name w:val="No Spacing"/>
    <w:uiPriority w:val="1"/>
    <w:qFormat/>
    <w:rsid w:val="00AF3279"/>
    <w:pPr>
      <w:spacing w:after="0" w:line="240" w:lineRule="auto"/>
    </w:pPr>
    <w:rPr>
      <w:rFonts w:eastAsia="Times New Roman" w:cs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F3279"/>
    <w:rPr>
      <w:rFonts w:asciiTheme="majorHAnsi" w:eastAsiaTheme="majorEastAsia" w:hAnsiTheme="majorHAnsi" w:cstheme="majorBidi"/>
      <w:b/>
      <w:bCs/>
      <w:color w:val="365F91" w:themeColor="accent1" w:themeShade="BF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F327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customStyle="1" w:styleId="11">
    <w:name w:val="Сетка таблицы11"/>
    <w:basedOn w:val="a1"/>
    <w:uiPriority w:val="59"/>
    <w:rsid w:val="00FB6E1E"/>
    <w:pPr>
      <w:spacing w:after="0" w:line="240" w:lineRule="auto"/>
    </w:pPr>
    <w:rPr>
      <w:rFonts w:ascii="Calibri" w:eastAsia="Times New Roman" w:hAnsi="Calibri" w:cs="Times New Roman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11673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16738"/>
    <w:rPr>
      <w:rFonts w:eastAsia="Times New Roman" w:cs="Times New Roman"/>
      <w:sz w:val="24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11673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16738"/>
    <w:rPr>
      <w:rFonts w:eastAsia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</Pages>
  <Words>700</Words>
  <Characters>3995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лариса соболь</cp:lastModifiedBy>
  <cp:revision>26</cp:revision>
  <cp:lastPrinted>2026-02-01T01:15:00Z</cp:lastPrinted>
  <dcterms:created xsi:type="dcterms:W3CDTF">2025-11-17T23:45:00Z</dcterms:created>
  <dcterms:modified xsi:type="dcterms:W3CDTF">2026-02-01T01:16:00Z</dcterms:modified>
</cp:coreProperties>
</file>