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9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861"/>
      </w:tblGrid>
      <w:tr w:rsidR="00901ADE" w:rsidRPr="00746222" w:rsidTr="00F86069">
        <w:trPr>
          <w:trHeight w:val="2635"/>
        </w:trPr>
        <w:tc>
          <w:tcPr>
            <w:tcW w:w="4860" w:type="dxa"/>
          </w:tcPr>
          <w:p w:rsidR="00901ADE" w:rsidRPr="00947086" w:rsidRDefault="00901ADE" w:rsidP="008317EF">
            <w:pPr>
              <w:pStyle w:val="ad"/>
              <w:spacing w:line="240" w:lineRule="exact"/>
              <w:jc w:val="left"/>
              <w:rPr>
                <w:b w:val="0"/>
                <w:sz w:val="24"/>
                <w:szCs w:val="24"/>
              </w:rPr>
            </w:pPr>
            <w:bookmarkStart w:id="0" w:name="_GoBack"/>
            <w:bookmarkEnd w:id="0"/>
            <w:r w:rsidRPr="00947086">
              <w:rPr>
                <w:b w:val="0"/>
                <w:sz w:val="24"/>
                <w:szCs w:val="24"/>
              </w:rPr>
              <w:t>СОГЛАСОВАНО</w:t>
            </w:r>
          </w:p>
          <w:p w:rsidR="00901ADE" w:rsidRPr="00947086" w:rsidRDefault="00901ADE" w:rsidP="008317EF">
            <w:pPr>
              <w:pStyle w:val="ad"/>
              <w:spacing w:line="240" w:lineRule="exact"/>
              <w:jc w:val="left"/>
              <w:rPr>
                <w:b w:val="0"/>
                <w:sz w:val="24"/>
                <w:szCs w:val="24"/>
              </w:rPr>
            </w:pPr>
          </w:p>
          <w:p w:rsidR="00901ADE" w:rsidRPr="00947086" w:rsidRDefault="00901ADE" w:rsidP="008317EF">
            <w:pPr>
              <w:pStyle w:val="ad"/>
              <w:spacing w:line="240" w:lineRule="exact"/>
              <w:jc w:val="left"/>
              <w:rPr>
                <w:b w:val="0"/>
                <w:sz w:val="24"/>
                <w:szCs w:val="24"/>
              </w:rPr>
            </w:pPr>
            <w:r w:rsidRPr="00947086">
              <w:rPr>
                <w:b w:val="0"/>
                <w:sz w:val="24"/>
                <w:szCs w:val="24"/>
              </w:rPr>
              <w:t>Общим собранием работников и представителей обучающихся</w:t>
            </w:r>
          </w:p>
          <w:p w:rsidR="00901ADE" w:rsidRPr="00947086" w:rsidRDefault="00901ADE" w:rsidP="008317EF">
            <w:pPr>
              <w:pStyle w:val="ad"/>
              <w:spacing w:line="240" w:lineRule="exact"/>
              <w:jc w:val="left"/>
              <w:rPr>
                <w:b w:val="0"/>
                <w:sz w:val="24"/>
                <w:szCs w:val="24"/>
              </w:rPr>
            </w:pPr>
            <w:r w:rsidRPr="00947086">
              <w:rPr>
                <w:b w:val="0"/>
                <w:sz w:val="24"/>
                <w:szCs w:val="24"/>
              </w:rPr>
              <w:t xml:space="preserve">КГБ ПОУ ХКОТСО </w:t>
            </w:r>
          </w:p>
          <w:p w:rsidR="00901ADE" w:rsidRPr="00947086" w:rsidRDefault="00901ADE" w:rsidP="008317EF">
            <w:pPr>
              <w:pStyle w:val="ad"/>
              <w:spacing w:line="240" w:lineRule="exact"/>
              <w:jc w:val="left"/>
              <w:rPr>
                <w:b w:val="0"/>
                <w:sz w:val="24"/>
                <w:szCs w:val="24"/>
              </w:rPr>
            </w:pPr>
            <w:r w:rsidRPr="00947086">
              <w:rPr>
                <w:b w:val="0"/>
                <w:sz w:val="24"/>
                <w:szCs w:val="24"/>
              </w:rPr>
              <w:t>Протокол № 3</w:t>
            </w:r>
          </w:p>
          <w:p w:rsidR="00901ADE" w:rsidRPr="00C223E7" w:rsidRDefault="00746222" w:rsidP="00746222">
            <w:pPr>
              <w:spacing w:line="240" w:lineRule="exact"/>
              <w:rPr>
                <w:rFonts w:ascii="Times New Roman" w:hAnsi="Times New Roman" w:cs="Times New Roman"/>
                <w:color w:val="auto"/>
                <w:sz w:val="24"/>
                <w:szCs w:val="24"/>
              </w:rPr>
            </w:pPr>
            <w:r w:rsidRPr="00746222">
              <w:rPr>
                <w:rFonts w:ascii="Times New Roman" w:hAnsi="Times New Roman" w:cs="Times New Roman"/>
                <w:color w:val="auto"/>
                <w:sz w:val="24"/>
                <w:szCs w:val="24"/>
              </w:rPr>
              <w:t>от 05</w:t>
            </w:r>
            <w:r w:rsidR="007A179D" w:rsidRPr="00746222">
              <w:rPr>
                <w:rFonts w:ascii="Times New Roman" w:hAnsi="Times New Roman" w:cs="Times New Roman"/>
                <w:color w:val="auto"/>
                <w:sz w:val="24"/>
                <w:szCs w:val="24"/>
              </w:rPr>
              <w:t>.09</w:t>
            </w:r>
            <w:r w:rsidR="00947086" w:rsidRPr="00746222">
              <w:rPr>
                <w:rFonts w:ascii="Times New Roman" w:hAnsi="Times New Roman" w:cs="Times New Roman"/>
                <w:color w:val="auto"/>
                <w:sz w:val="24"/>
                <w:szCs w:val="24"/>
              </w:rPr>
              <w:t>.</w:t>
            </w:r>
            <w:r w:rsidR="00225A3A" w:rsidRPr="00746222">
              <w:rPr>
                <w:rFonts w:ascii="Times New Roman" w:hAnsi="Times New Roman" w:cs="Times New Roman"/>
                <w:color w:val="auto"/>
                <w:sz w:val="24"/>
                <w:szCs w:val="24"/>
              </w:rPr>
              <w:t>2023</w:t>
            </w:r>
            <w:r w:rsidR="00901ADE" w:rsidRPr="00746222">
              <w:rPr>
                <w:rFonts w:ascii="Times New Roman" w:hAnsi="Times New Roman" w:cs="Times New Roman"/>
                <w:color w:val="auto"/>
                <w:sz w:val="24"/>
                <w:szCs w:val="24"/>
              </w:rPr>
              <w:t xml:space="preserve"> г.</w:t>
            </w:r>
          </w:p>
        </w:tc>
        <w:tc>
          <w:tcPr>
            <w:tcW w:w="4861" w:type="dxa"/>
          </w:tcPr>
          <w:p w:rsidR="00901ADE" w:rsidRPr="00746222" w:rsidRDefault="00901ADE" w:rsidP="008317EF">
            <w:pPr>
              <w:pStyle w:val="ad"/>
              <w:spacing w:line="240" w:lineRule="exact"/>
              <w:jc w:val="right"/>
              <w:rPr>
                <w:b w:val="0"/>
                <w:sz w:val="24"/>
                <w:szCs w:val="24"/>
              </w:rPr>
            </w:pPr>
            <w:r w:rsidRPr="00746222">
              <w:rPr>
                <w:b w:val="0"/>
                <w:sz w:val="24"/>
                <w:szCs w:val="24"/>
              </w:rPr>
              <w:t>УТВЕРЖДЕНО</w:t>
            </w:r>
          </w:p>
          <w:p w:rsidR="00901ADE" w:rsidRPr="00746222" w:rsidRDefault="00901ADE" w:rsidP="008317EF">
            <w:pPr>
              <w:pStyle w:val="ad"/>
              <w:spacing w:line="240" w:lineRule="exact"/>
              <w:jc w:val="right"/>
              <w:rPr>
                <w:b w:val="0"/>
                <w:sz w:val="24"/>
                <w:szCs w:val="24"/>
              </w:rPr>
            </w:pPr>
          </w:p>
          <w:p w:rsidR="00901ADE" w:rsidRPr="00746222" w:rsidRDefault="00901ADE" w:rsidP="008317EF">
            <w:pPr>
              <w:pStyle w:val="ad"/>
              <w:spacing w:line="240" w:lineRule="exact"/>
              <w:jc w:val="right"/>
              <w:rPr>
                <w:b w:val="0"/>
                <w:sz w:val="24"/>
                <w:szCs w:val="24"/>
              </w:rPr>
            </w:pPr>
            <w:r w:rsidRPr="00746222">
              <w:rPr>
                <w:b w:val="0"/>
                <w:sz w:val="24"/>
                <w:szCs w:val="24"/>
              </w:rPr>
              <w:t xml:space="preserve">Приказом </w:t>
            </w:r>
          </w:p>
          <w:p w:rsidR="00901ADE" w:rsidRPr="00746222" w:rsidRDefault="00901ADE" w:rsidP="008317EF">
            <w:pPr>
              <w:pStyle w:val="ad"/>
              <w:spacing w:line="240" w:lineRule="exact"/>
              <w:jc w:val="right"/>
              <w:rPr>
                <w:b w:val="0"/>
                <w:sz w:val="24"/>
                <w:szCs w:val="24"/>
              </w:rPr>
            </w:pPr>
            <w:r w:rsidRPr="00746222">
              <w:rPr>
                <w:b w:val="0"/>
                <w:sz w:val="24"/>
                <w:szCs w:val="24"/>
              </w:rPr>
              <w:t xml:space="preserve">КГБ ПОУ ХКОТСО </w:t>
            </w:r>
          </w:p>
          <w:p w:rsidR="00901ADE" w:rsidRPr="00746222" w:rsidRDefault="00746222" w:rsidP="008317EF">
            <w:pPr>
              <w:pStyle w:val="ad"/>
              <w:spacing w:line="240" w:lineRule="exact"/>
              <w:jc w:val="right"/>
              <w:rPr>
                <w:b w:val="0"/>
                <w:sz w:val="24"/>
                <w:szCs w:val="24"/>
              </w:rPr>
            </w:pPr>
            <w:r w:rsidRPr="00746222">
              <w:rPr>
                <w:b w:val="0"/>
                <w:sz w:val="24"/>
                <w:szCs w:val="24"/>
              </w:rPr>
              <w:t>№ 01-05/431</w:t>
            </w:r>
            <w:r w:rsidR="00901ADE" w:rsidRPr="00746222">
              <w:rPr>
                <w:b w:val="0"/>
                <w:sz w:val="24"/>
                <w:szCs w:val="24"/>
              </w:rPr>
              <w:t>.1</w:t>
            </w:r>
          </w:p>
          <w:p w:rsidR="00901ADE" w:rsidRPr="00746222" w:rsidRDefault="00746222" w:rsidP="008317EF">
            <w:pPr>
              <w:spacing w:line="240" w:lineRule="exact"/>
              <w:ind w:firstLine="709"/>
              <w:jc w:val="right"/>
              <w:rPr>
                <w:rFonts w:ascii="Times New Roman" w:hAnsi="Times New Roman" w:cs="Times New Roman"/>
                <w:sz w:val="24"/>
                <w:szCs w:val="24"/>
              </w:rPr>
            </w:pPr>
            <w:r w:rsidRPr="00746222">
              <w:rPr>
                <w:rFonts w:ascii="Times New Roman" w:hAnsi="Times New Roman" w:cs="Times New Roman"/>
                <w:sz w:val="24"/>
                <w:szCs w:val="24"/>
              </w:rPr>
              <w:t>08.09.2023</w:t>
            </w:r>
            <w:r w:rsidR="00901ADE" w:rsidRPr="00746222">
              <w:rPr>
                <w:rFonts w:ascii="Times New Roman" w:hAnsi="Times New Roman" w:cs="Times New Roman"/>
                <w:sz w:val="24"/>
                <w:szCs w:val="24"/>
              </w:rPr>
              <w:t xml:space="preserve"> г.</w:t>
            </w:r>
          </w:p>
          <w:p w:rsidR="00901ADE" w:rsidRPr="00746222" w:rsidRDefault="00901ADE" w:rsidP="008317EF">
            <w:pPr>
              <w:pStyle w:val="ad"/>
              <w:spacing w:line="240" w:lineRule="exact"/>
              <w:jc w:val="right"/>
              <w:rPr>
                <w:b w:val="0"/>
                <w:sz w:val="24"/>
                <w:szCs w:val="24"/>
              </w:rPr>
            </w:pPr>
          </w:p>
        </w:tc>
      </w:tr>
    </w:tbl>
    <w:p w:rsidR="00F86069" w:rsidRDefault="00F86069" w:rsidP="00F86069">
      <w:pPr>
        <w:pStyle w:val="western"/>
        <w:spacing w:before="0" w:beforeAutospacing="0" w:after="0" w:afterAutospacing="0"/>
        <w:jc w:val="both"/>
        <w:rPr>
          <w:rStyle w:val="2"/>
          <w:sz w:val="24"/>
          <w:szCs w:val="24"/>
        </w:rPr>
      </w:pPr>
    </w:p>
    <w:p w:rsidR="00F86069" w:rsidRPr="00F86069" w:rsidRDefault="00F86069" w:rsidP="00F86069">
      <w:pPr>
        <w:widowControl w:val="0"/>
        <w:jc w:val="center"/>
        <w:rPr>
          <w:rFonts w:ascii="Times New Roman" w:eastAsia="Times New Roman" w:hAnsi="Times New Roman" w:cs="Times New Roman"/>
          <w:b/>
          <w:bCs/>
          <w:color w:val="auto"/>
        </w:rPr>
      </w:pPr>
      <w:r w:rsidRPr="00F86069">
        <w:rPr>
          <w:rFonts w:ascii="Times New Roman" w:eastAsia="Times New Roman" w:hAnsi="Times New Roman" w:cs="Times New Roman"/>
          <w:b/>
          <w:bCs/>
          <w:color w:val="auto"/>
        </w:rPr>
        <w:t xml:space="preserve">Порядок </w:t>
      </w:r>
    </w:p>
    <w:p w:rsidR="00F86069" w:rsidRPr="00225A3A" w:rsidRDefault="00F86069" w:rsidP="003E31E2">
      <w:pPr>
        <w:widowControl w:val="0"/>
        <w:jc w:val="center"/>
        <w:rPr>
          <w:rFonts w:ascii="Times New Roman" w:eastAsia="Times New Roman" w:hAnsi="Times New Roman" w:cs="Times New Roman"/>
          <w:b/>
          <w:bCs/>
          <w:color w:val="auto"/>
        </w:rPr>
      </w:pPr>
      <w:r w:rsidRPr="00F86069">
        <w:rPr>
          <w:rFonts w:ascii="Times New Roman" w:eastAsia="Times New Roman" w:hAnsi="Times New Roman" w:cs="Times New Roman"/>
          <w:b/>
          <w:bCs/>
          <w:color w:val="auto"/>
        </w:rPr>
        <w:t xml:space="preserve">проведения аттестации педагогических работников </w:t>
      </w:r>
      <w:r w:rsidR="003E31E2">
        <w:rPr>
          <w:rFonts w:ascii="Times New Roman" w:eastAsia="Times New Roman" w:hAnsi="Times New Roman" w:cs="Times New Roman"/>
          <w:b/>
          <w:bCs/>
          <w:color w:val="auto"/>
        </w:rPr>
        <w:br/>
        <w:t>в целях подтверждения</w:t>
      </w:r>
      <w:r w:rsidR="00D13F97" w:rsidRPr="00D13F97">
        <w:rPr>
          <w:rFonts w:ascii="Times New Roman" w:eastAsia="Times New Roman" w:hAnsi="Times New Roman" w:cs="Times New Roman"/>
          <w:b/>
          <w:bCs/>
          <w:color w:val="auto"/>
        </w:rPr>
        <w:t xml:space="preserve"> </w:t>
      </w:r>
      <w:r w:rsidR="00D13F97" w:rsidRPr="00225A3A">
        <w:rPr>
          <w:rFonts w:ascii="Times New Roman" w:eastAsia="Times New Roman" w:hAnsi="Times New Roman" w:cs="Times New Roman"/>
          <w:b/>
          <w:bCs/>
          <w:color w:val="auto"/>
        </w:rPr>
        <w:t>соответствия занимаемой должности</w:t>
      </w:r>
      <w:r w:rsidR="00CA4188" w:rsidRPr="00225A3A">
        <w:rPr>
          <w:rFonts w:ascii="Times New Roman" w:eastAsia="Times New Roman" w:hAnsi="Times New Roman" w:cs="Times New Roman"/>
          <w:color w:val="auto"/>
        </w:rPr>
        <w:t xml:space="preserve"> </w:t>
      </w:r>
      <w:r w:rsidR="00CA4188" w:rsidRPr="00225A3A">
        <w:rPr>
          <w:rFonts w:ascii="Times New Roman" w:eastAsia="Times New Roman" w:hAnsi="Times New Roman" w:cs="Times New Roman"/>
          <w:b/>
          <w:color w:val="auto"/>
        </w:rPr>
        <w:t>в краевом государственном бюджетном профессиональном образовательном учреждении «Хабаровский колледж отраслевых технологий и сферы обслуживания»</w:t>
      </w:r>
    </w:p>
    <w:p w:rsidR="00F86069" w:rsidRPr="00225A3A" w:rsidRDefault="00F86069" w:rsidP="00F86069">
      <w:pPr>
        <w:widowControl w:val="0"/>
        <w:contextualSpacing/>
        <w:rPr>
          <w:rFonts w:ascii="Times New Roman" w:eastAsia="Times New Roman" w:hAnsi="Times New Roman" w:cs="Times New Roman"/>
          <w:b/>
          <w:color w:val="auto"/>
          <w:sz w:val="28"/>
          <w:szCs w:val="28"/>
        </w:rPr>
      </w:pPr>
    </w:p>
    <w:p w:rsidR="00F86069" w:rsidRPr="00225A3A" w:rsidRDefault="00F86069" w:rsidP="00F86069">
      <w:pPr>
        <w:widowControl w:val="0"/>
        <w:jc w:val="center"/>
        <w:rPr>
          <w:rFonts w:ascii="Times New Roman" w:eastAsia="Times New Roman" w:hAnsi="Times New Roman" w:cs="Times New Roman"/>
          <w:b/>
          <w:color w:val="auto"/>
        </w:rPr>
      </w:pPr>
      <w:r w:rsidRPr="00225A3A">
        <w:rPr>
          <w:rFonts w:ascii="Times New Roman" w:eastAsia="Times New Roman" w:hAnsi="Times New Roman" w:cs="Times New Roman"/>
          <w:b/>
          <w:color w:val="auto"/>
        </w:rPr>
        <w:t>1. Общие положения</w:t>
      </w:r>
    </w:p>
    <w:p w:rsidR="00F86069" w:rsidRPr="00225A3A" w:rsidRDefault="00F86069" w:rsidP="00F86069">
      <w:pPr>
        <w:widowControl w:val="0"/>
        <w:ind w:firstLine="708"/>
        <w:jc w:val="both"/>
        <w:rPr>
          <w:rFonts w:ascii="Times New Roman" w:eastAsia="Times New Roman" w:hAnsi="Times New Roman" w:cs="Times New Roman"/>
          <w:b/>
          <w:color w:val="auto"/>
        </w:rPr>
      </w:pPr>
      <w:r w:rsidRPr="00225A3A">
        <w:rPr>
          <w:rFonts w:ascii="Times New Roman" w:eastAsia="Times New Roman" w:hAnsi="Times New Roman" w:cs="Times New Roman"/>
          <w:color w:val="auto"/>
        </w:rPr>
        <w:t xml:space="preserve">1.1. Настоящий Порядок (далее – Порядок) определяет организацию проведения аттестации педагогических работников </w:t>
      </w:r>
      <w:r w:rsidR="003E31E2" w:rsidRPr="00225A3A">
        <w:rPr>
          <w:rFonts w:ascii="Times New Roman" w:eastAsia="Times New Roman" w:hAnsi="Times New Roman" w:cs="Times New Roman"/>
          <w:color w:val="auto"/>
        </w:rPr>
        <w:t>в целях подтверждения соответствия занимаемой ими должности в краевом государственном бюджетном</w:t>
      </w:r>
      <w:r w:rsidRPr="00225A3A">
        <w:rPr>
          <w:rFonts w:ascii="Times New Roman" w:eastAsia="Times New Roman" w:hAnsi="Times New Roman" w:cs="Times New Roman"/>
          <w:color w:val="auto"/>
        </w:rPr>
        <w:t xml:space="preserve"> профессионально</w:t>
      </w:r>
      <w:r w:rsidR="003E31E2" w:rsidRPr="00225A3A">
        <w:rPr>
          <w:rFonts w:ascii="Times New Roman" w:eastAsia="Times New Roman" w:hAnsi="Times New Roman" w:cs="Times New Roman"/>
          <w:color w:val="auto"/>
        </w:rPr>
        <w:t>м образовательном учреждении</w:t>
      </w:r>
      <w:r w:rsidRPr="00225A3A">
        <w:rPr>
          <w:rFonts w:ascii="Times New Roman" w:eastAsia="Times New Roman" w:hAnsi="Times New Roman" w:cs="Times New Roman"/>
          <w:color w:val="auto"/>
        </w:rPr>
        <w:t xml:space="preserve"> «Хабаровский колледж отраслевых технологий и сферы обслуживания» (далее – колледж).</w:t>
      </w:r>
    </w:p>
    <w:p w:rsidR="00F86069" w:rsidRPr="00CA4188" w:rsidRDefault="00F86069" w:rsidP="00CA4188">
      <w:pPr>
        <w:pStyle w:val="1"/>
        <w:shd w:val="clear" w:color="auto" w:fill="FFFFFF"/>
        <w:spacing w:before="0" w:beforeAutospacing="0" w:after="0" w:afterAutospacing="0" w:line="300" w:lineRule="atLeast"/>
        <w:ind w:firstLine="709"/>
        <w:jc w:val="both"/>
        <w:rPr>
          <w:sz w:val="24"/>
          <w:szCs w:val="24"/>
        </w:rPr>
      </w:pPr>
      <w:r w:rsidRPr="00225A3A">
        <w:rPr>
          <w:b w:val="0"/>
          <w:sz w:val="24"/>
          <w:szCs w:val="24"/>
        </w:rPr>
        <w:t xml:space="preserve">1.2. Порядок разработан на основании Федерального закона Российской Федерации от 29 декабря 2012 года № 273 «Об образовании в Российской Федерации», </w:t>
      </w:r>
      <w:hyperlink r:id="rId8" w:tgtFrame="_blank" w:history="1">
        <w:r w:rsidR="006F34B8" w:rsidRPr="00225A3A">
          <w:rPr>
            <w:rStyle w:val="a3"/>
            <w:b w:val="0"/>
            <w:color w:val="auto"/>
            <w:sz w:val="24"/>
            <w:szCs w:val="24"/>
            <w:u w:val="none"/>
            <w:shd w:val="clear" w:color="auto" w:fill="FFFFFF"/>
          </w:rPr>
          <w:t>Федерального закона от 27 июля 2006 года № 152-ФЗ «О персональных данных</w:t>
        </w:r>
      </w:hyperlink>
      <w:r w:rsidR="006F34B8" w:rsidRPr="00225A3A">
        <w:rPr>
          <w:b w:val="0"/>
          <w:sz w:val="24"/>
          <w:szCs w:val="24"/>
        </w:rPr>
        <w:t xml:space="preserve">», </w:t>
      </w:r>
      <w:r w:rsidRPr="00225A3A">
        <w:rPr>
          <w:b w:val="0"/>
          <w:sz w:val="24"/>
          <w:szCs w:val="24"/>
        </w:rPr>
        <w:t>приказа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w:t>
      </w:r>
      <w:r w:rsidR="00CA4188" w:rsidRPr="00225A3A">
        <w:rPr>
          <w:b w:val="0"/>
          <w:sz w:val="24"/>
          <w:szCs w:val="24"/>
        </w:rPr>
        <w:t>, п</w:t>
      </w:r>
      <w:r w:rsidR="00CA4188" w:rsidRPr="00225A3A">
        <w:rPr>
          <w:b w:val="0"/>
          <w:sz w:val="24"/>
          <w:szCs w:val="24"/>
          <w:shd w:val="clear" w:color="auto" w:fill="FFFFFF"/>
        </w:rPr>
        <w:t>исьма Мин</w:t>
      </w:r>
      <w:r w:rsidR="00C223E7">
        <w:rPr>
          <w:b w:val="0"/>
          <w:sz w:val="24"/>
          <w:szCs w:val="24"/>
          <w:shd w:val="clear" w:color="auto" w:fill="FFFFFF"/>
        </w:rPr>
        <w:t xml:space="preserve">истерства </w:t>
      </w:r>
      <w:r w:rsidR="00CA4188" w:rsidRPr="00225A3A">
        <w:rPr>
          <w:b w:val="0"/>
          <w:sz w:val="24"/>
          <w:szCs w:val="24"/>
          <w:shd w:val="clear" w:color="auto" w:fill="FFFFFF"/>
        </w:rPr>
        <w:t>просвещения России № 08-610, Профсоюза работников народного образования и науки РФ № 262 от 07.05.2024</w:t>
      </w:r>
      <w:r w:rsidR="00CA4188" w:rsidRPr="00225A3A">
        <w:rPr>
          <w:b w:val="0"/>
          <w:color w:val="333333"/>
          <w:sz w:val="24"/>
          <w:szCs w:val="24"/>
          <w:shd w:val="clear" w:color="auto" w:fill="FFFFFF"/>
        </w:rPr>
        <w:t> </w:t>
      </w:r>
      <w:r w:rsidR="00CA4188" w:rsidRPr="00225A3A">
        <w:rPr>
          <w:b w:val="0"/>
          <w:bCs w:val="0"/>
          <w:color w:val="000000"/>
          <w:sz w:val="24"/>
          <w:szCs w:val="24"/>
        </w:rPr>
        <w:t xml:space="preserve">«Ответы на дополнительные вопросы по применению Порядка проведения аттестации педагогических работников организаций, осуществляющих образовательную </w:t>
      </w:r>
      <w:r w:rsidR="00C223E7">
        <w:rPr>
          <w:b w:val="0"/>
          <w:bCs w:val="0"/>
          <w:color w:val="000000"/>
          <w:sz w:val="24"/>
          <w:szCs w:val="24"/>
        </w:rPr>
        <w:t>деятельность, утвержденного п</w:t>
      </w:r>
      <w:r w:rsidR="00CA4188" w:rsidRPr="00225A3A">
        <w:rPr>
          <w:b w:val="0"/>
          <w:bCs w:val="0"/>
          <w:color w:val="000000"/>
          <w:sz w:val="24"/>
          <w:szCs w:val="24"/>
        </w:rPr>
        <w:t>риказом Мин</w:t>
      </w:r>
      <w:r w:rsidR="00C223E7">
        <w:rPr>
          <w:b w:val="0"/>
          <w:bCs w:val="0"/>
          <w:color w:val="000000"/>
          <w:sz w:val="24"/>
          <w:szCs w:val="24"/>
        </w:rPr>
        <w:t xml:space="preserve">истерства </w:t>
      </w:r>
      <w:r w:rsidR="00CA4188" w:rsidRPr="00225A3A">
        <w:rPr>
          <w:b w:val="0"/>
          <w:bCs w:val="0"/>
          <w:color w:val="000000"/>
          <w:sz w:val="24"/>
          <w:szCs w:val="24"/>
        </w:rPr>
        <w:t>просвещения Ро</w:t>
      </w:r>
      <w:r w:rsidR="00784638">
        <w:rPr>
          <w:b w:val="0"/>
          <w:bCs w:val="0"/>
          <w:color w:val="000000"/>
          <w:sz w:val="24"/>
          <w:szCs w:val="24"/>
        </w:rPr>
        <w:t>ссии от 24 марта 2023 г. № 196», Устава колледжа.</w:t>
      </w:r>
    </w:p>
    <w:p w:rsidR="00F86069" w:rsidRPr="00F86069" w:rsidRDefault="00F86069" w:rsidP="00F86069">
      <w:pPr>
        <w:widowControl w:val="0"/>
        <w:ind w:firstLine="708"/>
        <w:jc w:val="both"/>
        <w:rPr>
          <w:rFonts w:ascii="Times New Roman" w:eastAsia="Times New Roman" w:hAnsi="Times New Roman" w:cs="Times New Roman"/>
        </w:rPr>
      </w:pPr>
      <w:r w:rsidRPr="00F86069">
        <w:rPr>
          <w:rFonts w:ascii="Times New Roman" w:eastAsia="Times New Roman" w:hAnsi="Times New Roman" w:cs="Times New Roman"/>
          <w:color w:val="auto"/>
        </w:rPr>
        <w:t>1.3. </w:t>
      </w:r>
      <w:r w:rsidRPr="00F86069">
        <w:rPr>
          <w:rFonts w:ascii="Times New Roman" w:eastAsia="Times New Roman" w:hAnsi="Times New Roman" w:cs="Times New Roman"/>
        </w:rPr>
        <w:t>Порядок применяется к педагогическим работникам (за исключением педагогических работников, относящихся к профессорско-преподавательскому составу),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w:t>
      </w:r>
      <w:r>
        <w:rPr>
          <w:rFonts w:ascii="Times New Roman" w:eastAsia="Times New Roman" w:hAnsi="Times New Roman" w:cs="Times New Roman"/>
        </w:rPr>
        <w:t>«</w:t>
      </w:r>
      <w:r w:rsidRPr="00F86069">
        <w:rPr>
          <w:rFonts w:ascii="Times New Roman" w:eastAsia="Times New Roman" w:hAnsi="Times New Roman" w:cs="Times New Roman"/>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w:t>
      </w:r>
      <w:r>
        <w:rPr>
          <w:rFonts w:ascii="Times New Roman" w:eastAsia="Times New Roman" w:hAnsi="Times New Roman" w:cs="Times New Roman"/>
        </w:rPr>
        <w:t>лей образовательных организаций»</w:t>
      </w:r>
      <w:r w:rsidRPr="00F86069">
        <w:rPr>
          <w:rFonts w:ascii="Times New Roman" w:eastAsia="Times New Roman" w:hAnsi="Times New Roman" w:cs="Times New Roman"/>
        </w:rPr>
        <w:t>, в том числе в случаях, когда замещение должностей осуществляется по совместительству в той же или иной организации, а также путем замещения должностей педагогических работников в колледже наряду с работой, определенной трудовым договором (наряду с работой директора, его заместителями, другими работниками) (далее – педагогические работники)</w:t>
      </w:r>
      <w:bookmarkStart w:id="1" w:name="l7"/>
      <w:bookmarkStart w:id="2" w:name="l64"/>
      <w:bookmarkStart w:id="3" w:name="l8"/>
      <w:bookmarkEnd w:id="1"/>
      <w:bookmarkEnd w:id="2"/>
      <w:bookmarkEnd w:id="3"/>
      <w:r w:rsidRPr="00F86069">
        <w:rPr>
          <w:rFonts w:ascii="Times New Roman" w:eastAsia="Times New Roman" w:hAnsi="Times New Roman" w:cs="Times New Roman"/>
        </w:rPr>
        <w:t>.</w:t>
      </w:r>
    </w:p>
    <w:p w:rsidR="00F86069" w:rsidRPr="00F86069" w:rsidRDefault="00F86069" w:rsidP="00F86069">
      <w:pPr>
        <w:widowControl w:val="0"/>
        <w:ind w:firstLine="708"/>
        <w:jc w:val="both"/>
        <w:rPr>
          <w:rFonts w:ascii="Times New Roman" w:eastAsia="Times New Roman" w:hAnsi="Times New Roman" w:cs="Times New Roman"/>
          <w:color w:val="auto"/>
        </w:rPr>
      </w:pPr>
      <w:r w:rsidRPr="00F86069">
        <w:rPr>
          <w:rFonts w:ascii="Times New Roman" w:eastAsia="Times New Roman" w:hAnsi="Times New Roman" w:cs="Times New Roman"/>
        </w:rPr>
        <w:t>1.4. Аттестация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w:t>
      </w:r>
      <w:bookmarkStart w:id="4" w:name="l65"/>
      <w:bookmarkStart w:id="5" w:name="l9"/>
      <w:bookmarkEnd w:id="4"/>
      <w:bookmarkEnd w:id="5"/>
      <w:r w:rsidRPr="00F86069">
        <w:rPr>
          <w:rFonts w:ascii="Times New Roman" w:eastAsia="Times New Roman" w:hAnsi="Times New Roman" w:cs="Times New Roman"/>
        </w:rPr>
        <w:t>.</w:t>
      </w:r>
    </w:p>
    <w:p w:rsidR="00F86069" w:rsidRPr="00F86069" w:rsidRDefault="00F86069" w:rsidP="00F86069">
      <w:pPr>
        <w:widowControl w:val="0"/>
        <w:ind w:firstLine="708"/>
        <w:jc w:val="both"/>
        <w:rPr>
          <w:rFonts w:ascii="Times New Roman" w:eastAsia="Times New Roman" w:hAnsi="Times New Roman" w:cs="Times New Roman"/>
          <w:color w:val="auto"/>
        </w:rPr>
      </w:pPr>
      <w:r w:rsidRPr="00F86069">
        <w:rPr>
          <w:rFonts w:ascii="Times New Roman" w:eastAsia="Times New Roman" w:hAnsi="Times New Roman" w:cs="Times New Roman"/>
          <w:color w:val="auto"/>
        </w:rPr>
        <w:t>1.5. </w:t>
      </w:r>
      <w:r w:rsidRPr="00F86069">
        <w:rPr>
          <w:rFonts w:ascii="Times New Roman" w:eastAsia="Times New Roman" w:hAnsi="Times New Roman" w:cs="Times New Roman"/>
        </w:rPr>
        <w:t>Основными задачами проведения аттестации являются:</w:t>
      </w:r>
    </w:p>
    <w:p w:rsidR="00F86069" w:rsidRPr="00F86069" w:rsidRDefault="00F86069" w:rsidP="00F86069">
      <w:pPr>
        <w:widowControl w:val="0"/>
        <w:numPr>
          <w:ilvl w:val="0"/>
          <w:numId w:val="11"/>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 xml:space="preserve">стимулирование целенаправленного, непрерывного повышения уровня квалификации педагогических работников, их методологической культуры, </w:t>
      </w:r>
      <w:r w:rsidRPr="00F86069">
        <w:rPr>
          <w:rFonts w:ascii="Times New Roman" w:eastAsia="Times New Roman" w:hAnsi="Times New Roman" w:cs="Times New Roman"/>
        </w:rPr>
        <w:lastRenderedPageBreak/>
        <w:t>профессионального, личностного и карьерного роста;</w:t>
      </w:r>
      <w:bookmarkStart w:id="6" w:name="l66"/>
      <w:bookmarkEnd w:id="6"/>
    </w:p>
    <w:p w:rsidR="00F86069" w:rsidRPr="00F86069" w:rsidRDefault="00F86069" w:rsidP="00F86069">
      <w:pPr>
        <w:widowControl w:val="0"/>
        <w:numPr>
          <w:ilvl w:val="0"/>
          <w:numId w:val="11"/>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определение необходимости дополнительного профессионального образования педагогических работников;</w:t>
      </w:r>
      <w:bookmarkStart w:id="7" w:name="l10"/>
      <w:bookmarkEnd w:id="7"/>
    </w:p>
    <w:p w:rsidR="00F86069" w:rsidRPr="00F86069" w:rsidRDefault="00F86069" w:rsidP="00F86069">
      <w:pPr>
        <w:widowControl w:val="0"/>
        <w:numPr>
          <w:ilvl w:val="0"/>
          <w:numId w:val="11"/>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повышение эффективности и качес</w:t>
      </w:r>
      <w:r w:rsidR="003E31E2">
        <w:rPr>
          <w:rFonts w:ascii="Times New Roman" w:eastAsia="Times New Roman" w:hAnsi="Times New Roman" w:cs="Times New Roman"/>
        </w:rPr>
        <w:t>тва педагогической деятельности.</w:t>
      </w:r>
    </w:p>
    <w:p w:rsidR="00F86069" w:rsidRPr="00F86069" w:rsidRDefault="00F86069" w:rsidP="00F86069">
      <w:pPr>
        <w:widowControl w:val="0"/>
        <w:shd w:val="clear" w:color="auto" w:fill="FFFFFF"/>
        <w:spacing w:after="300"/>
        <w:ind w:firstLine="708"/>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1.6.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bookmarkStart w:id="8" w:name="h12"/>
      <w:bookmarkEnd w:id="8"/>
    </w:p>
    <w:p w:rsidR="00F86069" w:rsidRDefault="00F86069" w:rsidP="00F86069">
      <w:pPr>
        <w:widowControl w:val="0"/>
        <w:shd w:val="clear" w:color="auto" w:fill="FFFFFF"/>
        <w:jc w:val="center"/>
        <w:textAlignment w:val="baseline"/>
        <w:rPr>
          <w:rFonts w:ascii="Times New Roman" w:eastAsia="Times New Roman" w:hAnsi="Times New Roman" w:cs="Times New Roman"/>
          <w:b/>
          <w:bCs/>
        </w:rPr>
      </w:pPr>
      <w:r>
        <w:rPr>
          <w:rFonts w:ascii="Times New Roman" w:eastAsia="Times New Roman" w:hAnsi="Times New Roman" w:cs="Times New Roman"/>
          <w:b/>
          <w:bCs/>
        </w:rPr>
        <w:t>2. Аттестация педагогических работников в целях подтверждения</w:t>
      </w:r>
      <w:r>
        <w:rPr>
          <w:rFonts w:ascii="Times New Roman" w:eastAsia="Times New Roman" w:hAnsi="Times New Roman" w:cs="Times New Roman"/>
          <w:b/>
          <w:bCs/>
        </w:rPr>
        <w:br/>
        <w:t xml:space="preserve"> соответствия занимаемой должности</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2.1. Аттестация педагогических работников в целях подтверждения соответствия занимаемым ими должностям проводится один раз в пять лет на основе оценки их профессиональной деятельности аттестационной комиссией, формируемой в колледже (далее – аттестационная комиссия).</w:t>
      </w:r>
      <w:bookmarkStart w:id="9" w:name="l13"/>
      <w:bookmarkEnd w:id="9"/>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2.2. Аттестационная комиссия создается распорядительным актом директора из числа работников колледжа и состоит не менее чем из 5 человек, в том числе председателя, заместителя председателя, секретаря и членов аттестационной комиссии.</w:t>
      </w:r>
      <w:bookmarkStart w:id="10" w:name="l68"/>
      <w:bookmarkEnd w:id="10"/>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rPr>
      </w:pPr>
      <w:r w:rsidRPr="00F86069">
        <w:rPr>
          <w:rFonts w:ascii="Times New Roman" w:eastAsia="Times New Roman" w:hAnsi="Times New Roman" w:cs="Times New Roman"/>
          <w:color w:val="auto"/>
        </w:rPr>
        <w:t>2.3. </w:t>
      </w:r>
      <w:bookmarkStart w:id="11" w:name="l14"/>
      <w:bookmarkEnd w:id="11"/>
      <w:r w:rsidRPr="00F86069">
        <w:rPr>
          <w:rFonts w:ascii="Times New Roman" w:eastAsia="Times New Roman" w:hAnsi="Times New Roman" w:cs="Times New Roman"/>
        </w:rPr>
        <w:t>Директор колледжа в состав аттестационной комиссии не входит. В отсутствие председателя аттестационной комиссии его функции выполняет заместитель председателя.</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rPr>
        <w:t>2.4</w:t>
      </w:r>
      <w:r w:rsidRPr="00F86069">
        <w:rPr>
          <w:rFonts w:ascii="Times New Roman" w:eastAsia="Times New Roman" w:hAnsi="Times New Roman" w:cs="Times New Roman"/>
          <w:color w:val="auto"/>
        </w:rPr>
        <w:t>. Аттестация педагогических работников проводится в соответствии с распорядительным актом директора, содержащим список педагогических работников, подлежащих аттестации, и график проведения аттестации.</w:t>
      </w:r>
      <w:bookmarkStart w:id="12" w:name="l69"/>
      <w:bookmarkEnd w:id="12"/>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2.5. Директор знакомит под подпись педагогических работников с распорядительным актом не менее чем за 30 календарных дней до дня проведения их аттестации по графику.</w:t>
      </w:r>
      <w:bookmarkStart w:id="13" w:name="l15"/>
      <w:bookmarkEnd w:id="13"/>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2.6. Проведение аттестации каждого педагогического работника осуществляется на основе представления директора, которое он вносит непосредственно в аттестационную комиссию (далее – представление работодателя).</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2.7. В представлении содержатся следующие сведения о педагогическом работнике:</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фамилия, имя, отчество (при наличии);</w:t>
      </w:r>
      <w:bookmarkStart w:id="14" w:name="l70"/>
      <w:bookmarkEnd w:id="14"/>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наименование должности на дату проведения аттестации;</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дата заключения по этой должности трудового договора;</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уровень образования и (или) квалификации по специальности или направлению подготовки;</w:t>
      </w:r>
      <w:bookmarkStart w:id="15" w:name="l16"/>
      <w:bookmarkEnd w:id="15"/>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информация о получении дополнительного профессионального образования по профилю педагогической деятельности;</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результаты предыдущих аттестаций (в случае их проведения);</w:t>
      </w:r>
    </w:p>
    <w:p w:rsidR="00F86069" w:rsidRPr="00F86069" w:rsidRDefault="00F86069" w:rsidP="00F86069">
      <w:pPr>
        <w:widowControl w:val="0"/>
        <w:numPr>
          <w:ilvl w:val="0"/>
          <w:numId w:val="12"/>
        </w:numPr>
        <w:shd w:val="clear" w:color="auto" w:fill="FFFFFF"/>
        <w:spacing w:after="200"/>
        <w:contextualSpacing/>
        <w:jc w:val="both"/>
        <w:textAlignment w:val="baseline"/>
        <w:rPr>
          <w:rFonts w:ascii="Times New Roman" w:eastAsia="Times New Roman" w:hAnsi="Times New Roman" w:cs="Times New Roman"/>
        </w:rPr>
      </w:pPr>
      <w:r w:rsidRPr="00F86069">
        <w:rPr>
          <w:rFonts w:ascii="Times New Roman" w:eastAsia="Times New Roman" w:hAnsi="Times New Roman" w:cs="Times New Roman"/>
        </w:rPr>
        <w:t>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2.8. Директор знакомит педагогического работника с представлением под подпись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bookmarkStart w:id="16" w:name="l17"/>
      <w:bookmarkEnd w:id="16"/>
      <w:r w:rsidR="00C223E7">
        <w:rPr>
          <w:rFonts w:ascii="Times New Roman" w:eastAsia="Times New Roman" w:hAnsi="Times New Roman" w:cs="Times New Roman"/>
          <w:color w:val="auto"/>
        </w:rPr>
        <w:t xml:space="preserve"> </w:t>
      </w:r>
      <w:r w:rsidRPr="00F86069">
        <w:rPr>
          <w:rFonts w:ascii="Times New Roman" w:eastAsia="Times New Roman" w:hAnsi="Times New Roman" w:cs="Times New Roman"/>
        </w:rPr>
        <w:t>При отказе педагогического работника от ознакомления с представлением составляется акт, который подписывается директором и лицами (не менее двух), в присутствии которых составлен акт.</w:t>
      </w:r>
      <w:bookmarkStart w:id="17" w:name="l71"/>
      <w:bookmarkEnd w:id="17"/>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2.9. Аттестация проводится на заседании аттестационной комиссии с участием педагогического работника.</w:t>
      </w:r>
      <w:bookmarkStart w:id="18" w:name="l18"/>
      <w:bookmarkEnd w:id="18"/>
      <w:r w:rsidRPr="00F86069">
        <w:rPr>
          <w:rFonts w:ascii="Times New Roman" w:eastAsia="Times New Roman" w:hAnsi="Times New Roman" w:cs="Times New Roman"/>
          <w:color w:val="auto"/>
        </w:rPr>
        <w:t xml:space="preserve"> Заседание аттестационной комиссии считается правомочным, если на нем присутствуют не менее двух третей от общего числа членов аттестационной комиссии. </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rPr>
        <w:lastRenderedPageBreak/>
        <w:t xml:space="preserve">В случае отсутствия педагогического работника в день проведения аттестации на заседании аттестационной комиссии по уважительным причинам его аттестация переносится на другую дату, и в график аттестации вносятся соответствующие изменения, о чем директор знакомит работника под подпись не менее чем за 30 календарных дней до новой даты проведения </w:t>
      </w:r>
      <w:r w:rsidRPr="00F86069">
        <w:rPr>
          <w:rFonts w:ascii="Times New Roman" w:eastAsia="Times New Roman" w:hAnsi="Times New Roman" w:cs="Times New Roman"/>
          <w:color w:val="auto"/>
        </w:rPr>
        <w:t>его аттестации.</w:t>
      </w:r>
      <w:bookmarkStart w:id="19" w:name="l19"/>
      <w:bookmarkEnd w:id="19"/>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2.10. Аттестационная комиссия рассматривает представление директора, а также дополнительные сведения педагогического работника, характеризующие его профессиональную деятельность (при их наличии).</w:t>
      </w:r>
      <w:bookmarkStart w:id="20" w:name="l72"/>
      <w:bookmarkEnd w:id="20"/>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2.11. По результатам аттестации педагогического работника аттестационная комиссия принимает одно из следующих решений:</w:t>
      </w:r>
      <w:bookmarkStart w:id="21" w:name="l20"/>
      <w:bookmarkEnd w:id="21"/>
    </w:p>
    <w:p w:rsidR="00F86069" w:rsidRPr="00F86069" w:rsidRDefault="00F86069" w:rsidP="00F86069">
      <w:pPr>
        <w:widowControl w:val="0"/>
        <w:numPr>
          <w:ilvl w:val="0"/>
          <w:numId w:val="13"/>
        </w:numPr>
        <w:shd w:val="clear" w:color="auto" w:fill="FFFFFF"/>
        <w:spacing w:after="200"/>
        <w:contextualSpacing/>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соответствует занимаемой должности (указывается должность педагогического работника);</w:t>
      </w:r>
    </w:p>
    <w:p w:rsidR="00F86069" w:rsidRPr="00F86069" w:rsidRDefault="00F86069" w:rsidP="00F86069">
      <w:pPr>
        <w:widowControl w:val="0"/>
        <w:numPr>
          <w:ilvl w:val="0"/>
          <w:numId w:val="13"/>
        </w:numPr>
        <w:shd w:val="clear" w:color="auto" w:fill="FFFFFF"/>
        <w:spacing w:after="200"/>
        <w:contextualSpacing/>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не соответствует занимаемой должности (указывается должность педагогического работника).</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2.12. 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 присутствующих на заседании.</w:t>
      </w:r>
      <w:bookmarkStart w:id="22" w:name="l73"/>
      <w:bookmarkEnd w:id="22"/>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bookmarkStart w:id="23" w:name="l21"/>
      <w:bookmarkEnd w:id="23"/>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2.13. В случаях, когда не менее половины членов аттестационной комиссии,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2.14.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bookmarkStart w:id="24" w:name="l74"/>
      <w:bookmarkEnd w:id="24"/>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2.15. </w:t>
      </w:r>
      <w:r w:rsidRPr="00F86069">
        <w:rPr>
          <w:rFonts w:ascii="Times New Roman" w:eastAsia="Times New Roman" w:hAnsi="Times New Roman" w:cs="Times New Roman"/>
        </w:rPr>
        <w:t xml:space="preserve">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w:t>
      </w:r>
      <w:r w:rsidRPr="00F86069">
        <w:rPr>
          <w:rFonts w:ascii="Times New Roman" w:eastAsia="Times New Roman" w:hAnsi="Times New Roman" w:cs="Times New Roman"/>
          <w:color w:val="auto"/>
        </w:rPr>
        <w:t>присутствовавшими на заседании, который хранится у директора вместе с представлениями, внесенными в аттестационную комиссию, дополнительными сведениями, представленными педагогическими работниками, характеризующими их профессиональную деятельность (при их наличии).</w:t>
      </w:r>
      <w:bookmarkStart w:id="25" w:name="l22"/>
      <w:bookmarkEnd w:id="25"/>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2.16. На педагогического работника, прошедшего аттестацию, не позднее 2 рабочих дней со дня ее проведения секретарем аттестационной комиссии составляется выписка из протокола, содержащая сведения о фамилии, имени, отчестве (при наличии) аттестуемого, наименовании его должности, по которой проводилась аттестация, дате заседания аттестационной комиссии, результатах голосования, о принятом аттестационной комиссией решении. Директор знакомит педагогического работника с выпиской из протокола под подпись в течение 3 рабочих дней после ее составления. Выписка из протокола хранится в личном деле педагогического работника. Сведения об аттестации педагогического работника, проводимой с целью подтверждения соответствия занимаемой должности, в трудовую книжку и (или) в сведения о трудовой деятельности не вносятся.</w:t>
      </w:r>
      <w:bookmarkStart w:id="26" w:name="l75"/>
      <w:bookmarkStart w:id="27" w:name="l23"/>
      <w:bookmarkStart w:id="28" w:name="l76"/>
      <w:bookmarkEnd w:id="26"/>
      <w:bookmarkEnd w:id="27"/>
      <w:bookmarkEnd w:id="28"/>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2.17.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Федерации.</w:t>
      </w:r>
      <w:bookmarkStart w:id="29" w:name="l24"/>
      <w:bookmarkEnd w:id="29"/>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2.18. Аттестацию в целях подтверждения соответствия занимаемой должности не проходят следующие педагогические работники:</w:t>
      </w:r>
    </w:p>
    <w:p w:rsidR="00F86069" w:rsidRPr="00F86069"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а) </w:t>
      </w:r>
      <w:r w:rsidR="00F86069" w:rsidRPr="00F86069">
        <w:rPr>
          <w:rFonts w:ascii="Times New Roman" w:eastAsia="Times New Roman" w:hAnsi="Times New Roman" w:cs="Times New Roman"/>
          <w:color w:val="auto"/>
        </w:rPr>
        <w:t>имеющие квалификационные категории;</w:t>
      </w:r>
    </w:p>
    <w:p w:rsidR="00F86069" w:rsidRPr="00F86069"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Pr>
          <w:rFonts w:ascii="Times New Roman" w:eastAsia="Times New Roman" w:hAnsi="Times New Roman" w:cs="Times New Roman"/>
          <w:color w:val="auto"/>
        </w:rPr>
        <w:t xml:space="preserve">б) </w:t>
      </w:r>
      <w:r w:rsidR="00F86069" w:rsidRPr="00F86069">
        <w:rPr>
          <w:rFonts w:ascii="Times New Roman" w:eastAsia="Times New Roman" w:hAnsi="Times New Roman" w:cs="Times New Roman"/>
          <w:color w:val="auto"/>
        </w:rPr>
        <w:t>проработавшие в занимаемой должности менее двух лет в колледже;</w:t>
      </w:r>
      <w:bookmarkStart w:id="30" w:name="l77"/>
      <w:bookmarkEnd w:id="30"/>
    </w:p>
    <w:p w:rsidR="00F86069" w:rsidRPr="00F86069"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sidRPr="000A7F23">
        <w:rPr>
          <w:rFonts w:ascii="Times New Roman" w:eastAsia="Times New Roman" w:hAnsi="Times New Roman" w:cs="Times New Roman"/>
          <w:color w:val="auto"/>
        </w:rPr>
        <w:lastRenderedPageBreak/>
        <w:t xml:space="preserve">в) </w:t>
      </w:r>
      <w:r w:rsidR="00F86069" w:rsidRPr="00F86069">
        <w:rPr>
          <w:rFonts w:ascii="Times New Roman" w:eastAsia="Times New Roman" w:hAnsi="Times New Roman" w:cs="Times New Roman"/>
          <w:color w:val="auto"/>
        </w:rPr>
        <w:t>беременные женщины;</w:t>
      </w:r>
    </w:p>
    <w:p w:rsidR="00F86069" w:rsidRPr="00F86069"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sidRPr="000A7F23">
        <w:rPr>
          <w:rFonts w:ascii="Times New Roman" w:eastAsia="Times New Roman" w:hAnsi="Times New Roman" w:cs="Times New Roman"/>
          <w:color w:val="auto"/>
        </w:rPr>
        <w:t xml:space="preserve">г) </w:t>
      </w:r>
      <w:r w:rsidR="00F86069" w:rsidRPr="00F86069">
        <w:rPr>
          <w:rFonts w:ascii="Times New Roman" w:eastAsia="Times New Roman" w:hAnsi="Times New Roman" w:cs="Times New Roman"/>
          <w:color w:val="auto"/>
        </w:rPr>
        <w:t>женщины, находящиеся в отпуске по беременности и родам;</w:t>
      </w:r>
    </w:p>
    <w:p w:rsidR="003E31E2" w:rsidRPr="000A7F23" w:rsidRDefault="00D13F97"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bookmarkStart w:id="31" w:name="l25"/>
      <w:bookmarkEnd w:id="31"/>
      <w:r w:rsidRPr="000A7F23">
        <w:rPr>
          <w:rFonts w:ascii="Times New Roman" w:eastAsia="Times New Roman" w:hAnsi="Times New Roman" w:cs="Times New Roman"/>
          <w:color w:val="auto"/>
        </w:rPr>
        <w:t xml:space="preserve">д) </w:t>
      </w:r>
      <w:r w:rsidR="003E31E2" w:rsidRPr="000A7F23">
        <w:rPr>
          <w:rFonts w:ascii="Times New Roman" w:eastAsia="Times New Roman" w:hAnsi="Times New Roman" w:cs="Times New Roman"/>
          <w:color w:val="auto"/>
        </w:rPr>
        <w:t>лица, находящиеся в отпуске по уходу за ребенком до достижения ими возраста трех лет;</w:t>
      </w:r>
    </w:p>
    <w:p w:rsidR="00F86069" w:rsidRPr="00F86069" w:rsidRDefault="000A7F23" w:rsidP="00D13F97">
      <w:pPr>
        <w:widowControl w:val="0"/>
        <w:shd w:val="clear" w:color="auto" w:fill="FFFFFF"/>
        <w:spacing w:after="200"/>
        <w:ind w:left="360"/>
        <w:contextualSpacing/>
        <w:jc w:val="both"/>
        <w:textAlignment w:val="baseline"/>
        <w:rPr>
          <w:rFonts w:ascii="Times New Roman" w:eastAsia="Times New Roman" w:hAnsi="Times New Roman" w:cs="Times New Roman"/>
          <w:color w:val="auto"/>
        </w:rPr>
      </w:pPr>
      <w:r w:rsidRPr="000A7F23">
        <w:rPr>
          <w:rFonts w:ascii="Times New Roman" w:eastAsia="Times New Roman" w:hAnsi="Times New Roman" w:cs="Times New Roman"/>
          <w:color w:val="auto"/>
        </w:rPr>
        <w:t>е</w:t>
      </w:r>
      <w:r w:rsidR="003E31E2" w:rsidRPr="000A7F23">
        <w:rPr>
          <w:rFonts w:ascii="Times New Roman" w:eastAsia="Times New Roman" w:hAnsi="Times New Roman" w:cs="Times New Roman"/>
          <w:color w:val="auto"/>
        </w:rPr>
        <w:t xml:space="preserve">) </w:t>
      </w:r>
      <w:r w:rsidR="00F86069" w:rsidRPr="00F86069">
        <w:rPr>
          <w:rFonts w:ascii="Times New Roman" w:eastAsia="Times New Roman" w:hAnsi="Times New Roman" w:cs="Times New Roman"/>
          <w:color w:val="auto"/>
        </w:rPr>
        <w:t>отсутствовавшие на рабочем месте более четырех месяцев в связи с заболеванием.</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F86069" w:rsidRPr="00F86069" w:rsidRDefault="00F86069" w:rsidP="00F86069">
      <w:pPr>
        <w:widowControl w:val="0"/>
        <w:shd w:val="clear" w:color="auto" w:fill="FFFFFF"/>
        <w:ind w:firstLine="708"/>
        <w:jc w:val="both"/>
        <w:textAlignment w:val="baseline"/>
        <w:rPr>
          <w:rFonts w:ascii="Times New Roman" w:eastAsia="Times New Roman" w:hAnsi="Times New Roman" w:cs="Times New Roman"/>
          <w:color w:val="auto"/>
        </w:rPr>
      </w:pPr>
      <w:r w:rsidRPr="00F86069">
        <w:rPr>
          <w:rFonts w:ascii="Times New Roman" w:eastAsia="Times New Roman" w:hAnsi="Times New Roman" w:cs="Times New Roman"/>
          <w:color w:val="auto"/>
        </w:rPr>
        <w:t>2.19. Аттестационная комиссия дает рекомендации директору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w:t>
      </w:r>
      <w:r w:rsidR="00D13F97">
        <w:rPr>
          <w:rFonts w:ascii="Times New Roman" w:eastAsia="Times New Roman" w:hAnsi="Times New Roman" w:cs="Times New Roman"/>
          <w:color w:val="auto"/>
        </w:rPr>
        <w:t>деле «</w:t>
      </w:r>
      <w:r w:rsidRPr="00F86069">
        <w:rPr>
          <w:rFonts w:ascii="Times New Roman" w:eastAsia="Times New Roman" w:hAnsi="Times New Roman" w:cs="Times New Roman"/>
          <w:color w:val="auto"/>
        </w:rPr>
        <w:t xml:space="preserve">Требования к </w:t>
      </w:r>
      <w:r w:rsidR="00D13F97">
        <w:rPr>
          <w:rFonts w:ascii="Times New Roman" w:eastAsia="Times New Roman" w:hAnsi="Times New Roman" w:cs="Times New Roman"/>
          <w:color w:val="auto"/>
        </w:rPr>
        <w:t>квалификации»</w:t>
      </w:r>
      <w:r w:rsidRPr="00F86069">
        <w:rPr>
          <w:rFonts w:ascii="Times New Roman" w:eastAsia="Times New Roman" w:hAnsi="Times New Roman" w:cs="Times New Roman"/>
          <w:color w:val="auto"/>
        </w:rPr>
        <w:t> </w:t>
      </w:r>
      <w:hyperlink r:id="rId9" w:anchor="l6" w:tgtFrame="_blank" w:history="1">
        <w:r w:rsidRPr="00F86069">
          <w:rPr>
            <w:rFonts w:ascii="Times New Roman" w:eastAsia="Times New Roman" w:hAnsi="Times New Roman" w:cs="Times New Roman"/>
            <w:color w:val="auto"/>
          </w:rPr>
          <w:t>раздела</w:t>
        </w:r>
      </w:hyperlink>
      <w:r w:rsidR="00D13F97">
        <w:rPr>
          <w:rFonts w:ascii="Times New Roman" w:eastAsia="Times New Roman" w:hAnsi="Times New Roman" w:cs="Times New Roman"/>
          <w:color w:val="auto"/>
        </w:rPr>
        <w:t> «</w:t>
      </w:r>
      <w:r w:rsidRPr="00F86069">
        <w:rPr>
          <w:rFonts w:ascii="Times New Roman" w:eastAsia="Times New Roman" w:hAnsi="Times New Roman" w:cs="Times New Roman"/>
          <w:color w:val="auto"/>
        </w:rPr>
        <w:t>Квалификационные характеристики до</w:t>
      </w:r>
      <w:r w:rsidR="00D13F97">
        <w:rPr>
          <w:rFonts w:ascii="Times New Roman" w:eastAsia="Times New Roman" w:hAnsi="Times New Roman" w:cs="Times New Roman"/>
          <w:color w:val="auto"/>
        </w:rPr>
        <w:t>лжностей работников образования»</w:t>
      </w:r>
      <w:r w:rsidRPr="00F86069">
        <w:rPr>
          <w:rFonts w:ascii="Times New Roman" w:eastAsia="Times New Roman" w:hAnsi="Times New Roman" w:cs="Times New Roman"/>
          <w:color w:val="auto"/>
        </w:rPr>
        <w:t xml:space="preserve">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w:t>
      </w:r>
      <w:hyperlink r:id="rId10" w:anchor="l1" w:tgtFrame="_blank" w:history="1">
        <w:r w:rsidRPr="00F86069">
          <w:rPr>
            <w:rFonts w:ascii="Times New Roman" w:eastAsia="Times New Roman" w:hAnsi="Times New Roman" w:cs="Times New Roman"/>
            <w:color w:val="auto"/>
          </w:rPr>
          <w:t>от 26 августа 2010 г. № 761н</w:t>
        </w:r>
      </w:hyperlink>
      <w:r w:rsidRPr="00F86069">
        <w:rPr>
          <w:rFonts w:ascii="Times New Roman" w:eastAsia="Times New Roman" w:hAnsi="Times New Roman" w:cs="Times New Roman"/>
          <w:color w:val="auto"/>
        </w:rPr>
        <w:t>,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bookmarkStart w:id="32" w:name="l26"/>
      <w:bookmarkStart w:id="33" w:name="l78"/>
      <w:bookmarkEnd w:id="32"/>
      <w:bookmarkEnd w:id="33"/>
    </w:p>
    <w:p w:rsidR="00D32A6F" w:rsidRPr="003F2267" w:rsidRDefault="00D32A6F" w:rsidP="00B96E9B">
      <w:pPr>
        <w:ind w:firstLine="709"/>
        <w:jc w:val="both"/>
        <w:rPr>
          <w:b/>
          <w:color w:val="auto"/>
        </w:rPr>
      </w:pPr>
    </w:p>
    <w:sectPr w:rsidR="00D32A6F" w:rsidRPr="003F2267" w:rsidSect="006440C9">
      <w:footerReference w:type="default" r:id="rId11"/>
      <w:pgSz w:w="11905" w:h="16837"/>
      <w:pgMar w:top="1134" w:right="850" w:bottom="1134" w:left="1701" w:header="0" w:footer="28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53A" w:rsidRDefault="000A753A" w:rsidP="00847DD2">
      <w:r>
        <w:separator/>
      </w:r>
    </w:p>
  </w:endnote>
  <w:endnote w:type="continuationSeparator" w:id="0">
    <w:p w:rsidR="000A753A" w:rsidRDefault="000A753A" w:rsidP="0084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7803891"/>
      <w:docPartObj>
        <w:docPartGallery w:val="Page Numbers (Bottom of Page)"/>
        <w:docPartUnique/>
      </w:docPartObj>
    </w:sdtPr>
    <w:sdtEndPr>
      <w:rPr>
        <w:rFonts w:ascii="Times New Roman" w:hAnsi="Times New Roman" w:cs="Times New Roman"/>
        <w:sz w:val="20"/>
        <w:szCs w:val="20"/>
      </w:rPr>
    </w:sdtEndPr>
    <w:sdtContent>
      <w:p w:rsidR="006440C9" w:rsidRPr="006440C9" w:rsidRDefault="00727068">
        <w:pPr>
          <w:pStyle w:val="a9"/>
          <w:jc w:val="center"/>
          <w:rPr>
            <w:rFonts w:ascii="Times New Roman" w:hAnsi="Times New Roman" w:cs="Times New Roman"/>
            <w:sz w:val="20"/>
            <w:szCs w:val="20"/>
          </w:rPr>
        </w:pPr>
        <w:r w:rsidRPr="006440C9">
          <w:rPr>
            <w:rFonts w:ascii="Times New Roman" w:hAnsi="Times New Roman" w:cs="Times New Roman"/>
            <w:sz w:val="20"/>
            <w:szCs w:val="20"/>
          </w:rPr>
          <w:fldChar w:fldCharType="begin"/>
        </w:r>
        <w:r w:rsidR="006440C9" w:rsidRPr="006440C9">
          <w:rPr>
            <w:rFonts w:ascii="Times New Roman" w:hAnsi="Times New Roman" w:cs="Times New Roman"/>
            <w:sz w:val="20"/>
            <w:szCs w:val="20"/>
          </w:rPr>
          <w:instrText>PAGE   \* MERGEFORMAT</w:instrText>
        </w:r>
        <w:r w:rsidRPr="006440C9">
          <w:rPr>
            <w:rFonts w:ascii="Times New Roman" w:hAnsi="Times New Roman" w:cs="Times New Roman"/>
            <w:sz w:val="20"/>
            <w:szCs w:val="20"/>
          </w:rPr>
          <w:fldChar w:fldCharType="separate"/>
        </w:r>
        <w:r w:rsidR="00B91B86">
          <w:rPr>
            <w:rFonts w:ascii="Times New Roman" w:hAnsi="Times New Roman" w:cs="Times New Roman"/>
            <w:noProof/>
            <w:sz w:val="20"/>
            <w:szCs w:val="20"/>
          </w:rPr>
          <w:t>4</w:t>
        </w:r>
        <w:r w:rsidRPr="006440C9">
          <w:rPr>
            <w:rFonts w:ascii="Times New Roman" w:hAnsi="Times New Roman" w:cs="Times New Roman"/>
            <w:sz w:val="20"/>
            <w:szCs w:val="20"/>
          </w:rPr>
          <w:fldChar w:fldCharType="end"/>
        </w:r>
      </w:p>
    </w:sdtContent>
  </w:sdt>
  <w:p w:rsidR="00F2627C" w:rsidRDefault="00F2627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53A" w:rsidRDefault="000A753A"/>
  </w:footnote>
  <w:footnote w:type="continuationSeparator" w:id="0">
    <w:p w:rsidR="000A753A" w:rsidRDefault="000A753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33FA5"/>
    <w:multiLevelType w:val="hybridMultilevel"/>
    <w:tmpl w:val="ACEC8718"/>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AE2032"/>
    <w:multiLevelType w:val="hybridMultilevel"/>
    <w:tmpl w:val="90FEFB5A"/>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593506"/>
    <w:multiLevelType w:val="hybridMultilevel"/>
    <w:tmpl w:val="A6406F74"/>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FF3B91"/>
    <w:multiLevelType w:val="hybridMultilevel"/>
    <w:tmpl w:val="0634732E"/>
    <w:lvl w:ilvl="0" w:tplc="C35E8910">
      <w:start w:val="1"/>
      <w:numFmt w:val="decimal"/>
      <w:lvlText w:val="%1."/>
      <w:lvlJc w:val="left"/>
      <w:pPr>
        <w:ind w:left="1069" w:hanging="360"/>
      </w:pPr>
      <w:rPr>
        <w:rFonts w:hint="default"/>
      </w:rPr>
    </w:lvl>
    <w:lvl w:ilvl="1" w:tplc="3F004B4E">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110EF9"/>
    <w:multiLevelType w:val="hybridMultilevel"/>
    <w:tmpl w:val="1660A860"/>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CD3EB9"/>
    <w:multiLevelType w:val="hybridMultilevel"/>
    <w:tmpl w:val="028CF642"/>
    <w:lvl w:ilvl="0" w:tplc="E4202034">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24C25CC7"/>
    <w:multiLevelType w:val="hybridMultilevel"/>
    <w:tmpl w:val="355C6FE0"/>
    <w:lvl w:ilvl="0" w:tplc="489A9748">
      <w:start w:val="5"/>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B21666"/>
    <w:multiLevelType w:val="hybridMultilevel"/>
    <w:tmpl w:val="16F28D40"/>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6C384B"/>
    <w:multiLevelType w:val="hybridMultilevel"/>
    <w:tmpl w:val="B9F6B7AC"/>
    <w:lvl w:ilvl="0" w:tplc="E4202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89330E"/>
    <w:multiLevelType w:val="hybridMultilevel"/>
    <w:tmpl w:val="C570F306"/>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F66249"/>
    <w:multiLevelType w:val="hybridMultilevel"/>
    <w:tmpl w:val="A6AC802A"/>
    <w:lvl w:ilvl="0" w:tplc="E4202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4DB7EC8"/>
    <w:multiLevelType w:val="hybridMultilevel"/>
    <w:tmpl w:val="30045634"/>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E01F9B"/>
    <w:multiLevelType w:val="multilevel"/>
    <w:tmpl w:val="BA6C34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A13C22"/>
    <w:multiLevelType w:val="hybridMultilevel"/>
    <w:tmpl w:val="285CCF12"/>
    <w:lvl w:ilvl="0" w:tplc="E4202034">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0127E23"/>
    <w:multiLevelType w:val="hybridMultilevel"/>
    <w:tmpl w:val="B31E3A2C"/>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7094B80"/>
    <w:multiLevelType w:val="hybridMultilevel"/>
    <w:tmpl w:val="5D7237EE"/>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916551"/>
    <w:multiLevelType w:val="hybridMultilevel"/>
    <w:tmpl w:val="4262292E"/>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3D7497"/>
    <w:multiLevelType w:val="hybridMultilevel"/>
    <w:tmpl w:val="1FCEAB90"/>
    <w:lvl w:ilvl="0" w:tplc="E4202034">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8" w15:restartNumberingAfterBreak="0">
    <w:nsid w:val="7856575E"/>
    <w:multiLevelType w:val="hybridMultilevel"/>
    <w:tmpl w:val="F32C68B0"/>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0B7B0E"/>
    <w:multiLevelType w:val="hybridMultilevel"/>
    <w:tmpl w:val="29C01F82"/>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6"/>
  </w:num>
  <w:num w:numId="4">
    <w:abstractNumId w:val="13"/>
  </w:num>
  <w:num w:numId="5">
    <w:abstractNumId w:val="0"/>
  </w:num>
  <w:num w:numId="6">
    <w:abstractNumId w:val="7"/>
  </w:num>
  <w:num w:numId="7">
    <w:abstractNumId w:val="10"/>
  </w:num>
  <w:num w:numId="8">
    <w:abstractNumId w:val="17"/>
  </w:num>
  <w:num w:numId="9">
    <w:abstractNumId w:val="8"/>
  </w:num>
  <w:num w:numId="10">
    <w:abstractNumId w:val="5"/>
  </w:num>
  <w:num w:numId="11">
    <w:abstractNumId w:val="2"/>
  </w:num>
  <w:num w:numId="12">
    <w:abstractNumId w:val="14"/>
  </w:num>
  <w:num w:numId="13">
    <w:abstractNumId w:val="1"/>
  </w:num>
  <w:num w:numId="14">
    <w:abstractNumId w:val="15"/>
  </w:num>
  <w:num w:numId="15">
    <w:abstractNumId w:val="16"/>
  </w:num>
  <w:num w:numId="16">
    <w:abstractNumId w:val="4"/>
  </w:num>
  <w:num w:numId="17">
    <w:abstractNumId w:val="9"/>
  </w:num>
  <w:num w:numId="18">
    <w:abstractNumId w:val="18"/>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DD2"/>
    <w:rsid w:val="00073F61"/>
    <w:rsid w:val="000814FC"/>
    <w:rsid w:val="000A753A"/>
    <w:rsid w:val="000A7F23"/>
    <w:rsid w:val="000B0BB4"/>
    <w:rsid w:val="000D01D0"/>
    <w:rsid w:val="000D6479"/>
    <w:rsid w:val="00103936"/>
    <w:rsid w:val="002017A3"/>
    <w:rsid w:val="00225A3A"/>
    <w:rsid w:val="00253321"/>
    <w:rsid w:val="00313402"/>
    <w:rsid w:val="00382653"/>
    <w:rsid w:val="00396FC8"/>
    <w:rsid w:val="003E31E2"/>
    <w:rsid w:val="003F2267"/>
    <w:rsid w:val="00466266"/>
    <w:rsid w:val="004E1311"/>
    <w:rsid w:val="005452E3"/>
    <w:rsid w:val="00584C9A"/>
    <w:rsid w:val="005E5C7B"/>
    <w:rsid w:val="00616AE4"/>
    <w:rsid w:val="00642ECF"/>
    <w:rsid w:val="006440C9"/>
    <w:rsid w:val="00653DC6"/>
    <w:rsid w:val="00676839"/>
    <w:rsid w:val="00691A87"/>
    <w:rsid w:val="006D47E6"/>
    <w:rsid w:val="006E64A2"/>
    <w:rsid w:val="006F34B8"/>
    <w:rsid w:val="006F37C7"/>
    <w:rsid w:val="00714373"/>
    <w:rsid w:val="00727068"/>
    <w:rsid w:val="00746222"/>
    <w:rsid w:val="00784638"/>
    <w:rsid w:val="00785135"/>
    <w:rsid w:val="007A179D"/>
    <w:rsid w:val="007B35E2"/>
    <w:rsid w:val="00802078"/>
    <w:rsid w:val="00831D45"/>
    <w:rsid w:val="00841295"/>
    <w:rsid w:val="00847DD2"/>
    <w:rsid w:val="00874983"/>
    <w:rsid w:val="00887912"/>
    <w:rsid w:val="00897FF9"/>
    <w:rsid w:val="008C27EC"/>
    <w:rsid w:val="00901ADE"/>
    <w:rsid w:val="00926DAD"/>
    <w:rsid w:val="00947086"/>
    <w:rsid w:val="009D059A"/>
    <w:rsid w:val="00A64F98"/>
    <w:rsid w:val="00AD6F83"/>
    <w:rsid w:val="00AE0903"/>
    <w:rsid w:val="00AF5515"/>
    <w:rsid w:val="00B16D01"/>
    <w:rsid w:val="00B37488"/>
    <w:rsid w:val="00B45FC7"/>
    <w:rsid w:val="00B91B86"/>
    <w:rsid w:val="00B96E9B"/>
    <w:rsid w:val="00BA331E"/>
    <w:rsid w:val="00C110CB"/>
    <w:rsid w:val="00C223E7"/>
    <w:rsid w:val="00C45D4A"/>
    <w:rsid w:val="00C530F7"/>
    <w:rsid w:val="00CA4188"/>
    <w:rsid w:val="00CA7026"/>
    <w:rsid w:val="00CB13F9"/>
    <w:rsid w:val="00CB630B"/>
    <w:rsid w:val="00D00D21"/>
    <w:rsid w:val="00D06780"/>
    <w:rsid w:val="00D13F97"/>
    <w:rsid w:val="00D32A6F"/>
    <w:rsid w:val="00DD162E"/>
    <w:rsid w:val="00EB2FFB"/>
    <w:rsid w:val="00EB6724"/>
    <w:rsid w:val="00EB7484"/>
    <w:rsid w:val="00F221DF"/>
    <w:rsid w:val="00F2627C"/>
    <w:rsid w:val="00F55A2B"/>
    <w:rsid w:val="00F86069"/>
    <w:rsid w:val="00FB2B67"/>
    <w:rsid w:val="00FB36C7"/>
    <w:rsid w:val="00FC4B28"/>
    <w:rsid w:val="00FC6A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5C7DEB-0E52-4DCA-9D85-90E910F9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47DD2"/>
    <w:rPr>
      <w:color w:val="000000"/>
    </w:rPr>
  </w:style>
  <w:style w:type="paragraph" w:styleId="1">
    <w:name w:val="heading 1"/>
    <w:basedOn w:val="a"/>
    <w:link w:val="10"/>
    <w:uiPriority w:val="9"/>
    <w:qFormat/>
    <w:rsid w:val="00CA4188"/>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47DD2"/>
    <w:rPr>
      <w:color w:val="000080"/>
      <w:u w:val="single"/>
    </w:rPr>
  </w:style>
  <w:style w:type="character" w:customStyle="1" w:styleId="2">
    <w:name w:val="Основной текст (2)_"/>
    <w:basedOn w:val="a0"/>
    <w:link w:val="20"/>
    <w:uiPriority w:val="99"/>
    <w:rsid w:val="00847DD2"/>
    <w:rPr>
      <w:rFonts w:ascii="Times New Roman" w:eastAsia="Times New Roman" w:hAnsi="Times New Roman" w:cs="Times New Roman"/>
      <w:b w:val="0"/>
      <w:bCs w:val="0"/>
      <w:i w:val="0"/>
      <w:iCs w:val="0"/>
      <w:smallCaps w:val="0"/>
      <w:strike w:val="0"/>
      <w:spacing w:val="2"/>
      <w:sz w:val="22"/>
      <w:szCs w:val="22"/>
    </w:rPr>
  </w:style>
  <w:style w:type="character" w:customStyle="1" w:styleId="a4">
    <w:name w:val="Основной текст_"/>
    <w:basedOn w:val="a0"/>
    <w:link w:val="21"/>
    <w:rsid w:val="00847DD2"/>
    <w:rPr>
      <w:rFonts w:ascii="Times New Roman" w:eastAsia="Times New Roman" w:hAnsi="Times New Roman" w:cs="Times New Roman"/>
      <w:b w:val="0"/>
      <w:bCs w:val="0"/>
      <w:i w:val="0"/>
      <w:iCs w:val="0"/>
      <w:smallCaps w:val="0"/>
      <w:strike w:val="0"/>
      <w:spacing w:val="3"/>
      <w:sz w:val="21"/>
      <w:szCs w:val="21"/>
    </w:rPr>
  </w:style>
  <w:style w:type="character" w:customStyle="1" w:styleId="11">
    <w:name w:val="Заголовок №1_"/>
    <w:basedOn w:val="a0"/>
    <w:link w:val="12"/>
    <w:rsid w:val="00847DD2"/>
    <w:rPr>
      <w:rFonts w:ascii="Times New Roman" w:eastAsia="Times New Roman" w:hAnsi="Times New Roman" w:cs="Times New Roman"/>
      <w:b w:val="0"/>
      <w:bCs w:val="0"/>
      <w:i w:val="0"/>
      <w:iCs w:val="0"/>
      <w:smallCaps w:val="0"/>
      <w:strike w:val="0"/>
      <w:spacing w:val="2"/>
      <w:sz w:val="22"/>
      <w:szCs w:val="22"/>
    </w:rPr>
  </w:style>
  <w:style w:type="character" w:customStyle="1" w:styleId="3">
    <w:name w:val="Основной текст (3)_"/>
    <w:basedOn w:val="a0"/>
    <w:link w:val="30"/>
    <w:rsid w:val="00847DD2"/>
    <w:rPr>
      <w:rFonts w:ascii="Times New Roman" w:eastAsia="Times New Roman" w:hAnsi="Times New Roman" w:cs="Times New Roman"/>
      <w:b w:val="0"/>
      <w:bCs w:val="0"/>
      <w:i w:val="0"/>
      <w:iCs w:val="0"/>
      <w:smallCaps w:val="0"/>
      <w:strike w:val="0"/>
      <w:spacing w:val="1"/>
      <w:sz w:val="21"/>
      <w:szCs w:val="21"/>
    </w:rPr>
  </w:style>
  <w:style w:type="character" w:customStyle="1" w:styleId="a5">
    <w:name w:val="Основной текст + Полужирный;Курсив"/>
    <w:basedOn w:val="a4"/>
    <w:rsid w:val="00847DD2"/>
    <w:rPr>
      <w:rFonts w:ascii="Times New Roman" w:eastAsia="Times New Roman" w:hAnsi="Times New Roman" w:cs="Times New Roman"/>
      <w:b/>
      <w:bCs/>
      <w:i/>
      <w:iCs/>
      <w:smallCaps w:val="0"/>
      <w:strike w:val="0"/>
      <w:spacing w:val="1"/>
      <w:sz w:val="21"/>
      <w:szCs w:val="21"/>
    </w:rPr>
  </w:style>
  <w:style w:type="character" w:customStyle="1" w:styleId="13">
    <w:name w:val="Основной текст1"/>
    <w:basedOn w:val="a4"/>
    <w:rsid w:val="00847DD2"/>
    <w:rPr>
      <w:rFonts w:ascii="Times New Roman" w:eastAsia="Times New Roman" w:hAnsi="Times New Roman" w:cs="Times New Roman"/>
      <w:b w:val="0"/>
      <w:bCs w:val="0"/>
      <w:i w:val="0"/>
      <w:iCs w:val="0"/>
      <w:smallCaps w:val="0"/>
      <w:strike w:val="0"/>
      <w:spacing w:val="3"/>
      <w:sz w:val="21"/>
      <w:szCs w:val="21"/>
      <w:u w:val="single"/>
    </w:rPr>
  </w:style>
  <w:style w:type="character" w:customStyle="1" w:styleId="a6">
    <w:name w:val="Основной текст + Полужирный;Курсив"/>
    <w:basedOn w:val="a4"/>
    <w:rsid w:val="00847DD2"/>
    <w:rPr>
      <w:rFonts w:ascii="Times New Roman" w:eastAsia="Times New Roman" w:hAnsi="Times New Roman" w:cs="Times New Roman"/>
      <w:b/>
      <w:bCs/>
      <w:i/>
      <w:iCs/>
      <w:smallCaps w:val="0"/>
      <w:strike w:val="0"/>
      <w:spacing w:val="1"/>
      <w:sz w:val="21"/>
      <w:szCs w:val="21"/>
    </w:rPr>
  </w:style>
  <w:style w:type="paragraph" w:customStyle="1" w:styleId="20">
    <w:name w:val="Основной текст (2)"/>
    <w:basedOn w:val="a"/>
    <w:link w:val="2"/>
    <w:rsid w:val="00847DD2"/>
    <w:pPr>
      <w:shd w:val="clear" w:color="auto" w:fill="FFFFFF"/>
      <w:spacing w:before="360" w:line="274" w:lineRule="exact"/>
      <w:jc w:val="center"/>
    </w:pPr>
    <w:rPr>
      <w:rFonts w:ascii="Times New Roman" w:eastAsia="Times New Roman" w:hAnsi="Times New Roman" w:cs="Times New Roman"/>
      <w:b/>
      <w:bCs/>
      <w:spacing w:val="2"/>
      <w:sz w:val="22"/>
      <w:szCs w:val="22"/>
    </w:rPr>
  </w:style>
  <w:style w:type="paragraph" w:customStyle="1" w:styleId="21">
    <w:name w:val="Основной текст2"/>
    <w:basedOn w:val="a"/>
    <w:link w:val="a4"/>
    <w:rsid w:val="00847DD2"/>
    <w:pPr>
      <w:shd w:val="clear" w:color="auto" w:fill="FFFFFF"/>
      <w:spacing w:before="360" w:line="274" w:lineRule="exact"/>
      <w:ind w:hanging="580"/>
      <w:jc w:val="both"/>
    </w:pPr>
    <w:rPr>
      <w:rFonts w:ascii="Times New Roman" w:eastAsia="Times New Roman" w:hAnsi="Times New Roman" w:cs="Times New Roman"/>
      <w:spacing w:val="3"/>
      <w:sz w:val="21"/>
      <w:szCs w:val="21"/>
    </w:rPr>
  </w:style>
  <w:style w:type="paragraph" w:customStyle="1" w:styleId="12">
    <w:name w:val="Заголовок №1"/>
    <w:basedOn w:val="a"/>
    <w:link w:val="11"/>
    <w:rsid w:val="00847DD2"/>
    <w:pPr>
      <w:shd w:val="clear" w:color="auto" w:fill="FFFFFF"/>
      <w:spacing w:before="240" w:after="60" w:line="0" w:lineRule="atLeast"/>
      <w:outlineLvl w:val="0"/>
    </w:pPr>
    <w:rPr>
      <w:rFonts w:ascii="Times New Roman" w:eastAsia="Times New Roman" w:hAnsi="Times New Roman" w:cs="Times New Roman"/>
      <w:b/>
      <w:bCs/>
      <w:spacing w:val="2"/>
      <w:sz w:val="22"/>
      <w:szCs w:val="22"/>
    </w:rPr>
  </w:style>
  <w:style w:type="paragraph" w:customStyle="1" w:styleId="30">
    <w:name w:val="Основной текст (3)"/>
    <w:basedOn w:val="a"/>
    <w:link w:val="3"/>
    <w:rsid w:val="00847DD2"/>
    <w:pPr>
      <w:shd w:val="clear" w:color="auto" w:fill="FFFFFF"/>
      <w:spacing w:before="360" w:line="274" w:lineRule="exact"/>
      <w:ind w:firstLine="580"/>
      <w:jc w:val="both"/>
    </w:pPr>
    <w:rPr>
      <w:rFonts w:ascii="Times New Roman" w:eastAsia="Times New Roman" w:hAnsi="Times New Roman" w:cs="Times New Roman"/>
      <w:b/>
      <w:bCs/>
      <w:i/>
      <w:iCs/>
      <w:spacing w:val="1"/>
      <w:sz w:val="21"/>
      <w:szCs w:val="21"/>
    </w:rPr>
  </w:style>
  <w:style w:type="paragraph" w:styleId="a7">
    <w:name w:val="header"/>
    <w:basedOn w:val="a"/>
    <w:link w:val="a8"/>
    <w:uiPriority w:val="99"/>
    <w:unhideWhenUsed/>
    <w:rsid w:val="00253321"/>
    <w:pPr>
      <w:tabs>
        <w:tab w:val="center" w:pos="4677"/>
        <w:tab w:val="right" w:pos="9355"/>
      </w:tabs>
    </w:pPr>
  </w:style>
  <w:style w:type="character" w:customStyle="1" w:styleId="a8">
    <w:name w:val="Верхний колонтитул Знак"/>
    <w:basedOn w:val="a0"/>
    <w:link w:val="a7"/>
    <w:uiPriority w:val="99"/>
    <w:rsid w:val="00253321"/>
    <w:rPr>
      <w:color w:val="000000"/>
    </w:rPr>
  </w:style>
  <w:style w:type="paragraph" w:styleId="a9">
    <w:name w:val="footer"/>
    <w:basedOn w:val="a"/>
    <w:link w:val="aa"/>
    <w:uiPriority w:val="99"/>
    <w:unhideWhenUsed/>
    <w:rsid w:val="00253321"/>
    <w:pPr>
      <w:tabs>
        <w:tab w:val="center" w:pos="4677"/>
        <w:tab w:val="right" w:pos="9355"/>
      </w:tabs>
    </w:pPr>
  </w:style>
  <w:style w:type="character" w:customStyle="1" w:styleId="aa">
    <w:name w:val="Нижний колонтитул Знак"/>
    <w:basedOn w:val="a0"/>
    <w:link w:val="a9"/>
    <w:uiPriority w:val="99"/>
    <w:rsid w:val="00253321"/>
    <w:rPr>
      <w:color w:val="000000"/>
    </w:rPr>
  </w:style>
  <w:style w:type="paragraph" w:styleId="ab">
    <w:name w:val="Normal (Web)"/>
    <w:basedOn w:val="a"/>
    <w:unhideWhenUsed/>
    <w:rsid w:val="00382653"/>
    <w:pPr>
      <w:spacing w:before="100" w:beforeAutospacing="1" w:after="100" w:afterAutospacing="1"/>
    </w:pPr>
    <w:rPr>
      <w:rFonts w:ascii="Times New Roman" w:eastAsia="Times New Roman" w:hAnsi="Times New Roman" w:cs="Times New Roman"/>
      <w:color w:val="auto"/>
    </w:rPr>
  </w:style>
  <w:style w:type="paragraph" w:customStyle="1" w:styleId="western">
    <w:name w:val="western"/>
    <w:basedOn w:val="a"/>
    <w:uiPriority w:val="99"/>
    <w:rsid w:val="00382653"/>
    <w:pPr>
      <w:spacing w:before="100" w:beforeAutospacing="1" w:after="100" w:afterAutospacing="1"/>
    </w:pPr>
    <w:rPr>
      <w:rFonts w:ascii="Times New Roman" w:eastAsia="Times New Roman" w:hAnsi="Times New Roman" w:cs="Times New Roman"/>
      <w:color w:val="auto"/>
    </w:rPr>
  </w:style>
  <w:style w:type="paragraph" w:customStyle="1" w:styleId="Style7">
    <w:name w:val="Style7"/>
    <w:basedOn w:val="a"/>
    <w:rsid w:val="00382653"/>
    <w:pPr>
      <w:widowControl w:val="0"/>
      <w:autoSpaceDE w:val="0"/>
      <w:autoSpaceDN w:val="0"/>
      <w:adjustRightInd w:val="0"/>
      <w:spacing w:line="262" w:lineRule="exact"/>
      <w:jc w:val="center"/>
    </w:pPr>
    <w:rPr>
      <w:rFonts w:ascii="Times New Roman" w:eastAsia="Times New Roman" w:hAnsi="Times New Roman" w:cs="Times New Roman"/>
      <w:color w:val="auto"/>
    </w:rPr>
  </w:style>
  <w:style w:type="paragraph" w:styleId="ac">
    <w:name w:val="List Paragraph"/>
    <w:basedOn w:val="a"/>
    <w:qFormat/>
    <w:rsid w:val="00D32A6F"/>
    <w:pPr>
      <w:ind w:left="720"/>
      <w:contextualSpacing/>
    </w:pPr>
    <w:rPr>
      <w:rFonts w:ascii="Times New Roman" w:eastAsia="Times New Roman" w:hAnsi="Times New Roman" w:cs="Times New Roman"/>
      <w:color w:val="auto"/>
    </w:rPr>
  </w:style>
  <w:style w:type="paragraph" w:styleId="ad">
    <w:name w:val="Title"/>
    <w:basedOn w:val="a"/>
    <w:link w:val="ae"/>
    <w:qFormat/>
    <w:rsid w:val="00C530F7"/>
    <w:pPr>
      <w:jc w:val="center"/>
    </w:pPr>
    <w:rPr>
      <w:rFonts w:ascii="Times New Roman" w:eastAsia="Times New Roman" w:hAnsi="Times New Roman" w:cs="Times New Roman"/>
      <w:b/>
      <w:noProof/>
      <w:color w:val="auto"/>
      <w:sz w:val="32"/>
    </w:rPr>
  </w:style>
  <w:style w:type="character" w:customStyle="1" w:styleId="ae">
    <w:name w:val="Название Знак"/>
    <w:basedOn w:val="a0"/>
    <w:link w:val="ad"/>
    <w:rsid w:val="00C530F7"/>
    <w:rPr>
      <w:rFonts w:ascii="Times New Roman" w:eastAsia="Times New Roman" w:hAnsi="Times New Roman" w:cs="Times New Roman"/>
      <w:b/>
      <w:noProof/>
      <w:sz w:val="32"/>
    </w:rPr>
  </w:style>
  <w:style w:type="character" w:styleId="af">
    <w:name w:val="Strong"/>
    <w:basedOn w:val="a0"/>
    <w:qFormat/>
    <w:rsid w:val="00C530F7"/>
    <w:rPr>
      <w:b/>
      <w:bCs/>
    </w:rPr>
  </w:style>
  <w:style w:type="paragraph" w:customStyle="1" w:styleId="210">
    <w:name w:val="Основной текст (2)1"/>
    <w:basedOn w:val="a"/>
    <w:uiPriority w:val="99"/>
    <w:rsid w:val="00EB7484"/>
    <w:pPr>
      <w:widowControl w:val="0"/>
      <w:shd w:val="clear" w:color="auto" w:fill="FFFFFF"/>
      <w:spacing w:after="360" w:line="240" w:lineRule="atLeast"/>
      <w:jc w:val="right"/>
    </w:pPr>
    <w:rPr>
      <w:rFonts w:ascii="Times New Roman" w:hAnsi="Times New Roman" w:cs="Times New Roman"/>
      <w:color w:val="auto"/>
      <w:sz w:val="20"/>
      <w:szCs w:val="20"/>
    </w:rPr>
  </w:style>
  <w:style w:type="table" w:styleId="af0">
    <w:name w:val="Table Grid"/>
    <w:basedOn w:val="a1"/>
    <w:uiPriority w:val="59"/>
    <w:rsid w:val="003F226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CA4188"/>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565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_mqyw9cKq28PKQjjpBI7u399tCzgv9Cu/edit?usp=share_link&amp;ouid=116172216359399503710&amp;rtpof=true&amp;sd=tr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ormativ.kontur.ru/document?moduleId=1&amp;documentId=184188" TargetMode="External"/><Relationship Id="rId4" Type="http://schemas.openxmlformats.org/officeDocument/2006/relationships/settings" Target="settings.xml"/><Relationship Id="rId9" Type="http://schemas.openxmlformats.org/officeDocument/2006/relationships/hyperlink" Target="https://normativ.kontur.ru/document?moduleId=1&amp;documentId=1841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19A2E-A27D-4A94-BA63-42F217DE8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1715</Words>
  <Characters>9779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Школа 404</Company>
  <LinksUpToDate>false</LinksUpToDate>
  <CharactersWithSpaces>11472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ИКТ</dc:creator>
  <cp:lastModifiedBy>Учетная запись Майкрософт</cp:lastModifiedBy>
  <cp:revision>2</cp:revision>
  <cp:lastPrinted>2015-03-19T14:26:00Z</cp:lastPrinted>
  <dcterms:created xsi:type="dcterms:W3CDTF">2024-09-10T07:25:00Z</dcterms:created>
  <dcterms:modified xsi:type="dcterms:W3CDTF">2024-09-10T07:25:00Z</dcterms:modified>
</cp:coreProperties>
</file>