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41CD0" w:rsidRDefault="00E41CD0" w:rsidP="00E41C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81842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E41CD0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ОБЩЕОБРАЗОВАТЕЛЬНОЙ УЧЕБНОЙ ДИСЦИПЛИНЫ</w:t>
      </w:r>
    </w:p>
    <w:p w:rsidR="00681842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ОУД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б.09</w:t>
      </w:r>
    </w:p>
    <w:p w:rsidR="00E41CD0" w:rsidRPr="00E41CD0" w:rsidRDefault="00E41CD0" w:rsidP="0068184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ХИМИЯ</w:t>
      </w: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технологический</w:t>
      </w: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3F4" w:rsidRDefault="008133F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842" w:rsidRDefault="00681842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8133F4" w:rsidP="00E41CD0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E41CD0"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41CD0" w:rsidRPr="00E41CD0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41CD0" w:rsidRPr="008133F4" w:rsidRDefault="00E41CD0" w:rsidP="0068184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общеобразовательной учебной дисциплины Физика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(ППК</w:t>
      </w:r>
      <w:r w:rsidR="00BC4DFE"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>РС) по профессии 15.01.37</w:t>
      </w:r>
      <w:r w:rsidR="000A74C1"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Слесарь-наладчик</w:t>
      </w: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контрольно-измерительных приборов и автоматики по программе базовой подготовки на базе основного общего образования с получен</w:t>
      </w:r>
      <w:r w:rsid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среднего общего образования</w:t>
      </w: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CD0" w:rsidRPr="008133F4" w:rsidTr="000D0658">
        <w:tc>
          <w:tcPr>
            <w:tcW w:w="4785" w:type="dxa"/>
            <w:hideMark/>
          </w:tcPr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E41CD0" w:rsidRPr="008133F4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="00C76677" w:rsidRPr="008133F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химико-биологических и экологических дисциплин:</w:t>
            </w:r>
          </w:p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Резниченко О.Л.</w:t>
            </w:r>
          </w:p>
          <w:p w:rsidR="00E41CD0" w:rsidRPr="008133F4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0A74C1"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786" w:type="dxa"/>
            <w:hideMark/>
          </w:tcPr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директора по УР</w:t>
            </w:r>
          </w:p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E41CD0" w:rsidRPr="008133F4" w:rsidRDefault="00E41CD0" w:rsidP="00E41C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«__» 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августа</w:t>
            </w:r>
            <w:r w:rsidR="000A74C1"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2024</w:t>
            </w:r>
            <w:r w:rsidRPr="0081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 программы учебной дисциплины: </w:t>
      </w: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8133F4" w:rsidRDefault="00E41CD0" w:rsidP="00E41CD0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Горяева Н.П., преподаватель </w:t>
      </w:r>
      <w:r w:rsidRPr="008133F4">
        <w:rPr>
          <w:rFonts w:ascii="Times New Roman" w:eastAsia="Calibri" w:hAnsi="Times New Roman" w:cs="Times New Roman"/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E41CD0" w:rsidRPr="008133F4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E41CD0">
      <w:pPr>
        <w:rPr>
          <w:rFonts w:ascii="Calibri" w:eastAsia="Times New Roman" w:hAnsi="Calibri" w:cs="Times New Roman"/>
          <w:lang w:eastAsia="ar-SA"/>
        </w:rPr>
      </w:pPr>
    </w:p>
    <w:p w:rsidR="00E41CD0" w:rsidRPr="00E41CD0" w:rsidRDefault="00E41CD0" w:rsidP="008133F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41CD0" w:rsidRPr="00E41CD0" w:rsidRDefault="00E41CD0" w:rsidP="00E41C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931"/>
        <w:gridCol w:w="674"/>
      </w:tblGrid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Паспорт программы общеобразовательной учебной </w:t>
            </w: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Результаты освоения общеобразовательной учебной дисциплины </w:t>
            </w:r>
            <w:r w:rsidRPr="007E67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 учётом профессиональной направленности программ СПО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E41CD0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 Условия реализации программы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  <w:tr w:rsidR="00E41CD0" w:rsidRPr="007E677C" w:rsidTr="000D0658">
        <w:tc>
          <w:tcPr>
            <w:tcW w:w="8931" w:type="dxa"/>
            <w:shd w:val="clear" w:color="auto" w:fill="auto"/>
          </w:tcPr>
          <w:p w:rsidR="00E41CD0" w:rsidRPr="007E677C" w:rsidRDefault="00E41CD0" w:rsidP="00E41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E41CD0" w:rsidRPr="007E677C" w:rsidRDefault="007E677C" w:rsidP="00E41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41CD0" w:rsidRPr="00E41CD0" w:rsidRDefault="00E41CD0" w:rsidP="00E41CD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общеобразовательной </w:t>
      </w:r>
      <w:r w:rsidRPr="00E41CD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/>
        <w:t>УЧЕБНОЙ ДИСЦИПЛИНЫ</w:t>
      </w:r>
    </w:p>
    <w:p w:rsidR="00E41CD0" w:rsidRPr="00E41CD0" w:rsidRDefault="00E41CD0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Область применения программы</w:t>
      </w:r>
    </w:p>
    <w:p w:rsidR="00E41CD0" w:rsidRPr="00E41CD0" w:rsidRDefault="00E41CD0" w:rsidP="00E41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w w:val="118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учебной дисциплины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Химия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обязательной частью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общеобразовательного цикла основной образовательной программы в соответствии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ФГОС по </w:t>
      </w:r>
      <w:r w:rsidRPr="00E41C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профессии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 </w:t>
      </w:r>
      <w:r w:rsidR="00BC4DFE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15.01.37</w:t>
      </w:r>
      <w:r w:rsidR="000A7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Слесарь-наладчик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контрольно-измерительных приборов 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автоматики по программе базовой подготовки, укрупненная группа 15.00.00 Машиностроение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 Место</w:t>
      </w:r>
      <w:r w:rsidRPr="00E41CD0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учебной</w:t>
      </w:r>
      <w:r w:rsidRPr="00E41CD0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дисциплины</w:t>
      </w:r>
      <w:r w:rsidRPr="00E41CD0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E41CD0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структуре</w:t>
      </w:r>
      <w:r w:rsidRPr="00E41CD0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r w:rsidRPr="00E41CD0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общеобразовательной</w:t>
      </w:r>
      <w:r w:rsidRPr="00E41CD0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образовательной </w:t>
      </w:r>
      <w:r w:rsidRPr="00E41CD0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 </w:t>
      </w:r>
      <w:r w:rsidRPr="00E41C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</w:t>
      </w:r>
      <w:r w:rsidRPr="00E41C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  <w:t>ы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ru-RU"/>
        </w:rPr>
      </w:pP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в общеобразовательном цикле учебного плана ОПОП СПО на базе основного общего образования с получением среднего общего образования.</w:t>
      </w:r>
    </w:p>
    <w:p w:rsidR="00E41CD0" w:rsidRPr="00E41CD0" w:rsidRDefault="00E41CD0" w:rsidP="00E41C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4D7D25" w:rsidP="00E41C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Цель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задачи общеобразовательной учебной дисциплины – требования </w:t>
      </w:r>
      <w:r w:rsidR="00E41CD0"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к результатам освоения учебной дисциплины: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Рабочая программа на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правлена на достижение следующ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ей</w:t>
      </w:r>
      <w:r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 xml:space="preserve"> цел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x-none"/>
        </w:rPr>
        <w:t>и</w:t>
      </w: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: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 обучающихся уверенности в ценности об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разования, значимости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современного квалифицированного специалиста при осуществлении ег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 профессиональной деятельности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развитие познавательных интересов, интеллектуальных и творческих способностей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в процессе приобретения знаний с использованием различных источников информации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современных информационных технологий; умений формулировать и обосновывать собственную позицию по отношению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информации, 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получаемой из разных источников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,</w:t>
      </w:r>
      <w:r w:rsidRPr="002025C9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воспитание чувства гордости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 российскую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науку.</w:t>
      </w:r>
    </w:p>
    <w:p w:rsidR="004D7D25" w:rsidRPr="002025C9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b/>
          <w:sz w:val="24"/>
          <w:szCs w:val="24"/>
          <w:lang w:val="x-none" w:eastAsia="x-none"/>
        </w:rPr>
        <w:t>Освоение курса общеобразовательной учебной дисциплины предполагает решение следующих задач:</w:t>
      </w:r>
    </w:p>
    <w:p w:rsidR="004D7D25" w:rsidRPr="00E41CD0" w:rsidRDefault="004D7D25" w:rsidP="004D7D25">
      <w:pPr>
        <w:spacing w:after="0" w:line="240" w:lineRule="auto"/>
        <w:contextualSpacing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приобретение зна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ний о фундаментальных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законах, лежащ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их основе современной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естественно-научной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картины мира, о наиболее в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ажных открытиях в области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, оказавших определяющее влияние на развитие техники и технологии;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понимание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химической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сущности явлений, проявляющихся в рамках производственной деятельности;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освоение с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пособов использования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химических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знаний для решения практических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 xml:space="preserve">и профессиональных задач, объяснения явлений природы, производственных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и технологических процессов, принципов технических приборов и устройств, обеспечения безопасности производства и охраны природы;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решать учебно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-практические задачи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химического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содержания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приобретение опыта познания и самопознания; умений ставить задачи и решать проблемы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формирование умений искать, анализи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ровать и обрабатывать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химическую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информацию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br/>
        <w:t>с учётом профессиональной направленности;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- 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профессий/ 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lastRenderedPageBreak/>
        <w:t>должностей служащих или специальностей, получаемых в профессиональных образовательных организациях;</w:t>
      </w:r>
    </w:p>
    <w:p w:rsidR="004D7D25" w:rsidRPr="00E41CD0" w:rsidRDefault="004D7D25" w:rsidP="004D7D25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- подготовка к формированию общих компетенций будущего специалиста: самообразования, коммуникации, проявления гражданско-патриотической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4D7D25" w:rsidRDefault="004D7D25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>Особенность формирования со</w:t>
      </w:r>
      <w:r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вокупности задач изучения </w:t>
      </w:r>
      <w:r>
        <w:rPr>
          <w:rFonts w:ascii="Times New Roman" w:eastAsia="Arial Unicode MS" w:hAnsi="Times New Roman" w:cs="Times New Roman"/>
          <w:sz w:val="24"/>
          <w:szCs w:val="24"/>
          <w:lang w:eastAsia="x-none"/>
        </w:rPr>
        <w:t>химии</w:t>
      </w:r>
      <w:r w:rsidRPr="00E41CD0"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  <w:t xml:space="preserve"> для системы среднего профессионального образования заключается необходимости реализации профессиональной направленности решаемых задач, учёта особенностей сферы деятельности будущих специалистов.</w:t>
      </w:r>
    </w:p>
    <w:p w:rsidR="00567FB6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567FB6" w:rsidRPr="007B3000" w:rsidRDefault="00567FB6" w:rsidP="00567FB6">
      <w:pPr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x-none"/>
        </w:rPr>
        <w:t xml:space="preserve">2. </w:t>
      </w: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>РЕЗУЛЬТАТЫ ОСВОЕНИЯ ОБЩЕОБРАЗОВАТЕЛЬНОЙ</w:t>
      </w:r>
    </w:p>
    <w:p w:rsidR="00567FB6" w:rsidRPr="007B3000" w:rsidRDefault="00567FB6" w:rsidP="00567FB6">
      <w:pPr>
        <w:contextualSpacing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  <w:r w:rsidRPr="007B300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x-none" w:eastAsia="ar-SA"/>
        </w:rPr>
        <w:t xml:space="preserve">УЧЕБНОЙ ДИСЦИПЛИНЫ С УЧЕТОМ ПРОФЕССИОНАЛЬНОЙ НАПРАВЛЕННОСТИ </w:t>
      </w:r>
    </w:p>
    <w:p w:rsidR="00567FB6" w:rsidRPr="00B91DF8" w:rsidRDefault="00567FB6" w:rsidP="00567FB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</w:pPr>
      <w:r w:rsidRPr="00B91DF8">
        <w:rPr>
          <w:rFonts w:ascii="Times New Roman" w:eastAsia="OfficinaSansBookC" w:hAnsi="Times New Roman" w:cs="Times New Roman"/>
          <w:b/>
          <w:sz w:val="24"/>
          <w:szCs w:val="24"/>
          <w:lang w:eastAsia="ru-RU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3544"/>
        <w:gridCol w:w="4819"/>
      </w:tblGrid>
      <w:tr w:rsidR="00567FB6" w:rsidRPr="00B91DF8" w:rsidTr="003E05D6">
        <w:trPr>
          <w:cantSplit/>
          <w:trHeight w:val="270"/>
        </w:trPr>
        <w:tc>
          <w:tcPr>
            <w:tcW w:w="1985" w:type="dxa"/>
            <w:vMerge w:val="restart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eading=h.30j0zll" w:colFirst="0" w:colLast="0"/>
            <w:bookmarkEnd w:id="1"/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8363" w:type="dxa"/>
            <w:gridSpan w:val="2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567FB6" w:rsidRPr="00B91DF8" w:rsidTr="003E05D6">
        <w:trPr>
          <w:cantSplit/>
          <w:trHeight w:val="563"/>
        </w:trPr>
        <w:tc>
          <w:tcPr>
            <w:tcW w:w="1985" w:type="dxa"/>
            <w:vMerge/>
            <w:vAlign w:val="center"/>
          </w:tcPr>
          <w:p w:rsidR="00567FB6" w:rsidRPr="00B91DF8" w:rsidRDefault="00567FB6" w:rsidP="003E05D6">
            <w:pPr>
              <w:widowControl w:val="0"/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Общие</w:t>
            </w:r>
            <w:r w:rsidRPr="00B91DF8"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:rsidR="00567FB6" w:rsidRPr="00B91DF8" w:rsidRDefault="00567FB6" w:rsidP="003E05D6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Дисциплинарные 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части трудового воспитания: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труду, осознание ценности мастерства, трудолюбие;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интерес к различным сферам профессиональной деятельности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,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 xml:space="preserve"> а)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базовые логические действия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самостоятельно формулировать и актуализировать проблему, рассматривать ее всесторонне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 xml:space="preserve">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выявлять закономерности и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противоречия в рассматриваемых явлениях;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креативное мышление при решении жизненных проблем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 базовые исследовательские действия: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ценности научного познания: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Овладение универсальными учебными познавательными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в)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работа с информацией: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 xml:space="preserve">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;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готовность к саморазвитию, самостоятельности и самоопределению;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-овладение навыками учебно-исследовательской, проектной и социальной 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коммуникативными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б)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 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совместная деятельность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Овладение универсальными регулятивными действиями: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  <w:lang w:eastAsia="ru-RU"/>
              </w:rPr>
              <w:t>г</w:t>
            </w:r>
            <w:r w:rsidRPr="00B91DF8"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lang w:eastAsia="ru-RU"/>
              </w:rPr>
              <w:t>)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> принятие себя и других людей: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567FB6" w:rsidRPr="00B91DF8" w:rsidRDefault="00567FB6" w:rsidP="003E05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признавать свое право и право других людей на ошибки;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567FB6" w:rsidRPr="00B91DF8" w:rsidTr="003E05D6">
        <w:trPr>
          <w:trHeight w:val="674"/>
        </w:trPr>
        <w:tc>
          <w:tcPr>
            <w:tcW w:w="1985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44" w:type="dxa"/>
          </w:tcPr>
          <w:p w:rsidR="00567FB6" w:rsidRPr="00B91DF8" w:rsidRDefault="00567FB6" w:rsidP="003E05D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В области</w:t>
            </w: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 xml:space="preserve"> 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  <w:lang w:eastAsia="ru-RU"/>
              </w:rPr>
              <w:t>экологического воспитания: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активное неприятие действий, приносящих вред окружающей среде;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  <w:lang w:eastAsia="ru-RU"/>
              </w:rPr>
              <w:t>- расширение опыта деятельности экологической направленности;</w:t>
            </w:r>
            <w:r w:rsidRPr="00B91DF8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567FB6" w:rsidRPr="00B91DF8" w:rsidRDefault="00567FB6" w:rsidP="003E05D6">
            <w:pPr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4819" w:type="dxa"/>
          </w:tcPr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67FB6" w:rsidRPr="00B91DF8" w:rsidRDefault="00567FB6" w:rsidP="003E05D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</w:pPr>
            <w:r w:rsidRPr="00B91DF8">
              <w:rPr>
                <w:rFonts w:ascii="Times New Roman" w:eastAsia="OfficinaSansBookC" w:hAnsi="Times New Roman" w:cs="Times New Roman"/>
                <w:sz w:val="24"/>
                <w:szCs w:val="24"/>
                <w:lang w:eastAsia="ru-RU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:rsidR="00567FB6" w:rsidRPr="00567FB6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x-none"/>
        </w:rPr>
      </w:pPr>
    </w:p>
    <w:p w:rsidR="00567FB6" w:rsidRPr="00E41CD0" w:rsidRDefault="00567FB6" w:rsidP="004D7D25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val="x-none" w:eastAsia="x-none"/>
        </w:rPr>
      </w:pPr>
    </w:p>
    <w:p w:rsidR="00E41CD0" w:rsidRPr="00E41CD0" w:rsidRDefault="00E41CD0" w:rsidP="00E41CD0">
      <w:pPr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x-none" w:eastAsia="x-none"/>
        </w:rPr>
      </w:pPr>
    </w:p>
    <w:p w:rsidR="00E41CD0" w:rsidRPr="004D7D25" w:rsidRDefault="00E41CD0" w:rsidP="00E41C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дисциплины.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1CD0" w:rsidRPr="00E41CD0" w:rsidRDefault="00E41CD0" w:rsidP="00E41CD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 </w:t>
      </w:r>
    </w:p>
    <w:p w:rsidR="00E41CD0" w:rsidRPr="00E41CD0" w:rsidRDefault="00E41CD0" w:rsidP="00E41CD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аудиторной учебной нагрузки обучающегося – </w:t>
      </w:r>
      <w:r w:rsidR="00262CEC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Pr="00E41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677C" w:rsidRDefault="007E677C">
      <w:pPr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lang w:eastAsia="ru-RU"/>
        </w:rPr>
        <w:br w:type="page"/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lastRenderedPageBreak/>
        <w:t>3. Структура и содержание общеобразовательной</w:t>
      </w:r>
    </w:p>
    <w:p w:rsidR="00E41CD0" w:rsidRPr="00E41CD0" w:rsidRDefault="00E41CD0" w:rsidP="00E41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caps/>
          <w:sz w:val="28"/>
          <w:lang w:eastAsia="ru-RU"/>
        </w:rPr>
        <w:t>учебной дисциплины</w:t>
      </w:r>
    </w:p>
    <w:p w:rsidR="00E41CD0" w:rsidRPr="00E41CD0" w:rsidRDefault="00E41CD0" w:rsidP="00E41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1CD0" w:rsidRPr="00E41CD0" w:rsidRDefault="00E41CD0" w:rsidP="00E41CD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CD0">
        <w:rPr>
          <w:rFonts w:ascii="Times New Roman" w:eastAsia="Times New Roman" w:hAnsi="Times New Roman" w:cs="Times New Roman"/>
          <w:b/>
          <w:sz w:val="24"/>
          <w:lang w:eastAsia="ru-RU"/>
        </w:rPr>
        <w:t>3.1. Объем учебной дисциплины и виды учебной работы</w:t>
      </w:r>
      <w:r w:rsidRPr="00E41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Количество часов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78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44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41CD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</w:tr>
      <w:tr w:rsidR="004D7D25" w:rsidRPr="00E41CD0" w:rsidTr="008133F4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5" w:rsidRPr="00E41CD0" w:rsidRDefault="004D7D25" w:rsidP="008133F4">
            <w:pPr>
              <w:spacing w:after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зачёт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D25" w:rsidRPr="00E41CD0" w:rsidRDefault="004D7D25" w:rsidP="008133F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987559" w:rsidRDefault="00987559" w:rsidP="00E41C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559" w:rsidRDefault="00987559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87559" w:rsidSect="000D06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49" w:right="567" w:bottom="851" w:left="1701" w:header="426" w:footer="400" w:gutter="0"/>
          <w:cols w:space="720"/>
          <w:docGrid w:linePitch="600" w:charSpace="32768"/>
        </w:sectPr>
      </w:pPr>
    </w:p>
    <w:p w:rsidR="00987559" w:rsidRPr="004A200A" w:rsidRDefault="000D0658" w:rsidP="0098755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3.2 </w:t>
      </w:r>
      <w:r w:rsidR="00987559" w:rsidRPr="000D06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и содержание учебной дисциплины ХИМИЯ</w:t>
      </w:r>
    </w:p>
    <w:tbl>
      <w:tblPr>
        <w:tblStyle w:val="1"/>
        <w:tblW w:w="15754" w:type="dxa"/>
        <w:tblLook w:val="04A0" w:firstRow="1" w:lastRow="0" w:firstColumn="1" w:lastColumn="0" w:noHBand="0" w:noVBand="1"/>
      </w:tblPr>
      <w:tblGrid>
        <w:gridCol w:w="3517"/>
        <w:gridCol w:w="7931"/>
        <w:gridCol w:w="935"/>
        <w:gridCol w:w="1201"/>
        <w:gridCol w:w="2170"/>
      </w:tblGrid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D7D25" w:rsidRPr="00C770DA" w:rsidRDefault="004D7D25" w:rsidP="008133F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931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35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01" w:type="dxa"/>
            <w:vAlign w:val="center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70DA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2170" w:type="dxa"/>
            <w:vAlign w:val="center"/>
          </w:tcPr>
          <w:p w:rsidR="004D7D25" w:rsidRPr="004A200A" w:rsidRDefault="004D7D25" w:rsidP="008133F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Коды</w:t>
            </w:r>
          </w:p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компетенций и результатов, формированию которых способствует элемент программы</w:t>
            </w:r>
          </w:p>
        </w:tc>
      </w:tr>
      <w:tr w:rsidR="004D7D25" w:rsidRPr="004A200A" w:rsidTr="00936A5B">
        <w:tc>
          <w:tcPr>
            <w:tcW w:w="3517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Pr="00427BA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 Общая и неорганическая химия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180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4D7D25" w:rsidRPr="001E2BD7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понятия и законы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C74A7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51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и законы химии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rPr>
          <w:trHeight w:val="212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rPr>
          <w:trHeight w:val="499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П,З№1Расчетные задачи</w:t>
            </w:r>
          </w:p>
        </w:tc>
        <w:tc>
          <w:tcPr>
            <w:tcW w:w="935" w:type="dxa"/>
            <w:vMerge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 2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Периодический закон и периодическая система химических элементов Д.И Менделеева</w:t>
            </w:r>
          </w:p>
        </w:tc>
        <w:tc>
          <w:tcPr>
            <w:tcW w:w="7931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Открытие периодического закона</w:t>
            </w: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Периодическая система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Строение атома.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</w:tcPr>
          <w:p w:rsidR="004D7D25" w:rsidRPr="004A200A" w:rsidRDefault="00C74A7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480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4D7D25" w:rsidRPr="004A200A" w:rsidRDefault="004D7D25" w:rsidP="00936A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Строение вещества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Типы химических связей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422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Кристаллические решетки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151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1.4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Вода. Растворы.Электролитическая диссоциация.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Тема 1.5</w:t>
            </w:r>
          </w:p>
          <w:p w:rsidR="004D7D25" w:rsidRPr="001E2BD7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 Классификация неорганических соединений и их свойства</w:t>
            </w: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28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Вода. Растворы.Растворимость.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5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Массовая доля растворенного вещества.</w:t>
            </w:r>
          </w:p>
        </w:tc>
        <w:tc>
          <w:tcPr>
            <w:tcW w:w="935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ТЭД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6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Реакции ионного обмена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П.З.№2 Ионные уравнения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52"/>
        </w:trPr>
        <w:tc>
          <w:tcPr>
            <w:tcW w:w="3517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 xml:space="preserve">Тема 1.5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91B63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Классификация неорганических соединений и их свойства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85"/>
        </w:trPr>
        <w:tc>
          <w:tcPr>
            <w:tcW w:w="3517" w:type="dxa"/>
            <w:vMerge/>
          </w:tcPr>
          <w:p w:rsidR="004D7D25" w:rsidRPr="00491B63" w:rsidRDefault="004D7D25" w:rsidP="008133F4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000000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Кислоты и их свойства.</w:t>
            </w:r>
          </w:p>
        </w:tc>
        <w:tc>
          <w:tcPr>
            <w:tcW w:w="935" w:type="dxa"/>
            <w:vMerge/>
            <w:tcBorders>
              <w:bottom w:val="single" w:sz="4" w:space="0" w:color="000000"/>
            </w:tcBorders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  <w:tcBorders>
              <w:bottom w:val="single" w:sz="4" w:space="0" w:color="000000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  <w:tcBorders>
              <w:bottom w:val="single" w:sz="4" w:space="0" w:color="000000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Основания и их свойства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Соли и их свойства.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Гидролиз солей.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Оксиды и их свойства.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Генетические связи классов неорганических соединений.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4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П.З.№3 Гидролиз солей различных типов.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1.6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Химические реакции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Классификация химических реакций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Скорость химических реакций.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Химическое равновесие и способы его смещения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79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A200A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П.З. №4: Составление уравнений окислительно-восстановительных реакций методом электронного баланса. Определение окислителей и восстановителей.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1.7 Металлы и неметаллы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Общая характеристика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получения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Коррозия металлов.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31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П.З.№5 Составление и решение цепочек превращений.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685"/>
        </w:trPr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Раздел 2 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Органическая химия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 xml:space="preserve">Тема 2.1 </w:t>
            </w:r>
          </w:p>
          <w:p w:rsidR="004D7D25" w:rsidRDefault="004D7D25" w:rsidP="008133F4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</w:rPr>
              <w:t>Основные понятия органической химии и ТСОС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  <w:szCs w:val="24"/>
              </w:rPr>
              <w:t>Предмет органической химии. Теория строения органических соединений А.М. Бутлерова. Изомерия.Номенклатура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2.2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Углеводороды и их природные источники</w:t>
            </w: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lastRenderedPageBreak/>
              <w:t>Алканы</w:t>
            </w:r>
            <w:r>
              <w:rPr>
                <w:rFonts w:ascii="Times New Roman" w:eastAsia="Calibri" w:hAnsi="Times New Roman" w:cs="Times New Roman"/>
                <w:sz w:val="24"/>
              </w:rPr>
              <w:t>. Циклоалканы.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  <w:tcBorders>
              <w:top w:val="single" w:sz="4" w:space="0" w:color="auto"/>
            </w:tcBorders>
          </w:tcPr>
          <w:p w:rsidR="004D7D25" w:rsidRPr="00E254BF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Изучение и применение международной номенклатуры.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Алкены Алкадиены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Решение задач на вывод формул органических веществ.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Алкины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Арены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Природные источники углеводородов и их переработка</w:t>
            </w:r>
          </w:p>
        </w:tc>
        <w:tc>
          <w:tcPr>
            <w:tcW w:w="935" w:type="dxa"/>
            <w:vMerge/>
          </w:tcPr>
          <w:p w:rsidR="004D7D25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2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60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П.З.№6 Решение задач на вывод формул органических веществ по продуктам горения.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2.3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Кислородсодержащие органические соединения.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4A200A">
              <w:rPr>
                <w:rFonts w:ascii="Times New Roman" w:eastAsia="Calibri" w:hAnsi="Times New Roman" w:cs="Times New Roman"/>
                <w:sz w:val="24"/>
              </w:rPr>
              <w:t>Предельные одноатомные спирты.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Многоатомные спирты. Фенолы.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0E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Альдегиды.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Карбоновые кислоты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Сложные эфиры. Жиры.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Углеводы.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7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55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П.З.№7 Качественные реакции различных классов органических соединений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240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rPr>
          <w:trHeight w:val="585"/>
        </w:trPr>
        <w:tc>
          <w:tcPr>
            <w:tcW w:w="3517" w:type="dxa"/>
            <w:vMerge/>
          </w:tcPr>
          <w:p w:rsidR="004D7D25" w:rsidRPr="004A200A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  <w:tcBorders>
              <w:top w:val="single" w:sz="4" w:space="0" w:color="auto"/>
            </w:tcBorders>
          </w:tcPr>
          <w:p w:rsidR="004D7D25" w:rsidRDefault="004D7D25" w:rsidP="008133F4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П.З.№8 Генетические связи между классами кислородсодержащих органических веществ.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2.4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Азотсодержащие органические соединения.</w:t>
            </w:r>
          </w:p>
          <w:p w:rsidR="004D7D25" w:rsidRDefault="004D7D25" w:rsidP="00813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Полимеры</w:t>
            </w:r>
          </w:p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Амины. Анилин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vMerge w:val="restart"/>
          </w:tcPr>
          <w:p w:rsidR="004D7D25" w:rsidRPr="004A200A" w:rsidRDefault="00045893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Аминокислоты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1E2B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35" w:type="dxa"/>
            <w:vMerge w:val="restart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  <w:vMerge w:val="restart"/>
          </w:tcPr>
          <w:p w:rsidR="004D7D25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П.З №9 Решение экспериментальных задач на идентификацию органических соединений</w:t>
            </w:r>
          </w:p>
        </w:tc>
        <w:tc>
          <w:tcPr>
            <w:tcW w:w="935" w:type="dxa"/>
            <w:vMerge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</w:rPr>
            </w:pPr>
            <w:r w:rsidRPr="004A200A">
              <w:rPr>
                <w:rFonts w:ascii="Times New Roman" w:eastAsia="Calibri" w:hAnsi="Times New Roman" w:cs="Times New Roman"/>
                <w:sz w:val="24"/>
              </w:rPr>
              <w:t>ВМС полимеры Биологически активные вещества</w:t>
            </w:r>
            <w:r w:rsidRPr="004A2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b/>
                <w:i/>
                <w:sz w:val="24"/>
              </w:rPr>
            </w:pPr>
            <w:r w:rsidRPr="004A200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200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1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01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 w:val="restart"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D7D25" w:rsidRPr="004A200A" w:rsidTr="00936A5B">
        <w:tc>
          <w:tcPr>
            <w:tcW w:w="3517" w:type="dxa"/>
            <w:vMerge/>
          </w:tcPr>
          <w:p w:rsidR="004D7D25" w:rsidRPr="004A200A" w:rsidRDefault="004D7D25" w:rsidP="008133F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1" w:type="dxa"/>
          </w:tcPr>
          <w:p w:rsidR="004D7D25" w:rsidRPr="004A200A" w:rsidRDefault="004D7D25" w:rsidP="008133F4">
            <w:pPr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A1C39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35" w:type="dxa"/>
          </w:tcPr>
          <w:p w:rsidR="004D7D25" w:rsidRPr="004A200A" w:rsidRDefault="004D7D25" w:rsidP="008133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1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70" w:type="dxa"/>
            <w:vMerge/>
          </w:tcPr>
          <w:p w:rsidR="004D7D25" w:rsidRPr="004A200A" w:rsidRDefault="004D7D25" w:rsidP="008133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D7D25" w:rsidRPr="00987559" w:rsidRDefault="004D7D25" w:rsidP="0098755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7D25" w:rsidRPr="00987559" w:rsidSect="00987559">
          <w:pgSz w:w="16838" w:h="11906" w:orient="landscape"/>
          <w:pgMar w:top="567" w:right="851" w:bottom="1701" w:left="449" w:header="426" w:footer="400" w:gutter="0"/>
          <w:cols w:space="720"/>
          <w:docGrid w:linePitch="600" w:charSpace="32768"/>
        </w:sectPr>
      </w:pPr>
    </w:p>
    <w:p w:rsidR="00B2447E" w:rsidRPr="00045893" w:rsidRDefault="00B2447E" w:rsidP="000458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 УСЛОВИЯ РЕАЛИЗАЦИИ ПРОГРАММЫ ОБЩЕОБРАЗОВАТЕЛЬНОЙ УЧЕБНОЙ ДИСЦИПЛИНЫ</w:t>
      </w:r>
    </w:p>
    <w:p w:rsidR="00B2447E" w:rsidRPr="00B2447E" w:rsidRDefault="00B2447E" w:rsidP="00B24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447E" w:rsidRPr="00B2447E" w:rsidRDefault="00B2447E" w:rsidP="00B244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244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Оборудование учебного кабинета: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количеству обучающихся;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учебно-наглядных пособий;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электронных видеоматериалов;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задания для контрольных работ;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профессионально ориентированные задания;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материалы зачета.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средства обучения: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 с лицензионным программным обеспечением;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проектор с экраном;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аудиоколонки;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оборудование для проведения лабораторных работ и демонстрационных экспериментов.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Залы:</w:t>
      </w:r>
    </w:p>
    <w:p w:rsidR="00B2447E" w:rsidRPr="00B2447E" w:rsidRDefault="00B2447E" w:rsidP="00B2447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Библиотека, читальный зал с выходом в сеть Интернет.</w:t>
      </w:r>
    </w:p>
    <w:p w:rsidR="0033310C" w:rsidRPr="0033310C" w:rsidRDefault="0033310C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Default="00B2447E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D83D2A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литература:</w:t>
      </w:r>
    </w:p>
    <w:p w:rsidR="00D83D2A" w:rsidRPr="0033310C" w:rsidRDefault="00D83D2A" w:rsidP="0033310C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Ахмедова, Т. И. Химия: учебное пособие для СПО / Т. И. Ахмедова. - Москва: Российский государственный университет правосудия, 2023. - 192 c. - ISBN 978-5-00209-042-6. - Текст: электронный // Цифровой образовательный ресурс IPR SMART: [сайт]. - URL: https://www.iprbookshop.ru/133633.html (дата обращения: 18.10.2023).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Болдырева, О. И. Хими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я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задачник для СПО / О. И. Болдырева, О. П. Кушнарева, П. А. Пономарева. - Сарато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в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: Профобразование, 2020. - 140 c. - ISBN 978-5-4488-0595-0. - Текст: электронный // Цифровой образовательный ресурс IPR SMART: [сайт]. - URL: https://www.iprbookshop.ru/92199.html (дата обращения: 07.04.2023).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eastAsia="Calibri" w:hAnsi="Times New Roman"/>
                <w:sz w:val="24"/>
                <w:szCs w:val="24"/>
              </w:rPr>
              <w:t>Брыткова, А. Д. Общая и неорганическая химия: практикум для СПО / А. Д. Брыткова. - Саратов: Профобразование, 2020. - 124 c. - ISBN 978-5-4488-0687-2. - Текст: электронный // Электронно-библиотечная система IPR BOOKS: [сайт]. - URL: http://www.iprbookshop.ru/92126.html (дата обращения: 07.07.2020).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Гаршин, А. П. Органическая химия в рисунках, таблицах, схемах: учебное пособие / А. П. Гаршин. - 4-е изд. - Санкт-Петербург: ХИМИЗДАТ, 2022. - 184 c. - ISBN 978-5-93808-384-4. - Текст: электронный // Цифровой образовательный ресурс IPR SMART: [сайт]. - URL: https://www.iprbookshop.ru/121306.html (дата обращения: 29.04.2022).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>Гусева, Е. В. Химия для СПО. В 2 частях. Ч.1: учебно-методическое пособие / Е. В. Гусева, М. Р. Зиганшина, Д. И. Куликова. - Казань: Казанский национальный исследовательский технологический университет, 2019. - 168 c. - ISBN 978-5-7882-2791-7, 978-5-7882-2792-4 (ч.1). - Текст: электронный // Цифровой образовательный ресурс IPR SMART: [сайт]. - URL: https://www.iprbookshop.ru/109611.html (дата обращения: 07.04.2023).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t xml:space="preserve">Дегтярова, Я. А. Химия. Практикум: учебное пособие / Я. А. Дегтярова, С. А. </w:t>
            </w: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Мороз. - Минск: Республиканский институт профессионального образования (РИПО), 2023. - 184 c. - ISBN 978-985-895-079-8. - Текст: электронный // Цифровой образовательный ресурс IPR SMART: [сайт]. - URL: https://www.iprbookshop.ru/134108.html (дата обращения: 05.11.2023). - Режим доступа: для авторизир. пользователей</w:t>
            </w:r>
          </w:p>
        </w:tc>
      </w:tr>
      <w:tr w:rsidR="00D83D2A" w:rsidRPr="005424D2" w:rsidTr="003E05D6">
        <w:tc>
          <w:tcPr>
            <w:tcW w:w="9606" w:type="dxa"/>
          </w:tcPr>
          <w:p w:rsidR="00D83D2A" w:rsidRPr="000721E4" w:rsidRDefault="00D83D2A" w:rsidP="003E05D6">
            <w:pPr>
              <w:pStyle w:val="a9"/>
              <w:numPr>
                <w:ilvl w:val="0"/>
                <w:numId w:val="7"/>
              </w:num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</w:pPr>
            <w:r w:rsidRPr="000721E4">
              <w:rPr>
                <w:rFonts w:ascii="Times New Roman" w:hAnsi="Times New Roman"/>
                <w:sz w:val="24"/>
                <w:szCs w:val="24"/>
                <w:shd w:val="clear" w:color="auto" w:fill="F8F9FA"/>
              </w:rPr>
              <w:lastRenderedPageBreak/>
              <w:t>Лупейко, Т. Г. Химия: учебник для СПО / Т. Г. Лупейко, О. В. Дябло, Е. А. Решетникова. - Саратов, Москва: Профобразование, Ай Пи Ар Медиа, 2020. - 308 c. - ISBN 978-5-4488-0433-5, 978-5-4497-0395-8. - Текст: электронный // Цифровой образовательный ресурс IPR SMART: [сайт]. - URL: https://www.iprbookshop.ru/94217.html (дата обращения: 07.04.2023). - Режим доступа: для авторизир. пользователей. - DOI: https://doi.org/10.23682/94217</w:t>
            </w:r>
          </w:p>
        </w:tc>
      </w:tr>
    </w:tbl>
    <w:p w:rsidR="00D83D2A" w:rsidRDefault="00D83D2A" w:rsidP="00D83D2A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Pr="0033310C" w:rsidRDefault="00D83D2A" w:rsidP="00D83D2A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D2A" w:rsidRPr="0033310C" w:rsidRDefault="00D83D2A" w:rsidP="00D83D2A">
      <w:pPr>
        <w:spacing w:after="0" w:line="240" w:lineRule="auto"/>
        <w:ind w:left="2127" w:hanging="14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333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.2.2. Электронные издания:</w:t>
      </w:r>
    </w:p>
    <w:p w:rsidR="00D83D2A" w:rsidRPr="0033310C" w:rsidRDefault="00476215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единая коллекция цифровых образовательных ресурсов</w:t>
      </w:r>
    </w:p>
    <w:p w:rsidR="00D83D2A" w:rsidRPr="0033310C" w:rsidRDefault="00476215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www.krugosvet.ru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/</w:t>
        </w:r>
      </w:hyperlink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</w:t>
      </w:r>
      <w:r w:rsidR="00D83D2A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энциклопедия </w:t>
      </w:r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«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Кругосве</w:t>
      </w:r>
      <w:r w:rsidR="00D83D2A" w:rsidRPr="003331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т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»/;</w:t>
      </w:r>
    </w:p>
    <w:p w:rsidR="00D83D2A" w:rsidRPr="0033310C" w:rsidRDefault="00476215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" w:after="0" w:line="240" w:lineRule="auto"/>
        <w:ind w:right="-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http://scitecIibrary.ru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lang w:eastAsia="ru-RU"/>
          </w:rPr>
          <w:t xml:space="preserve">/ 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научно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-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техническаябиблиотек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а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D83D2A" w:rsidRPr="0033310C" w:rsidRDefault="00476215" w:rsidP="00D83D2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22" w:lineRule="exact"/>
        <w:ind w:right="-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www.a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u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1"/>
            <w:sz w:val="24"/>
            <w:szCs w:val="24"/>
            <w:u w:val="single"/>
            <w:lang w:eastAsia="ru-RU"/>
          </w:rPr>
          <w:t>d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itorium.</w:t>
        </w:r>
        <w:r w:rsidR="00D83D2A" w:rsidRPr="0033310C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eastAsia="ru-RU"/>
          </w:rPr>
          <w:t>r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института «Открытое обществ</w:t>
      </w:r>
      <w:r w:rsidR="00D83D2A" w:rsidRPr="003331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»/</w:t>
      </w:r>
    </w:p>
    <w:p w:rsidR="00D83D2A" w:rsidRPr="0033310C" w:rsidRDefault="00476215" w:rsidP="00D83D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8" w:tgtFrame="_blank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www.bellerbys.com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-сайт учителей биологии и химии </w:t>
      </w:r>
    </w:p>
    <w:p w:rsidR="00D83D2A" w:rsidRPr="0033310C" w:rsidRDefault="00476215" w:rsidP="00D83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alhimik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полезные советы, эффектные опыты, химические новости</w:t>
      </w:r>
    </w:p>
    <w:p w:rsidR="00D83D2A" w:rsidRPr="0033310C" w:rsidRDefault="00476215" w:rsidP="00D83D2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http://dnttm.ru/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(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on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line</w:t>
      </w:r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конференции, тренинги, обучения физике и химии, биологии, экологии) </w:t>
      </w:r>
    </w:p>
    <w:p w:rsidR="00D83D2A" w:rsidRPr="0033310C" w:rsidRDefault="00476215" w:rsidP="00D83D2A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http://www.it-n.ru/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сетевое сообщество учителей химии</w:t>
      </w:r>
    </w:p>
    <w:p w:rsidR="00D83D2A" w:rsidRPr="0033310C" w:rsidRDefault="00476215" w:rsidP="00D83D2A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2" w:history="1">
        <w:r w:rsidR="00D83D2A" w:rsidRPr="0033310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«Химия и Химики» - форум журнала   (эксперименты по химии, практическая химия, проблемы науки и образования, с</w:t>
      </w:r>
      <w:hyperlink r:id="rId23" w:history="1">
        <w:r w:rsidR="00D83D2A"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борники задач для подготовки к олимпиадам по химии</w:t>
        </w:r>
      </w:hyperlink>
      <w:r w:rsidR="00D83D2A"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83D2A" w:rsidRPr="0033310C" w:rsidRDefault="00D83D2A" w:rsidP="00D83D2A">
      <w:pPr>
        <w:widowControl w:val="0"/>
        <w:numPr>
          <w:ilvl w:val="0"/>
          <w:numId w:val="3"/>
        </w:numPr>
        <w:tabs>
          <w:tab w:val="left" w:pos="1160"/>
          <w:tab w:val="left" w:pos="3160"/>
          <w:tab w:val="left" w:pos="3760"/>
          <w:tab w:val="left" w:pos="5400"/>
          <w:tab w:val="left" w:pos="7880"/>
        </w:tabs>
        <w:autoSpaceDE w:val="0"/>
        <w:autoSpaceDN w:val="0"/>
        <w:adjustRightInd w:val="0"/>
        <w:spacing w:before="58" w:after="0" w:line="322" w:lineRule="exact"/>
        <w:ind w:right="27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hyperlink r:id="rId24" w:history="1"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Pr="0033310C">
          <w:rPr>
            <w:rFonts w:ascii="Times New Roman" w:eastAsia="Times New Roman" w:hAnsi="Times New Roman" w:cs="Times New Roman"/>
            <w:spacing w:val="-2"/>
            <w:sz w:val="24"/>
            <w:szCs w:val="24"/>
            <w:lang w:val="en-US" w:eastAsia="ru-RU"/>
          </w:rPr>
          <w:t>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</w:t>
        </w:r>
        <w:r w:rsidRPr="00333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astu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content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pacing w:val="1"/>
          <w:sz w:val="24"/>
          <w:szCs w:val="24"/>
          <w:lang w:val="en-US" w:eastAsia="ru-RU"/>
        </w:rPr>
        <w:t>u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serimages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fiIe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upr</w:t>
      </w:r>
      <w:r w:rsidRPr="0033310C">
        <w:rPr>
          <w:rFonts w:ascii="Times New Roman" w:eastAsia="Times New Roman" w:hAnsi="Times New Roman" w:cs="Times New Roman"/>
          <w:sz w:val="24"/>
          <w:szCs w:val="24"/>
          <w:lang w:eastAsia="ru-RU"/>
        </w:rPr>
        <w:t>_1_2009/04.</w:t>
      </w:r>
      <w:r w:rsidRPr="003331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</w:p>
    <w:p w:rsidR="00D83D2A" w:rsidRPr="0033310C" w:rsidRDefault="00D83D2A" w:rsidP="00D83D2A">
      <w:pPr>
        <w:spacing w:before="120" w:after="120" w:line="240" w:lineRule="auto"/>
        <w:ind w:left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310C" w:rsidRPr="0033310C" w:rsidRDefault="0033310C" w:rsidP="0033310C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10C" w:rsidRPr="0033310C" w:rsidRDefault="00B2447E" w:rsidP="0033310C">
      <w:pPr>
        <w:spacing w:before="120" w:after="120" w:line="240" w:lineRule="auto"/>
        <w:ind w:left="708" w:hanging="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3310C" w:rsidRPr="003331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источники: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Химия в тестах, задачах, упражнениях: учеб. пособие для студ. сред. проф. учебных заведений / О.С. Габриелян, Г.Г. Лысова – М.: Академия,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Практикум по общей, неорганической и органической химии: учеб. пособие для студ. сред. проф. учеб. заведений / Габриелян О.С., Остроумов И.Г., Дорофеева Н.М.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.Габриелян, О.С.</w:t>
      </w:r>
      <w:r w:rsidRPr="00B24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Химия для профессий и специальностей технического профиля: учебник для образовательных учреждений среднего и начального проф. образования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О.С. Габриелян, И.Г. Остроумов. - 5-е изд., стер. - М.: Академия, 2012. - 255 с. : ил. - (Начальное и среднее профессиональное образование).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.Габриелян О.С. Лысова Г.Г. Химия для преподавателя: методическое пособие. – М., 2012.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.Ю.М. Ерохин.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тестовых заданий по химии (учебное пособие для начального и среднего проф. образования).- М.: Академия, 2012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B24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.Пустовалова, Л.М. </w:t>
      </w:r>
      <w:r w:rsidRPr="00B244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Химия: учебник для студентов образовательных учреждений среднего проф. образования / Л.М. Пустовалова, И.Е. Никанорова. - М.: КНОРУС, 2012.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2447E" w:rsidRPr="00B2447E" w:rsidRDefault="00B2447E" w:rsidP="00B24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Pr="00B2447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.Г.П. Хомченко, И.Г. Хомченко. </w:t>
      </w:r>
      <w:r w:rsidRPr="00B2447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Сборник задач по химии для поступающих в вузы. М.: Новая волна, 2011.</w:t>
      </w:r>
    </w:p>
    <w:p w:rsidR="007E677C" w:rsidRDefault="007E67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310C" w:rsidRPr="00B2447E" w:rsidRDefault="0033310C" w:rsidP="00B2447E">
      <w:pPr>
        <w:pStyle w:val="a9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B2447E">
        <w:rPr>
          <w:rFonts w:ascii="Times New Roman" w:hAnsi="Times New Roman"/>
          <w:b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6"/>
        <w:gridCol w:w="3031"/>
        <w:gridCol w:w="2880"/>
      </w:tblGrid>
      <w:tr w:rsidR="0033310C" w:rsidRPr="0033310C" w:rsidTr="0033310C">
        <w:tc>
          <w:tcPr>
            <w:tcW w:w="1911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584" w:type="pct"/>
          </w:tcPr>
          <w:p w:rsidR="0033310C" w:rsidRPr="0033310C" w:rsidRDefault="007E677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C4ABC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33310C" w:rsidRPr="0033310C" w:rsidTr="0033310C">
        <w:trPr>
          <w:trHeight w:val="1124"/>
        </w:trPr>
        <w:tc>
          <w:tcPr>
            <w:tcW w:w="1911" w:type="pct"/>
          </w:tcPr>
          <w:p w:rsidR="0033310C" w:rsidRPr="0033310C" w:rsidRDefault="0033310C" w:rsidP="0033310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-основные понятия и законы 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-тео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ретические основы органической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-понятие химической кинетики и катализа;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-классификацию химических реакций и закономерности их протекания;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-обратимые и необратимые химические реакции, химическое равновесие, смещение химического равновесия под действием различных факторов;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 окислительно-восстановительные реакции, реакции ионного обмена;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-гидролиз солей, диссоциацию электролитов в водных растворах, понятие о сильных и слабых электролитах;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-тепловой эффект химических реакций;</w:t>
            </w:r>
          </w:p>
          <w:p w:rsidR="0033310C" w:rsidRPr="0033310C" w:rsidRDefault="00B2447E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термохимические реакции;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-роль и характеристики поверхностных явлений в природных и технологических процессах;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-назначение и правила использования лабораторного оборудования и аппаратуры;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-методы и технику выполнен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</w:rPr>
              <w:t>ия химических опытов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-приемы безопасной работы в химической лаборатории</w:t>
            </w:r>
          </w:p>
        </w:tc>
        <w:tc>
          <w:tcPr>
            <w:tcW w:w="1584" w:type="pct"/>
          </w:tcPr>
          <w:p w:rsidR="0033310C" w:rsidRPr="0033310C" w:rsidRDefault="00AC2061" w:rsidP="00AC206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 проведении: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-письменного/устного опроса;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-тестирования;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форме </w:t>
            </w:r>
            <w:r w:rsidR="00B24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дифференцированного зачёта 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виде: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-письменных/ устных ответов, 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-тестирования</w:t>
            </w:r>
          </w:p>
        </w:tc>
      </w:tr>
      <w:tr w:rsidR="0033310C" w:rsidRPr="0033310C" w:rsidTr="0033310C">
        <w:trPr>
          <w:trHeight w:val="8831"/>
        </w:trPr>
        <w:tc>
          <w:tcPr>
            <w:tcW w:w="1911" w:type="pct"/>
          </w:tcPr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Уметь: 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-применять основные законы химии для решения задач в области профессиональной деятельности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свойства органических веществ, дисперсных и коллоидных систем для оптимизации технологического процесса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-описывать уравнениями химических реакций процессы, лежащие в основе производства 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металлов и сплавов;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расчеты по химическим формулам и уравнениям реакции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-использовать лабораторную посуду и оборудование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-проводить качественные реакции на неорганические вещества и ионы, отдельные классы органических соединений</w:t>
            </w:r>
          </w:p>
          <w:p w:rsidR="0033310C" w:rsidRPr="0033310C" w:rsidRDefault="0033310C" w:rsidP="0033310C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</w:rPr>
              <w:t>-соблюдать правила техники безопасности при работе в химической лаборатории</w:t>
            </w:r>
          </w:p>
        </w:tc>
        <w:tc>
          <w:tcPr>
            <w:tcW w:w="1584" w:type="pct"/>
          </w:tcPr>
          <w:p w:rsidR="0033310C" w:rsidRPr="0033310C" w:rsidRDefault="00AC2061" w:rsidP="00AC2061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1, 2, 4, 7</w:t>
            </w:r>
          </w:p>
        </w:tc>
        <w:tc>
          <w:tcPr>
            <w:tcW w:w="1505" w:type="pct"/>
          </w:tcPr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демонстрируемых умений, выполняемых действий при решении проблемных ситуаций, выполнении заданий для лабораторных, практических занятий, самостоятельной работы,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исследований, проектов.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1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выполнения практических за</w:t>
            </w:r>
            <w:r w:rsidR="007E6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 на дифференцированном зачете.</w:t>
            </w:r>
          </w:p>
          <w:p w:rsidR="0033310C" w:rsidRPr="0033310C" w:rsidRDefault="0033310C" w:rsidP="003331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7E677C" w:rsidRDefault="007E677C"/>
    <w:p w:rsidR="007E677C" w:rsidRDefault="007E677C">
      <w:r>
        <w:br w:type="page"/>
      </w:r>
    </w:p>
    <w:p w:rsidR="007E677C" w:rsidRPr="007E677C" w:rsidRDefault="007E677C" w:rsidP="007E677C">
      <w:pPr>
        <w:numPr>
          <w:ilvl w:val="0"/>
          <w:numId w:val="6"/>
        </w:numPr>
        <w:spacing w:before="120" w:after="12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</w:pPr>
      <w:r w:rsidRPr="007E677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x-none" w:eastAsia="ru-RU"/>
        </w:rPr>
        <w:lastRenderedPageBreak/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7E677C" w:rsidRPr="007E677C" w:rsidTr="000A74C1">
        <w:trPr>
          <w:trHeight w:val="397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7E677C" w:rsidRPr="007E677C" w:rsidTr="000A74C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677C" w:rsidRPr="007E677C" w:rsidRDefault="007E677C" w:rsidP="007E677C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7E677C" w:rsidRPr="007E677C" w:rsidTr="000A74C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E677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7E677C" w:rsidRPr="007E677C" w:rsidRDefault="007E677C" w:rsidP="007E677C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77C" w:rsidRPr="007E677C" w:rsidRDefault="007E677C" w:rsidP="007E677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7E677C" w:rsidRPr="007E677C" w:rsidRDefault="007E677C" w:rsidP="007E67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196C" w:rsidRDefault="0011196C"/>
    <w:sectPr w:rsidR="00111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6215" w:rsidRDefault="00476215" w:rsidP="00987559">
      <w:pPr>
        <w:spacing w:after="0" w:line="240" w:lineRule="auto"/>
      </w:pPr>
      <w:r>
        <w:separator/>
      </w:r>
    </w:p>
  </w:endnote>
  <w:endnote w:type="continuationSeparator" w:id="0">
    <w:p w:rsidR="00476215" w:rsidRDefault="00476215" w:rsidP="0098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>
    <w:pPr>
      <w:pStyle w:val="a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99247C" wp14:editId="19196810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635" r="1905" b="762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33F4" w:rsidRDefault="008133F4">
                          <w:pPr>
                            <w:pStyle w:val="a3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681842">
                            <w:rPr>
                              <w:rStyle w:val="a5"/>
                              <w:noProof/>
                            </w:rPr>
                            <w:t>17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99247C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75pt;margin-top:.05pt;width:28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" stroked="f">
              <v:fill opacity="0"/>
              <v:textbox inset="0,0,0,0">
                <w:txbxContent>
                  <w:p w:rsidR="008133F4" w:rsidRDefault="008133F4">
                    <w:pPr>
                      <w:pStyle w:val="a3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681842">
                      <w:rPr>
                        <w:rStyle w:val="a5"/>
                        <w:noProof/>
                      </w:rPr>
                      <w:t>17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6215" w:rsidRDefault="00476215" w:rsidP="00987559">
      <w:pPr>
        <w:spacing w:after="0" w:line="240" w:lineRule="auto"/>
      </w:pPr>
      <w:r>
        <w:separator/>
      </w:r>
    </w:p>
  </w:footnote>
  <w:footnote w:type="continuationSeparator" w:id="0">
    <w:p w:rsidR="00476215" w:rsidRDefault="00476215" w:rsidP="0098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3F4" w:rsidRDefault="008133F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2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B7764B"/>
    <w:multiLevelType w:val="hybridMultilevel"/>
    <w:tmpl w:val="C778EE9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84ACC"/>
    <w:multiLevelType w:val="hybridMultilevel"/>
    <w:tmpl w:val="8166A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C41"/>
    <w:rsid w:val="0001144C"/>
    <w:rsid w:val="00045893"/>
    <w:rsid w:val="00086015"/>
    <w:rsid w:val="000A74C1"/>
    <w:rsid w:val="000C44F6"/>
    <w:rsid w:val="000D0658"/>
    <w:rsid w:val="000D5D15"/>
    <w:rsid w:val="0011196C"/>
    <w:rsid w:val="0019227A"/>
    <w:rsid w:val="0020423F"/>
    <w:rsid w:val="002050D7"/>
    <w:rsid w:val="00262CEC"/>
    <w:rsid w:val="00283D7D"/>
    <w:rsid w:val="002A0778"/>
    <w:rsid w:val="0033310C"/>
    <w:rsid w:val="003470D1"/>
    <w:rsid w:val="00427BA5"/>
    <w:rsid w:val="00462559"/>
    <w:rsid w:val="00476215"/>
    <w:rsid w:val="00491B63"/>
    <w:rsid w:val="004A200A"/>
    <w:rsid w:val="004D7D25"/>
    <w:rsid w:val="00567FB6"/>
    <w:rsid w:val="00681842"/>
    <w:rsid w:val="00697544"/>
    <w:rsid w:val="00717B93"/>
    <w:rsid w:val="00783980"/>
    <w:rsid w:val="00784E68"/>
    <w:rsid w:val="007E677C"/>
    <w:rsid w:val="008133F4"/>
    <w:rsid w:val="008A2767"/>
    <w:rsid w:val="00936A5B"/>
    <w:rsid w:val="00952914"/>
    <w:rsid w:val="00987559"/>
    <w:rsid w:val="00A50EF9"/>
    <w:rsid w:val="00AB0A5D"/>
    <w:rsid w:val="00AC2061"/>
    <w:rsid w:val="00AC47F6"/>
    <w:rsid w:val="00B2447E"/>
    <w:rsid w:val="00B9347A"/>
    <w:rsid w:val="00BC4DFE"/>
    <w:rsid w:val="00BD20AD"/>
    <w:rsid w:val="00C42545"/>
    <w:rsid w:val="00C74A75"/>
    <w:rsid w:val="00C76677"/>
    <w:rsid w:val="00D40C41"/>
    <w:rsid w:val="00D83D2A"/>
    <w:rsid w:val="00E254BF"/>
    <w:rsid w:val="00E41CD0"/>
    <w:rsid w:val="00F3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453097-C393-4259-B69D-B3DF900DE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1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41CD0"/>
  </w:style>
  <w:style w:type="character" w:styleId="a5">
    <w:name w:val="page number"/>
    <w:rsid w:val="00E41CD0"/>
  </w:style>
  <w:style w:type="paragraph" w:styleId="a6">
    <w:name w:val="header"/>
    <w:basedOn w:val="a"/>
    <w:link w:val="a7"/>
    <w:uiPriority w:val="99"/>
    <w:unhideWhenUsed/>
    <w:rsid w:val="0098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7559"/>
  </w:style>
  <w:style w:type="table" w:customStyle="1" w:styleId="1">
    <w:name w:val="Сетка таблицы1"/>
    <w:basedOn w:val="a1"/>
    <w:next w:val="a8"/>
    <w:uiPriority w:val="99"/>
    <w:rsid w:val="004A200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B244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1">
    <w:name w:val="Сетка таблицы11"/>
    <w:basedOn w:val="a1"/>
    <w:rsid w:val="00AB0A5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google.com/aclk?sa=l&amp;ai=CCQgu5rk_TZ3WEMPiswbW2L046f3b3AH78dvUFOCxmqwDCAAQASDijKkXKAJQuYXBwwZghJXshdwdoAHRxP7wA8gBAakCm082kVSAuj6qBCFP0PQ-wLlRTNo1P7cHvUdqP9kbABkHWnoioabIB8YoZJo&amp;sig=AGiWqtzPMSCP_w9Sl-E_AJob251dVLEU6Q&amp;adurl=http://www.bellerbys.com/russian/study/index.aspx%3Fcid%3Dga_ru_generi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it-n.ru/Board.aspx?cat_no=7913&amp;Tmpl=Themes&amp;BoardId=142840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auditorium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citecIibrary.ru/%20&#1085;&#1072;&#1091;&#1095;&#1085;&#1086;-&#1090;&#1077;&#1093;&#1085;&#1080;&#1095;&#1077;&#1089;&#1082;&#1072;&#1103;&#1073;&#1080;&#1073;&#1083;&#1080;&#1086;&#1090;&#1077;&#1082;&#1072;/" TargetMode="External"/><Relationship Id="rId20" Type="http://schemas.openxmlformats.org/officeDocument/2006/relationships/hyperlink" Target="http://dntt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ugosvet.ru/" TargetMode="External"/><Relationship Id="rId23" Type="http://schemas.openxmlformats.org/officeDocument/2006/relationships/hyperlink" Target="http://chemistry-chemists.com/forum/viewtopic.php?f=6&amp;t=68&amp;start=0&amp;sid=8ff28a706493ecee4b6c5c19d67390d9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alhimik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chemistry-chemists.com/forum/viewtopic.php?f=6&amp;t=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D0FDA-29A5-434D-AC07-44B56B6FB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4547</Words>
  <Characters>25922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dcterms:created xsi:type="dcterms:W3CDTF">2023-11-04T00:25:00Z</dcterms:created>
  <dcterms:modified xsi:type="dcterms:W3CDTF">2025-02-14T05:55:00Z</dcterms:modified>
</cp:coreProperties>
</file>