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FF" w:rsidRPr="000A6CC0" w:rsidRDefault="00B57EFF" w:rsidP="00B57EFF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7EFF" w:rsidRPr="000A6CC0" w:rsidRDefault="00B57EFF" w:rsidP="00B57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 РАБОЧАЯ ПРОГРАММА ПРОФЕССИОНАЛЬНОГО МОДУЛЯ</w:t>
      </w:r>
    </w:p>
    <w:p w:rsidR="00B57EFF" w:rsidRPr="000A6CC0" w:rsidRDefault="00B57EFF" w:rsidP="00B57E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7EFF" w:rsidRPr="000A6CC0" w:rsidRDefault="00B57EFF" w:rsidP="00B57EF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 xml:space="preserve">ПМ 01. </w:t>
      </w:r>
      <w:r w:rsidR="00717E0A">
        <w:rPr>
          <w:rFonts w:ascii="Times New Roman" w:eastAsia="Calibri" w:hAnsi="Times New Roman" w:cs="Times New Roman"/>
          <w:sz w:val="28"/>
          <w:szCs w:val="28"/>
        </w:rPr>
        <w:br/>
      </w:r>
      <w:r w:rsidRPr="000A6CC0">
        <w:rPr>
          <w:rFonts w:ascii="Times New Roman" w:eastAsia="Calibri" w:hAnsi="Times New Roman" w:cs="Times New Roman"/>
          <w:sz w:val="28"/>
          <w:szCs w:val="28"/>
        </w:rPr>
        <w:t>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</w:p>
    <w:p w:rsidR="00B57EFF" w:rsidRPr="000A6CC0" w:rsidRDefault="00B57EFF" w:rsidP="00B57EF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7EFF" w:rsidRPr="000A6CC0" w:rsidRDefault="00B57EFF" w:rsidP="00B57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>специальности</w:t>
      </w:r>
      <w:r w:rsidRPr="000A6CC0">
        <w:rPr>
          <w:rFonts w:ascii="Times New Roman" w:hAnsi="Times New Roman" w:cs="Times New Roman"/>
          <w:b/>
          <w:sz w:val="28"/>
          <w:szCs w:val="28"/>
        </w:rPr>
        <w:t xml:space="preserve"> 38.02.01 Экономика и бухгалтерский учет (по отраслям)</w:t>
      </w:r>
    </w:p>
    <w:p w:rsidR="00B57EFF" w:rsidRPr="000A6CC0" w:rsidRDefault="00B57EFF" w:rsidP="00B57E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717E0A" w:rsidRDefault="00717E0A" w:rsidP="00B57EFF">
      <w:pPr>
        <w:tabs>
          <w:tab w:val="left" w:pos="20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7E0A">
        <w:rPr>
          <w:rFonts w:ascii="Times New Roman" w:hAnsi="Times New Roman" w:cs="Times New Roman"/>
          <w:sz w:val="24"/>
          <w:szCs w:val="24"/>
        </w:rPr>
        <w:t>Профиль обучения: социально-экономический</w:t>
      </w: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17E0A" w:rsidRDefault="00B57EFF" w:rsidP="00B57EFF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A6CC0">
        <w:rPr>
          <w:rFonts w:ascii="Times New Roman" w:hAnsi="Times New Roman" w:cs="Times New Roman"/>
          <w:i/>
          <w:sz w:val="20"/>
          <w:szCs w:val="20"/>
        </w:rPr>
        <w:tab/>
      </w:r>
    </w:p>
    <w:p w:rsidR="00B57EFF" w:rsidRPr="000A6CC0" w:rsidRDefault="00B57EFF" w:rsidP="00B57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EFF" w:rsidRPr="000A6CC0" w:rsidRDefault="00B57EFF" w:rsidP="00735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  <w:t xml:space="preserve">Рабочая программа профессионального модуля </w:t>
      </w:r>
      <w:r w:rsidR="00735E9D">
        <w:rPr>
          <w:rFonts w:ascii="Times New Roman" w:hAnsi="Times New Roman" w:cs="Times New Roman"/>
          <w:sz w:val="28"/>
          <w:szCs w:val="28"/>
        </w:rPr>
        <w:t>П</w:t>
      </w:r>
      <w:r w:rsidRPr="000A6CC0">
        <w:rPr>
          <w:rFonts w:ascii="Times New Roman" w:hAnsi="Times New Roman" w:cs="Times New Roman"/>
          <w:sz w:val="28"/>
          <w:szCs w:val="28"/>
        </w:rPr>
        <w:t>М.01</w:t>
      </w:r>
      <w:r w:rsidR="00717E0A">
        <w:rPr>
          <w:rFonts w:ascii="Times New Roman" w:hAnsi="Times New Roman" w:cs="Times New Roman"/>
          <w:sz w:val="28"/>
          <w:szCs w:val="28"/>
        </w:rPr>
        <w:t xml:space="preserve"> </w:t>
      </w:r>
      <w:r w:rsidR="00735E9D">
        <w:rPr>
          <w:rFonts w:ascii="Times New Roman" w:hAnsi="Times New Roman" w:cs="Times New Roman"/>
          <w:sz w:val="28"/>
          <w:szCs w:val="28"/>
        </w:rPr>
        <w:br/>
      </w:r>
      <w:r w:rsidRPr="000A6CC0">
        <w:rPr>
          <w:rFonts w:ascii="Times New Roman" w:eastAsia="Calibri" w:hAnsi="Times New Roman" w:cs="Times New Roman"/>
          <w:sz w:val="28"/>
          <w:szCs w:val="28"/>
        </w:rPr>
        <w:t>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  <w:r w:rsidRPr="000A6CC0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0A6CC0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B57EFF" w:rsidRDefault="00B57EFF" w:rsidP="00B57EFF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4EF1" w:rsidRPr="000A6CC0" w:rsidRDefault="00324EF1" w:rsidP="00B57EFF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324EF1" w:rsidRPr="00324EF1" w:rsidTr="00324EF1">
        <w:tc>
          <w:tcPr>
            <w:tcW w:w="4677" w:type="dxa"/>
            <w:hideMark/>
          </w:tcPr>
          <w:p w:rsidR="00324EF1" w:rsidRPr="00324EF1" w:rsidRDefault="00324EF1" w:rsidP="00324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324EF1" w:rsidRPr="00324EF1" w:rsidRDefault="00324EF1" w:rsidP="00324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</w:t>
            </w:r>
            <w:r w:rsidR="00735E9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</w:t>
            </w: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экономических</w:t>
            </w:r>
          </w:p>
          <w:p w:rsidR="00324EF1" w:rsidRPr="00324EF1" w:rsidRDefault="00324EF1" w:rsidP="00324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324EF1" w:rsidRPr="00324EF1" w:rsidRDefault="00324EF1" w:rsidP="00324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____________ к.э.н. Соловьева С.М.</w:t>
            </w:r>
          </w:p>
          <w:p w:rsidR="00324EF1" w:rsidRPr="00324EF1" w:rsidRDefault="00324EF1" w:rsidP="00324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«  _» ______________ 202__ г.</w:t>
            </w:r>
          </w:p>
        </w:tc>
        <w:tc>
          <w:tcPr>
            <w:tcW w:w="4678" w:type="dxa"/>
            <w:hideMark/>
          </w:tcPr>
          <w:p w:rsidR="00324EF1" w:rsidRPr="00324EF1" w:rsidRDefault="00324EF1" w:rsidP="00324EF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24EF1" w:rsidRPr="00324EF1" w:rsidRDefault="00324EF1" w:rsidP="00324EF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324EF1" w:rsidRPr="00324EF1" w:rsidRDefault="00324EF1" w:rsidP="00324EF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____________ Чернышенко О.П.</w:t>
            </w:r>
          </w:p>
          <w:p w:rsidR="00324EF1" w:rsidRPr="00324EF1" w:rsidRDefault="00324EF1" w:rsidP="00324EF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EF1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B57EFF" w:rsidRPr="000A6CC0" w:rsidRDefault="00B57EFF" w:rsidP="00B57EFF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B57EFF" w:rsidRPr="000A6CC0" w:rsidRDefault="00B57EFF" w:rsidP="00B57EFF">
      <w:pPr>
        <w:rPr>
          <w:rFonts w:ascii="Times New Roman" w:hAnsi="Times New Roman" w:cs="Times New Roman"/>
          <w:sz w:val="28"/>
          <w:szCs w:val="28"/>
        </w:rPr>
      </w:pP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proofErr w:type="spellStart"/>
      <w:r w:rsidRPr="000A6CC0">
        <w:rPr>
          <w:rFonts w:ascii="Times New Roman" w:hAnsi="Times New Roman" w:cs="Times New Roman"/>
          <w:sz w:val="28"/>
          <w:szCs w:val="28"/>
        </w:rPr>
        <w:t>Банщикова</w:t>
      </w:r>
      <w:proofErr w:type="spellEnd"/>
      <w:r w:rsidRPr="000A6CC0">
        <w:rPr>
          <w:rFonts w:ascii="Times New Roman" w:hAnsi="Times New Roman" w:cs="Times New Roman"/>
          <w:sz w:val="28"/>
          <w:szCs w:val="28"/>
        </w:rPr>
        <w:t xml:space="preserve"> Г.В.  - преподаватели КГБ ПОУ ХКОТСО</w:t>
      </w:r>
    </w:p>
    <w:p w:rsidR="00B57EFF" w:rsidRPr="000A6CC0" w:rsidRDefault="00B57EFF" w:rsidP="00B57EF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ab/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EFF" w:rsidRDefault="00B57EFF" w:rsidP="00B57EFF">
      <w:pPr>
        <w:jc w:val="center"/>
        <w:rPr>
          <w:rFonts w:ascii="Times New Roman" w:hAnsi="Times New Roman" w:cs="Times New Roman"/>
        </w:rPr>
      </w:pPr>
    </w:p>
    <w:p w:rsidR="00717E0A" w:rsidRDefault="00717E0A" w:rsidP="00B57EFF">
      <w:pPr>
        <w:jc w:val="center"/>
        <w:rPr>
          <w:rFonts w:ascii="Times New Roman" w:hAnsi="Times New Roman" w:cs="Times New Roman"/>
        </w:rPr>
      </w:pPr>
    </w:p>
    <w:p w:rsidR="00717E0A" w:rsidRDefault="00717E0A" w:rsidP="00B57EFF">
      <w:pPr>
        <w:jc w:val="center"/>
        <w:rPr>
          <w:rFonts w:ascii="Times New Roman" w:hAnsi="Times New Roman" w:cs="Times New Roman"/>
        </w:rPr>
      </w:pPr>
    </w:p>
    <w:p w:rsidR="00717E0A" w:rsidRDefault="00717E0A" w:rsidP="00B57EFF">
      <w:pPr>
        <w:jc w:val="center"/>
        <w:rPr>
          <w:rFonts w:ascii="Times New Roman" w:hAnsi="Times New Roman" w:cs="Times New Roman"/>
        </w:rPr>
      </w:pPr>
    </w:p>
    <w:p w:rsidR="00717E0A" w:rsidRDefault="00717E0A" w:rsidP="00B57EFF">
      <w:pPr>
        <w:jc w:val="center"/>
        <w:rPr>
          <w:rFonts w:ascii="Times New Roman" w:hAnsi="Times New Roman" w:cs="Times New Roman"/>
        </w:rPr>
      </w:pPr>
    </w:p>
    <w:p w:rsidR="00717E0A" w:rsidRDefault="00717E0A" w:rsidP="00B57EFF">
      <w:pPr>
        <w:jc w:val="center"/>
        <w:rPr>
          <w:rFonts w:ascii="Times New Roman" w:hAnsi="Times New Roman" w:cs="Times New Roman"/>
        </w:rPr>
      </w:pPr>
    </w:p>
    <w:p w:rsidR="00717E0A" w:rsidRPr="000A6CC0" w:rsidRDefault="00717E0A" w:rsidP="00B57EFF">
      <w:pPr>
        <w:jc w:val="center"/>
        <w:rPr>
          <w:rFonts w:ascii="Times New Roman" w:hAnsi="Times New Roman" w:cs="Times New Roman"/>
        </w:rPr>
      </w:pPr>
    </w:p>
    <w:p w:rsidR="00B57EFF" w:rsidRPr="000A6CC0" w:rsidRDefault="00B57EFF" w:rsidP="00B57EFF">
      <w:pPr>
        <w:jc w:val="center"/>
        <w:rPr>
          <w:rFonts w:ascii="Times New Roman" w:hAnsi="Times New Roman" w:cs="Times New Roman"/>
        </w:rPr>
      </w:pPr>
    </w:p>
    <w:p w:rsidR="00B57EFF" w:rsidRPr="000A6CC0" w:rsidRDefault="00B57EFF" w:rsidP="00B57EF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Default="00B57EFF" w:rsidP="00B57EFF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57EFF" w:rsidRPr="000A6CC0" w:rsidRDefault="00B57EFF" w:rsidP="00B57E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0A6CC0">
        <w:rPr>
          <w:rFonts w:ascii="Times New Roman" w:hAnsi="Times New Roman"/>
          <w:sz w:val="28"/>
          <w:szCs w:val="28"/>
          <w:lang w:val="ru-RU"/>
        </w:rPr>
        <w:t>С</w:t>
      </w:r>
      <w:r w:rsidRPr="000A6CC0">
        <w:rPr>
          <w:rFonts w:ascii="Times New Roman" w:hAnsi="Times New Roman"/>
          <w:sz w:val="28"/>
          <w:szCs w:val="28"/>
        </w:rPr>
        <w:t>ОДЕРЖАНИЕ</w:t>
      </w:r>
    </w:p>
    <w:p w:rsidR="00B57EFF" w:rsidRPr="000A6CC0" w:rsidRDefault="00B57EFF" w:rsidP="00B57EFF">
      <w:pPr>
        <w:rPr>
          <w:rFonts w:ascii="Times New Roman" w:hAnsi="Times New Roman" w:cs="Times New Roman"/>
          <w:lang w:eastAsia="x-none"/>
        </w:rPr>
      </w:pPr>
    </w:p>
    <w:tbl>
      <w:tblPr>
        <w:tblpPr w:leftFromText="180" w:rightFromText="180" w:vertAnchor="text" w:tblpY="1"/>
        <w:tblOverlap w:val="never"/>
        <w:tblW w:w="10598" w:type="dxa"/>
        <w:tblLook w:val="01E0" w:firstRow="1" w:lastRow="1" w:firstColumn="1" w:lastColumn="1" w:noHBand="0" w:noVBand="0"/>
      </w:tblPr>
      <w:tblGrid>
        <w:gridCol w:w="10031"/>
        <w:gridCol w:w="567"/>
      </w:tblGrid>
      <w:tr w:rsidR="00B57EFF" w:rsidRPr="000A6CC0" w:rsidTr="00717E0A">
        <w:trPr>
          <w:trHeight w:val="931"/>
        </w:trPr>
        <w:tc>
          <w:tcPr>
            <w:tcW w:w="10031" w:type="dxa"/>
            <w:shd w:val="clear" w:color="auto" w:fill="auto"/>
          </w:tcPr>
          <w:p w:rsidR="00B57EFF" w:rsidRPr="000A6CC0" w:rsidRDefault="00B57EFF" w:rsidP="00717E0A">
            <w:pPr>
              <w:keepNext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B57EFF" w:rsidRPr="000A6CC0" w:rsidRDefault="00B57EFF" w:rsidP="00717E0A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 w:rsidRPr="000A6CC0">
              <w:rPr>
                <w:rStyle w:val="24"/>
              </w:rPr>
              <w:t xml:space="preserve">1.Паспорт рабочей программы профессионального </w:t>
            </w:r>
            <w:bookmarkStart w:id="0" w:name="bookmark13"/>
            <w:r w:rsidRPr="000A6CC0">
              <w:rPr>
                <w:rStyle w:val="24"/>
              </w:rPr>
              <w:t>модуля</w:t>
            </w:r>
            <w:bookmarkEnd w:id="0"/>
            <w:r w:rsidR="000B72C3">
              <w:rPr>
                <w:rStyle w:val="24"/>
              </w:rPr>
              <w:t xml:space="preserve">                       4</w:t>
            </w:r>
          </w:p>
          <w:p w:rsidR="00B57EFF" w:rsidRPr="000A6CC0" w:rsidRDefault="00B57EFF" w:rsidP="00717E0A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 w:rsidRPr="000A6CC0">
              <w:rPr>
                <w:rStyle w:val="24"/>
              </w:rPr>
              <w:t>2. Результаты освоения профессионального модуля</w:t>
            </w:r>
            <w:r w:rsidR="000B72C3">
              <w:rPr>
                <w:rStyle w:val="24"/>
              </w:rPr>
              <w:t xml:space="preserve">                                    5</w:t>
            </w:r>
          </w:p>
          <w:p w:rsidR="00B57EFF" w:rsidRPr="000A6CC0" w:rsidRDefault="00B57EFF" w:rsidP="00717E0A">
            <w:pPr>
              <w:keepNext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6CC0">
              <w:rPr>
                <w:rFonts w:ascii="Times New Roman" w:hAnsi="Times New Roman" w:cs="Times New Roman"/>
                <w:sz w:val="28"/>
                <w:szCs w:val="28"/>
              </w:rPr>
              <w:t>3. Структура и содержание учебной дисциплины</w:t>
            </w:r>
            <w:r w:rsidR="000B72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9</w:t>
            </w:r>
          </w:p>
          <w:p w:rsidR="00B57EFF" w:rsidRPr="000A6CC0" w:rsidRDefault="00B57EFF" w:rsidP="00717E0A">
            <w:pPr>
              <w:pStyle w:val="211"/>
              <w:keepNext/>
              <w:keepLines/>
              <w:shd w:val="clear" w:color="auto" w:fill="auto"/>
              <w:tabs>
                <w:tab w:val="left" w:pos="1747"/>
              </w:tabs>
              <w:spacing w:before="0" w:after="0" w:line="276" w:lineRule="auto"/>
              <w:jc w:val="both"/>
              <w:rPr>
                <w:rStyle w:val="24"/>
              </w:rPr>
            </w:pPr>
            <w:bookmarkStart w:id="1" w:name="bookmark20"/>
            <w:r w:rsidRPr="000A6CC0">
              <w:rPr>
                <w:rStyle w:val="24"/>
              </w:rPr>
              <w:t>4.Условия реализации профессионального</w:t>
            </w:r>
            <w:bookmarkEnd w:id="1"/>
            <w:r w:rsidRPr="000A6CC0">
              <w:rPr>
                <w:rStyle w:val="24"/>
              </w:rPr>
              <w:t xml:space="preserve"> </w:t>
            </w:r>
            <w:bookmarkStart w:id="2" w:name="bookmark21"/>
            <w:r w:rsidRPr="000A6CC0">
              <w:rPr>
                <w:rStyle w:val="24"/>
              </w:rPr>
              <w:t>модуля</w:t>
            </w:r>
            <w:bookmarkEnd w:id="2"/>
            <w:r w:rsidR="000B72C3">
              <w:rPr>
                <w:rStyle w:val="24"/>
              </w:rPr>
              <w:t xml:space="preserve">                                   15</w:t>
            </w:r>
          </w:p>
          <w:p w:rsidR="00B57EFF" w:rsidRPr="000A6CC0" w:rsidRDefault="00B57EFF" w:rsidP="00717E0A">
            <w:pPr>
              <w:pStyle w:val="51"/>
              <w:shd w:val="clear" w:color="auto" w:fill="auto"/>
              <w:tabs>
                <w:tab w:val="left" w:pos="1227"/>
              </w:tabs>
              <w:spacing w:line="276" w:lineRule="auto"/>
              <w:ind w:right="1000"/>
              <w:jc w:val="left"/>
            </w:pPr>
            <w:r w:rsidRPr="000A6CC0">
              <w:rPr>
                <w:rStyle w:val="50"/>
              </w:rPr>
              <w:t xml:space="preserve">5.Контроль и оценка результатов освоения профессионального </w:t>
            </w:r>
            <w:r w:rsidR="000B72C3">
              <w:rPr>
                <w:rStyle w:val="50"/>
              </w:rPr>
              <w:t xml:space="preserve">        </w:t>
            </w:r>
            <w:r w:rsidR="000B72C3">
              <w:rPr>
                <w:rStyle w:val="50"/>
              </w:rPr>
              <w:br/>
            </w:r>
            <w:r w:rsidRPr="000A6CC0">
              <w:rPr>
                <w:rStyle w:val="50"/>
              </w:rPr>
              <w:t>модуля  (вида профессиональной деятельности)</w:t>
            </w:r>
            <w:r w:rsidR="000B72C3">
              <w:rPr>
                <w:rStyle w:val="50"/>
              </w:rPr>
              <w:t xml:space="preserve">                                        18</w:t>
            </w:r>
          </w:p>
          <w:p w:rsidR="00B57EFF" w:rsidRPr="000A6CC0" w:rsidRDefault="00B57EFF" w:rsidP="00717E0A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</w:p>
          <w:p w:rsidR="00B57EFF" w:rsidRPr="000A6CC0" w:rsidRDefault="00B57EFF" w:rsidP="00717E0A">
            <w:pPr>
              <w:keepNext/>
              <w:autoSpaceDE w:val="0"/>
              <w:autoSpaceDN w:val="0"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EFF" w:rsidRPr="000A6CC0" w:rsidRDefault="00B57EFF" w:rsidP="00717E0A">
            <w:pPr>
              <w:keepNext/>
              <w:autoSpaceDE w:val="0"/>
              <w:autoSpaceDN w:val="0"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EFF" w:rsidRPr="000A6CC0" w:rsidTr="00717E0A">
        <w:trPr>
          <w:trHeight w:val="594"/>
        </w:trPr>
        <w:tc>
          <w:tcPr>
            <w:tcW w:w="10031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EFF" w:rsidRPr="000A6CC0" w:rsidTr="00717E0A">
        <w:trPr>
          <w:trHeight w:val="692"/>
        </w:trPr>
        <w:tc>
          <w:tcPr>
            <w:tcW w:w="10031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EFF" w:rsidRPr="000A6CC0" w:rsidTr="00717E0A">
        <w:trPr>
          <w:trHeight w:val="692"/>
        </w:trPr>
        <w:tc>
          <w:tcPr>
            <w:tcW w:w="10031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57EFF" w:rsidRPr="000A6CC0" w:rsidRDefault="00B57EFF" w:rsidP="00717E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EFF" w:rsidRPr="000A6CC0" w:rsidRDefault="00B57EFF" w:rsidP="00B57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B57EFF" w:rsidRPr="000A6CC0" w:rsidRDefault="00B57EFF" w:rsidP="00B57EFF">
      <w:pPr>
        <w:tabs>
          <w:tab w:val="left" w:pos="5805"/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B57EFF" w:rsidRPr="000A6CC0" w:rsidRDefault="00B57EFF" w:rsidP="00B57EFF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B57EFF" w:rsidRPr="000A6CC0" w:rsidRDefault="00B57EFF" w:rsidP="00B57EFF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B57EFF" w:rsidRPr="000A6CC0" w:rsidRDefault="00B57EFF" w:rsidP="00B57EFF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  <w:sectPr w:rsidR="00B57EFF" w:rsidRPr="000A6CC0" w:rsidSect="00324EF1">
          <w:footerReference w:type="default" r:id="rId8"/>
          <w:footerReference w:type="first" r:id="rId9"/>
          <w:pgSz w:w="11906" w:h="16838"/>
          <w:pgMar w:top="720" w:right="849" w:bottom="720" w:left="1560" w:header="720" w:footer="708" w:gutter="0"/>
          <w:pgNumType w:start="1"/>
          <w:cols w:space="720"/>
          <w:titlePg/>
          <w:docGrid w:linePitch="600" w:charSpace="32768"/>
        </w:sect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B57EFF" w:rsidRPr="000A6CC0" w:rsidRDefault="00B57EFF" w:rsidP="00717E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A6CC0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B57EFF" w:rsidRPr="000A6CC0" w:rsidRDefault="00B57EFF" w:rsidP="00B5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6CC0">
        <w:rPr>
          <w:rStyle w:val="22"/>
        </w:rPr>
        <w:t xml:space="preserve">Профессиональный модуль (ПМ) </w:t>
      </w:r>
      <w:r w:rsidRPr="000A6CC0">
        <w:rPr>
          <w:rFonts w:ascii="Times New Roman" w:eastAsia="Calibri" w:hAnsi="Times New Roman" w:cs="Times New Roman"/>
          <w:b/>
          <w:sz w:val="24"/>
          <w:szCs w:val="24"/>
        </w:rPr>
        <w:t>ПМ 01. 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B57EFF" w:rsidRPr="000A6CC0" w:rsidRDefault="009A1D5C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7EFF" w:rsidRPr="000A6CC0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</w:t>
      </w:r>
      <w:r w:rsidR="00735E9D">
        <w:rPr>
          <w:rFonts w:ascii="Times New Roman" w:hAnsi="Times New Roman" w:cs="Times New Roman"/>
          <w:bCs/>
          <w:sz w:val="24"/>
          <w:szCs w:val="24"/>
        </w:rPr>
        <w:t>38.02.01</w:t>
      </w:r>
      <w:r w:rsidR="00B57EFF" w:rsidRPr="000A6CC0">
        <w:rPr>
          <w:rFonts w:ascii="Times New Roman" w:hAnsi="Times New Roman" w:cs="Times New Roman"/>
          <w:bCs/>
          <w:sz w:val="24"/>
          <w:szCs w:val="24"/>
        </w:rPr>
        <w:t xml:space="preserve"> «Экономика и бухгалтерский учет (по отраслям)» </w:t>
      </w:r>
      <w:r w:rsidR="00B57EFF" w:rsidRPr="000A6CC0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  <w:r w:rsidR="00B57EFF" w:rsidRPr="000A6CC0">
        <w:rPr>
          <w:rFonts w:ascii="Times New Roman" w:hAnsi="Times New Roman" w:cs="Times New Roman"/>
          <w:b/>
          <w:sz w:val="24"/>
          <w:szCs w:val="24"/>
        </w:rPr>
        <w:t>Документирование хозяйственных операций</w:t>
      </w:r>
      <w:r w:rsidR="00B57EFF" w:rsidRPr="000A6CC0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ПК 1.1. Обрабатывать первичные бухгалтерские документы.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ПК 1.2. Разрабатывать и согласовывать с руководством организации рабочий план счетов бухгалтерского учета организации. 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ПК 1.3. Проводить учет денежных средств, оформлять денежные и кассовые документы. 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ПК 1.4. Формировать бухгалтерские проводки по учету имущества организации на основе  рабочего плана счетов бухгалтерского учета.</w:t>
      </w:r>
    </w:p>
    <w:p w:rsidR="00B57EFF" w:rsidRPr="000A6CC0" w:rsidRDefault="009A1D5C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7EFF" w:rsidRPr="000A6CC0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</w:t>
      </w:r>
      <w:r w:rsidR="00B57EFF" w:rsidRPr="000A6CC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57EFF" w:rsidRPr="000A6CC0">
        <w:rPr>
          <w:rFonts w:ascii="Times New Roman" w:hAnsi="Times New Roman" w:cs="Times New Roman"/>
          <w:sz w:val="24"/>
          <w:szCs w:val="24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Опыт работы не требуется</w:t>
      </w: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EFF" w:rsidRPr="00717E0A" w:rsidRDefault="00B57EFF" w:rsidP="00B57EFF">
      <w:pPr>
        <w:pStyle w:val="211"/>
        <w:keepNext/>
        <w:keepLines/>
        <w:numPr>
          <w:ilvl w:val="0"/>
          <w:numId w:val="5"/>
        </w:numPr>
        <w:shd w:val="clear" w:color="auto" w:fill="auto"/>
        <w:tabs>
          <w:tab w:val="left" w:pos="579"/>
        </w:tabs>
        <w:spacing w:before="0" w:after="0" w:line="280" w:lineRule="exact"/>
        <w:jc w:val="both"/>
        <w:rPr>
          <w:b w:val="0"/>
          <w:sz w:val="24"/>
          <w:szCs w:val="24"/>
        </w:rPr>
      </w:pPr>
      <w:bookmarkStart w:id="3" w:name="bookmark15"/>
      <w:r w:rsidRPr="00717E0A">
        <w:rPr>
          <w:rStyle w:val="24"/>
          <w:b/>
          <w:sz w:val="24"/>
          <w:szCs w:val="24"/>
        </w:rPr>
        <w:t>Цели и задачи рабочей программы профессионального модуля:</w:t>
      </w:r>
      <w:bookmarkEnd w:id="3"/>
    </w:p>
    <w:p w:rsidR="00B57EFF" w:rsidRPr="00717E0A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720"/>
        <w:jc w:val="both"/>
        <w:rPr>
          <w:rStyle w:val="22"/>
          <w:sz w:val="24"/>
          <w:szCs w:val="24"/>
        </w:rPr>
      </w:pPr>
    </w:p>
    <w:p w:rsidR="00B57EFF" w:rsidRPr="00717E0A" w:rsidRDefault="00B57EFF" w:rsidP="00717E0A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717E0A">
        <w:rPr>
          <w:rStyle w:val="24"/>
          <w:sz w:val="24"/>
          <w:szCs w:val="24"/>
        </w:rPr>
        <w:t>Рабочая программа направлена на освоение следующих целей</w:t>
      </w:r>
      <w:r w:rsidRPr="00717E0A">
        <w:rPr>
          <w:rStyle w:val="24"/>
          <w:bCs w:val="0"/>
          <w:sz w:val="24"/>
          <w:szCs w:val="24"/>
        </w:rPr>
        <w:t>:</w:t>
      </w:r>
      <w:r w:rsidRPr="00717E0A">
        <w:rPr>
          <w:rStyle w:val="282"/>
          <w:sz w:val="24"/>
          <w:szCs w:val="24"/>
        </w:rPr>
        <w:t xml:space="preserve"> </w:t>
      </w:r>
      <w:r w:rsidRPr="00717E0A">
        <w:rPr>
          <w:rStyle w:val="22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57EFF" w:rsidRDefault="00B57EFF" w:rsidP="00717E0A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2"/>
          <w:sz w:val="24"/>
          <w:szCs w:val="24"/>
        </w:rPr>
      </w:pPr>
      <w:r w:rsidRPr="00717E0A">
        <w:rPr>
          <w:rStyle w:val="22"/>
          <w:sz w:val="24"/>
          <w:szCs w:val="24"/>
        </w:rPr>
        <w:t xml:space="preserve"> </w:t>
      </w:r>
      <w:r w:rsidRPr="00717E0A">
        <w:rPr>
          <w:rStyle w:val="22"/>
          <w:b/>
          <w:sz w:val="24"/>
          <w:szCs w:val="24"/>
        </w:rPr>
        <w:t>Задачами</w:t>
      </w:r>
      <w:r w:rsidRPr="00717E0A">
        <w:rPr>
          <w:rStyle w:val="22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B57EFF" w:rsidRPr="00717E0A" w:rsidRDefault="00B57EFF" w:rsidP="00717E0A">
      <w:pPr>
        <w:pStyle w:val="211"/>
        <w:keepNext/>
        <w:keepLines/>
        <w:shd w:val="clear" w:color="auto" w:fill="auto"/>
        <w:tabs>
          <w:tab w:val="left" w:pos="579"/>
        </w:tabs>
        <w:spacing w:before="0" w:after="0" w:line="240" w:lineRule="auto"/>
        <w:jc w:val="both"/>
        <w:rPr>
          <w:sz w:val="24"/>
          <w:szCs w:val="24"/>
        </w:rPr>
      </w:pPr>
    </w:p>
    <w:p w:rsidR="00B57EFF" w:rsidRPr="00324EF1" w:rsidRDefault="00B57EFF" w:rsidP="00324EF1">
      <w:pPr>
        <w:pStyle w:val="211"/>
        <w:keepNext/>
        <w:keepLines/>
        <w:shd w:val="clear" w:color="auto" w:fill="auto"/>
        <w:spacing w:before="0" w:after="239" w:line="280" w:lineRule="exact"/>
        <w:ind w:left="400"/>
        <w:rPr>
          <w:b w:val="0"/>
          <w:sz w:val="24"/>
          <w:szCs w:val="24"/>
        </w:rPr>
      </w:pPr>
      <w:bookmarkStart w:id="4" w:name="bookmark16"/>
      <w:r w:rsidRPr="00324EF1">
        <w:rPr>
          <w:rStyle w:val="24"/>
          <w:sz w:val="24"/>
          <w:szCs w:val="24"/>
        </w:rPr>
        <w:t xml:space="preserve">2. </w:t>
      </w:r>
      <w:r w:rsidRPr="00324EF1">
        <w:rPr>
          <w:rStyle w:val="24"/>
          <w:b/>
          <w:sz w:val="24"/>
          <w:szCs w:val="24"/>
        </w:rPr>
        <w:t>РЕЗУЛЬТАТЫ ОСВОЕНИЯ ПРОФЕССИОНАЛЬНОГО МОДУЛЯ</w:t>
      </w:r>
      <w:bookmarkEnd w:id="4"/>
    </w:p>
    <w:p w:rsidR="00B57EFF" w:rsidRPr="00324EF1" w:rsidRDefault="00B57EFF" w:rsidP="00B57EFF">
      <w:pPr>
        <w:pStyle w:val="211"/>
        <w:keepNext/>
        <w:keepLines/>
        <w:numPr>
          <w:ilvl w:val="1"/>
          <w:numId w:val="5"/>
        </w:numPr>
        <w:shd w:val="clear" w:color="auto" w:fill="auto"/>
        <w:tabs>
          <w:tab w:val="left" w:pos="598"/>
        </w:tabs>
        <w:spacing w:before="0" w:after="296" w:line="322" w:lineRule="exact"/>
        <w:jc w:val="both"/>
        <w:rPr>
          <w:sz w:val="24"/>
          <w:szCs w:val="24"/>
        </w:rPr>
      </w:pPr>
      <w:bookmarkStart w:id="5" w:name="bookmark17"/>
      <w:r w:rsidRPr="00324EF1">
        <w:rPr>
          <w:rStyle w:val="24"/>
          <w:sz w:val="24"/>
          <w:szCs w:val="24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324EF1">
        <w:rPr>
          <w:rStyle w:val="24"/>
          <w:sz w:val="24"/>
          <w:szCs w:val="24"/>
        </w:rPr>
        <w:t>ОК</w:t>
      </w:r>
      <w:proofErr w:type="gramEnd"/>
      <w:r w:rsidRPr="00324EF1">
        <w:rPr>
          <w:rStyle w:val="24"/>
          <w:sz w:val="24"/>
          <w:szCs w:val="24"/>
        </w:rPr>
        <w:t>, ПК, ЛР: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042"/>
      </w:tblGrid>
      <w:tr w:rsidR="00B57EFF" w:rsidRPr="00324EF1" w:rsidTr="00717E0A">
        <w:tc>
          <w:tcPr>
            <w:tcW w:w="959" w:type="dxa"/>
          </w:tcPr>
          <w:p w:rsidR="00B57EFF" w:rsidRPr="00324EF1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384" w:type="dxa"/>
          </w:tcPr>
          <w:p w:rsidR="00B57EFF" w:rsidRPr="00324EF1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B57EFF" w:rsidRPr="00324EF1" w:rsidTr="00717E0A">
        <w:trPr>
          <w:trHeight w:val="327"/>
        </w:trPr>
        <w:tc>
          <w:tcPr>
            <w:tcW w:w="959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1.</w:t>
            </w:r>
          </w:p>
        </w:tc>
        <w:tc>
          <w:tcPr>
            <w:tcW w:w="9384" w:type="dxa"/>
          </w:tcPr>
          <w:p w:rsidR="00B57EFF" w:rsidRPr="00324EF1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57EFF" w:rsidRPr="00324EF1" w:rsidTr="00717E0A">
        <w:tc>
          <w:tcPr>
            <w:tcW w:w="959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3.</w:t>
            </w:r>
          </w:p>
        </w:tc>
        <w:tc>
          <w:tcPr>
            <w:tcW w:w="9384" w:type="dxa"/>
          </w:tcPr>
          <w:p w:rsidR="00B57EFF" w:rsidRPr="00324EF1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</w:t>
            </w:r>
            <w:r w:rsidR="00982BBF"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57EFF" w:rsidRPr="00324EF1" w:rsidTr="00717E0A">
        <w:tc>
          <w:tcPr>
            <w:tcW w:w="959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4.</w:t>
            </w:r>
          </w:p>
        </w:tc>
        <w:tc>
          <w:tcPr>
            <w:tcW w:w="9384" w:type="dxa"/>
          </w:tcPr>
          <w:p w:rsidR="00B57EFF" w:rsidRPr="00324EF1" w:rsidRDefault="00982BBF" w:rsidP="00982BBF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876C42" w:rsidRPr="00324EF1" w:rsidTr="00717E0A">
        <w:tc>
          <w:tcPr>
            <w:tcW w:w="959" w:type="dxa"/>
          </w:tcPr>
          <w:p w:rsidR="00876C42" w:rsidRPr="00735E9D" w:rsidRDefault="00876C42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6</w:t>
            </w:r>
          </w:p>
        </w:tc>
        <w:tc>
          <w:tcPr>
            <w:tcW w:w="9384" w:type="dxa"/>
          </w:tcPr>
          <w:p w:rsidR="00876C42" w:rsidRPr="00324EF1" w:rsidRDefault="00876C42" w:rsidP="00982BBF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57EFF" w:rsidRPr="00324EF1" w:rsidTr="00717E0A">
        <w:tc>
          <w:tcPr>
            <w:tcW w:w="959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9.</w:t>
            </w:r>
          </w:p>
        </w:tc>
        <w:tc>
          <w:tcPr>
            <w:tcW w:w="9384" w:type="dxa"/>
          </w:tcPr>
          <w:p w:rsidR="00B57EFF" w:rsidRPr="00324EF1" w:rsidRDefault="00982BB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государственном</w:t>
            </w:r>
            <w:proofErr w:type="gramEnd"/>
            <w:r w:rsidRPr="00324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B57EFF" w:rsidRPr="000A6CC0" w:rsidRDefault="00B57EFF" w:rsidP="00B57EFF">
      <w:pPr>
        <w:keepNext/>
        <w:jc w:val="both"/>
        <w:outlineLvl w:val="1"/>
        <w:rPr>
          <w:rFonts w:ascii="Times New Roman" w:hAnsi="Times New Roman" w:cs="Times New Roman"/>
          <w:bCs/>
          <w:iCs/>
          <w:sz w:val="20"/>
          <w:szCs w:val="20"/>
        </w:rPr>
      </w:pPr>
    </w:p>
    <w:p w:rsidR="00B57EFF" w:rsidRPr="000A6CC0" w:rsidRDefault="00B57EFF" w:rsidP="00B57EFF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proofErr w:type="gramStart"/>
      <w:r w:rsidRPr="000A6CC0">
        <w:rPr>
          <w:rFonts w:ascii="Times New Roman" w:hAnsi="Times New Roman" w:cs="Times New Roman"/>
          <w:b/>
          <w:sz w:val="28"/>
          <w:szCs w:val="28"/>
        </w:rPr>
        <w:t>профессиональных</w:t>
      </w:r>
      <w:proofErr w:type="gramEnd"/>
      <w:r w:rsidRPr="000A6CC0">
        <w:rPr>
          <w:rFonts w:ascii="Times New Roman" w:hAnsi="Times New Roman" w:cs="Times New Roman"/>
          <w:b/>
          <w:sz w:val="28"/>
          <w:szCs w:val="28"/>
        </w:rPr>
        <w:t xml:space="preserve"> компетенций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930"/>
      </w:tblGrid>
      <w:tr w:rsidR="00B57EFF" w:rsidRPr="000A6CC0" w:rsidTr="00324EF1">
        <w:tc>
          <w:tcPr>
            <w:tcW w:w="1101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930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57EFF" w:rsidRPr="000A6CC0" w:rsidTr="00324EF1">
        <w:tc>
          <w:tcPr>
            <w:tcW w:w="1101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8930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Документирование хозяйственных операций и ведение бухгалтерского учета активов организации</w:t>
            </w:r>
            <w:bookmarkStart w:id="6" w:name="_GoBack"/>
            <w:bookmarkEnd w:id="6"/>
          </w:p>
        </w:tc>
      </w:tr>
      <w:tr w:rsidR="00B57EFF" w:rsidRPr="000A6CC0" w:rsidTr="00324EF1">
        <w:tc>
          <w:tcPr>
            <w:tcW w:w="1101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930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B57EFF" w:rsidRPr="000A6CC0" w:rsidTr="00324EF1">
        <w:tc>
          <w:tcPr>
            <w:tcW w:w="1101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1.2.</w:t>
            </w:r>
          </w:p>
        </w:tc>
        <w:tc>
          <w:tcPr>
            <w:tcW w:w="8930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B57EFF" w:rsidRPr="000A6CC0" w:rsidTr="00324EF1">
        <w:tc>
          <w:tcPr>
            <w:tcW w:w="1101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1.3.</w:t>
            </w:r>
          </w:p>
        </w:tc>
        <w:tc>
          <w:tcPr>
            <w:tcW w:w="8930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B57EFF" w:rsidRPr="000A6CC0" w:rsidTr="00324EF1">
        <w:tc>
          <w:tcPr>
            <w:tcW w:w="1101" w:type="dxa"/>
          </w:tcPr>
          <w:p w:rsidR="00B57EFF" w:rsidRPr="00735E9D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5E9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930" w:type="dxa"/>
          </w:tcPr>
          <w:p w:rsidR="00B57EFF" w:rsidRPr="000A6CC0" w:rsidRDefault="00B57EFF" w:rsidP="00717E0A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учета;</w:t>
            </w:r>
          </w:p>
        </w:tc>
      </w:tr>
    </w:tbl>
    <w:p w:rsidR="00B57EFF" w:rsidRPr="000A6CC0" w:rsidRDefault="00B57EFF" w:rsidP="00B57EFF">
      <w:pPr>
        <w:tabs>
          <w:tab w:val="left" w:pos="4185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57EFF" w:rsidRPr="000A6CC0" w:rsidRDefault="00B57EFF" w:rsidP="00B57EFF">
      <w:pPr>
        <w:tabs>
          <w:tab w:val="left" w:pos="4185"/>
        </w:tabs>
        <w:jc w:val="center"/>
        <w:rPr>
          <w:rStyle w:val="212pt"/>
        </w:rPr>
      </w:pPr>
      <w:r w:rsidRPr="000A6CC0">
        <w:rPr>
          <w:rStyle w:val="212pt"/>
        </w:rPr>
        <w:t>Программа воспитания</w:t>
      </w:r>
    </w:p>
    <w:tbl>
      <w:tblPr>
        <w:tblW w:w="9938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8930"/>
      </w:tblGrid>
      <w:tr w:rsidR="00B57EFF" w:rsidRPr="00324EF1" w:rsidTr="00324EF1">
        <w:trPr>
          <w:trHeight w:hRule="exact" w:val="5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324EF1">
              <w:rPr>
                <w:rStyle w:val="212pt"/>
              </w:rPr>
              <w:t>Код</w:t>
            </w:r>
          </w:p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324EF1">
              <w:rPr>
                <w:rStyle w:val="212pt"/>
              </w:rPr>
              <w:t>результата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324EF1">
              <w:rPr>
                <w:rStyle w:val="212pt"/>
              </w:rPr>
              <w:t>Наименование личностного результата</w:t>
            </w:r>
          </w:p>
        </w:tc>
      </w:tr>
      <w:tr w:rsidR="00B57EFF" w:rsidRPr="00324EF1" w:rsidTr="00324EF1">
        <w:trPr>
          <w:trHeight w:hRule="exact" w:val="6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324EF1">
              <w:rPr>
                <w:rStyle w:val="212pt1"/>
              </w:rPr>
              <w:t>ЛР 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FF" w:rsidRPr="00324EF1" w:rsidRDefault="00B57EFF" w:rsidP="00324EF1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324EF1">
              <w:rPr>
                <w:rStyle w:val="211pt2"/>
                <w:sz w:val="24"/>
                <w:szCs w:val="24"/>
              </w:rPr>
              <w:t>Готовый</w:t>
            </w:r>
            <w:proofErr w:type="gramEnd"/>
            <w:r w:rsidRPr="00324EF1">
              <w:rPr>
                <w:rStyle w:val="211pt2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57EFF" w:rsidRPr="00324EF1" w:rsidTr="00324EF1">
        <w:trPr>
          <w:trHeight w:hRule="exact" w:val="6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324EF1">
              <w:rPr>
                <w:rStyle w:val="212pt"/>
              </w:rPr>
              <w:t>ЛР 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FF" w:rsidRPr="00324EF1" w:rsidRDefault="00B57EFF" w:rsidP="00324EF1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324EF1">
              <w:rPr>
                <w:rStyle w:val="211pt2"/>
                <w:sz w:val="24"/>
                <w:szCs w:val="24"/>
              </w:rPr>
              <w:t>Принимающий</w:t>
            </w:r>
            <w:proofErr w:type="gramEnd"/>
            <w:r w:rsidRPr="00324EF1">
              <w:rPr>
                <w:rStyle w:val="211pt2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B57EFF" w:rsidRPr="00324EF1" w:rsidTr="00324EF1">
        <w:trPr>
          <w:trHeight w:hRule="exact" w:val="6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324EF1">
              <w:rPr>
                <w:rStyle w:val="212pt1"/>
              </w:rPr>
              <w:t>ЛР 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FF" w:rsidRPr="00324EF1" w:rsidRDefault="00B57EFF" w:rsidP="00324EF1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324EF1">
              <w:rPr>
                <w:rStyle w:val="211pt2"/>
                <w:sz w:val="24"/>
                <w:szCs w:val="24"/>
              </w:rPr>
              <w:t>Способный</w:t>
            </w:r>
            <w:proofErr w:type="gramEnd"/>
            <w:r w:rsidRPr="00324EF1">
              <w:rPr>
                <w:rStyle w:val="211pt2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57EFF" w:rsidRPr="00324EF1" w:rsidTr="00324EF1">
        <w:trPr>
          <w:trHeight w:hRule="exact" w:val="3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324EF1">
              <w:rPr>
                <w:rStyle w:val="212pt"/>
              </w:rPr>
              <w:t>ЛР 35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FF" w:rsidRPr="00324EF1" w:rsidRDefault="00B57EFF" w:rsidP="00324EF1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 w:rsidRPr="00324EF1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B57EFF" w:rsidRPr="00324EF1" w:rsidTr="00324EF1">
        <w:trPr>
          <w:trHeight w:hRule="exact" w:val="6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57EFF" w:rsidRPr="00324EF1" w:rsidRDefault="00B57EFF" w:rsidP="00717E0A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324EF1">
              <w:rPr>
                <w:rStyle w:val="212pt"/>
              </w:rPr>
              <w:t>ЛР 36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EFF" w:rsidRPr="00324EF1" w:rsidRDefault="00B57EFF" w:rsidP="00324EF1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324EF1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324EF1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B57EFF" w:rsidRPr="000A6CC0" w:rsidRDefault="00B57EFF" w:rsidP="00B57EFF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57EFF" w:rsidRPr="000A6CC0" w:rsidRDefault="00B57EFF" w:rsidP="00B57EFF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57EFF" w:rsidRPr="00324EF1" w:rsidRDefault="00B57EFF" w:rsidP="00B57EFF">
      <w:pPr>
        <w:pStyle w:val="211"/>
        <w:keepNext/>
        <w:keepLines/>
        <w:numPr>
          <w:ilvl w:val="1"/>
          <w:numId w:val="5"/>
        </w:numPr>
        <w:shd w:val="clear" w:color="auto" w:fill="auto"/>
        <w:tabs>
          <w:tab w:val="left" w:pos="598"/>
        </w:tabs>
        <w:spacing w:before="225" w:after="0" w:line="322" w:lineRule="exact"/>
        <w:jc w:val="both"/>
        <w:rPr>
          <w:b w:val="0"/>
          <w:sz w:val="24"/>
          <w:szCs w:val="24"/>
        </w:rPr>
      </w:pPr>
      <w:bookmarkStart w:id="7" w:name="bookmark18"/>
      <w:r w:rsidRPr="00324EF1">
        <w:rPr>
          <w:rStyle w:val="24"/>
          <w:b/>
          <w:sz w:val="24"/>
          <w:szCs w:val="24"/>
        </w:rPr>
        <w:lastRenderedPageBreak/>
        <w:t>В результате освоения программой профессионального модуля обучающийся должен иметь практический опыт, знать и уметь:</w:t>
      </w:r>
      <w:bookmarkEnd w:id="7"/>
    </w:p>
    <w:p w:rsidR="00B57EFF" w:rsidRPr="000A6CC0" w:rsidRDefault="00B57EFF" w:rsidP="00B57EF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335"/>
      </w:tblGrid>
      <w:tr w:rsidR="00B57EFF" w:rsidRPr="000A6CC0" w:rsidTr="00324EF1">
        <w:tc>
          <w:tcPr>
            <w:tcW w:w="1696" w:type="dxa"/>
          </w:tcPr>
          <w:p w:rsidR="00B57EFF" w:rsidRPr="000A6CC0" w:rsidRDefault="00B57EFF" w:rsidP="00324EF1">
            <w:pPr>
              <w:pStyle w:val="210"/>
              <w:shd w:val="clear" w:color="auto" w:fill="auto"/>
              <w:spacing w:after="60" w:line="240" w:lineRule="auto"/>
            </w:pPr>
            <w:r w:rsidRPr="000A6CC0">
              <w:rPr>
                <w:rStyle w:val="212pt"/>
              </w:rPr>
              <w:t>Код</w:t>
            </w:r>
          </w:p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A6CC0">
              <w:rPr>
                <w:rStyle w:val="212pt"/>
              </w:rPr>
              <w:t>ОК</w:t>
            </w:r>
            <w:proofErr w:type="gramEnd"/>
            <w:r w:rsidRPr="000A6CC0">
              <w:rPr>
                <w:rStyle w:val="212pt"/>
              </w:rPr>
              <w:t>, ПК, ЛР</w:t>
            </w:r>
          </w:p>
        </w:tc>
        <w:tc>
          <w:tcPr>
            <w:tcW w:w="8335" w:type="dxa"/>
          </w:tcPr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Иметь практический опыт </w:t>
            </w:r>
          </w:p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В документировании хозяйственных операций и ведении бухгалтерского учета активов организации.</w:t>
            </w:r>
          </w:p>
        </w:tc>
      </w:tr>
      <w:tr w:rsidR="00B57EFF" w:rsidRPr="000A6CC0" w:rsidTr="00324EF1">
        <w:tc>
          <w:tcPr>
            <w:tcW w:w="1696" w:type="dxa"/>
          </w:tcPr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5" w:type="dxa"/>
          </w:tcPr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B57EFF" w:rsidRPr="000A6CC0" w:rsidTr="00324EF1">
        <w:tc>
          <w:tcPr>
            <w:tcW w:w="1696" w:type="dxa"/>
          </w:tcPr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A6CC0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bCs/>
              </w:rPr>
              <w:t xml:space="preserve"> 1,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A6CC0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bCs/>
              </w:rPr>
              <w:t xml:space="preserve"> 3,</w:t>
            </w:r>
          </w:p>
          <w:p w:rsidR="00B57EFF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A6CC0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bCs/>
              </w:rPr>
              <w:t xml:space="preserve"> 4,</w:t>
            </w:r>
          </w:p>
          <w:p w:rsidR="00324EF1" w:rsidRPr="000A6CC0" w:rsidRDefault="00324EF1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6,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0A6CC0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bCs/>
              </w:rPr>
              <w:t xml:space="preserve"> 9,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1.1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1.2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1.3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1.4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7EFF" w:rsidRPr="000A6CC0" w:rsidRDefault="00B57EFF" w:rsidP="00324EF1">
            <w:pPr>
              <w:pStyle w:val="210"/>
              <w:shd w:val="clear" w:color="auto" w:fill="auto"/>
              <w:spacing w:after="6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7,</w:t>
            </w:r>
          </w:p>
          <w:p w:rsidR="00B57EFF" w:rsidRPr="000A6CC0" w:rsidRDefault="00B57EFF" w:rsidP="00324EF1">
            <w:pPr>
              <w:pStyle w:val="210"/>
              <w:shd w:val="clear" w:color="auto" w:fill="auto"/>
              <w:spacing w:after="6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10,</w:t>
            </w:r>
          </w:p>
          <w:p w:rsidR="00B57EFF" w:rsidRPr="000A6CC0" w:rsidRDefault="00B57EFF" w:rsidP="00324EF1">
            <w:pPr>
              <w:pStyle w:val="210"/>
              <w:shd w:val="clear" w:color="auto" w:fill="auto"/>
              <w:spacing w:after="6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13,</w:t>
            </w:r>
          </w:p>
          <w:p w:rsidR="00B57EFF" w:rsidRPr="000A6CC0" w:rsidRDefault="00B57EFF" w:rsidP="00324EF1">
            <w:pPr>
              <w:pStyle w:val="210"/>
              <w:shd w:val="clear" w:color="auto" w:fill="auto"/>
              <w:spacing w:after="6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35,</w:t>
            </w:r>
          </w:p>
          <w:p w:rsidR="00B57EFF" w:rsidRPr="000A6CC0" w:rsidRDefault="00B57EFF" w:rsidP="00324E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8335" w:type="dxa"/>
          </w:tcPr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принимать первичные бухгалтерские документы на бумажном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носителе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(или) в виде электронного документа, подписанного электронной подписью;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передавать первичные бухгалтерские документы в постоянный архив по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истечении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установленного срока хранения;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учет денежных средств на расчетных и специальных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счетах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денежные и кассовые документы;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проводить учет текущих операций и расчетов;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учет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финансовых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результатов и использования прибыли;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B57EFF" w:rsidRPr="000A6CC0" w:rsidRDefault="00B57EFF" w:rsidP="00324EF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кредитов и займов.</w:t>
            </w:r>
          </w:p>
        </w:tc>
      </w:tr>
      <w:tr w:rsidR="00B57EFF" w:rsidRPr="000A6CC0" w:rsidTr="00324EF1">
        <w:tc>
          <w:tcPr>
            <w:tcW w:w="1696" w:type="dxa"/>
          </w:tcPr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5" w:type="dxa"/>
          </w:tcPr>
          <w:p w:rsidR="00B57EFF" w:rsidRPr="000A6CC0" w:rsidRDefault="00B57EFF" w:rsidP="00324EF1">
            <w:pPr>
              <w:tabs>
                <w:tab w:val="left" w:pos="175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B57EFF" w:rsidRPr="000A6CC0" w:rsidTr="00324EF1">
        <w:tc>
          <w:tcPr>
            <w:tcW w:w="1696" w:type="dxa"/>
          </w:tcPr>
          <w:p w:rsidR="00B57EFF" w:rsidRPr="000A6CC0" w:rsidRDefault="00B57EFF" w:rsidP="00324E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5" w:type="dxa"/>
          </w:tcPr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первичных бухгалтерских документов;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сущность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принципы и цели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учет денежных средств на расчетных и специальных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счетах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заполнения отчета кассира в бухгалтерию;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амортизации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понятие, классификацию и оценку материально-производственных запасов;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документальное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оформление поступления и расхода материально-производственных запасов;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учет материалов на </w:t>
            </w:r>
            <w:proofErr w:type="gram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складе</w:t>
            </w:r>
            <w:proofErr w:type="gram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 бухгалтерии;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калькуляцию себестоимости продукции;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B57EFF" w:rsidRPr="000A6CC0" w:rsidRDefault="00B57EFF" w:rsidP="00324EF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</w:tr>
    </w:tbl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EF1">
        <w:rPr>
          <w:rFonts w:ascii="Times New Roman" w:hAnsi="Times New Roman" w:cs="Times New Roman"/>
          <w:b/>
          <w:sz w:val="24"/>
          <w:szCs w:val="24"/>
        </w:rPr>
        <w:t>2.3. Количество часов, отводимое на освоение профессионального модуля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Всего часов – 282 часов.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Из них   на освоение МДК 01.01 – 200 часа.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324EF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324EF1">
        <w:rPr>
          <w:rFonts w:ascii="Times New Roman" w:hAnsi="Times New Roman" w:cs="Times New Roman"/>
          <w:sz w:val="24"/>
          <w:szCs w:val="24"/>
        </w:rPr>
        <w:t>10 часов.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Теоретические занятия – 94 часа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Практические занятия  - 80 часов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Экзамен МДК 01 – 12 часов</w:t>
      </w:r>
    </w:p>
    <w:p w:rsidR="00B57EFF" w:rsidRPr="00324EF1" w:rsidRDefault="00B57EFF" w:rsidP="00B57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Консультации 4 +4</w:t>
      </w:r>
    </w:p>
    <w:p w:rsidR="00B57EFF" w:rsidRPr="00324EF1" w:rsidRDefault="00B57EFF" w:rsidP="00B57E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Учебная практика – 72 часов.</w:t>
      </w:r>
    </w:p>
    <w:p w:rsidR="00B57EFF" w:rsidRPr="00324EF1" w:rsidRDefault="00B57EFF" w:rsidP="00B57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7EFF" w:rsidRPr="00324EF1" w:rsidSect="00324EF1">
          <w:pgSz w:w="11907" w:h="16840"/>
          <w:pgMar w:top="720" w:right="720" w:bottom="720" w:left="1418" w:header="709" w:footer="709" w:gutter="0"/>
          <w:cols w:space="720"/>
        </w:sectPr>
      </w:pPr>
      <w:r w:rsidRPr="00324EF1">
        <w:rPr>
          <w:rFonts w:ascii="Times New Roman" w:hAnsi="Times New Roman" w:cs="Times New Roman"/>
          <w:sz w:val="24"/>
          <w:szCs w:val="24"/>
        </w:rPr>
        <w:t>Экзамены по модулю  6 часов.</w:t>
      </w:r>
    </w:p>
    <w:p w:rsidR="00B57EFF" w:rsidRPr="00324EF1" w:rsidRDefault="00B57EFF" w:rsidP="00324EF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F1">
        <w:rPr>
          <w:rFonts w:ascii="Times New Roman" w:hAnsi="Times New Roman" w:cs="Times New Roman"/>
          <w:b/>
          <w:sz w:val="24"/>
          <w:szCs w:val="24"/>
        </w:rPr>
        <w:lastRenderedPageBreak/>
        <w:t>3.Структура и содержание профессионального модуля  ПМ.01 Документирование хозяйственных операций и ведение бухгалтерского учета активов организации</w:t>
      </w:r>
    </w:p>
    <w:p w:rsidR="00B57EFF" w:rsidRPr="000A6CC0" w:rsidRDefault="00B57EFF" w:rsidP="00B57EF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A6CC0">
        <w:rPr>
          <w:rFonts w:ascii="Times New Roman" w:hAnsi="Times New Roman" w:cs="Times New Roman"/>
          <w:b/>
          <w:sz w:val="20"/>
          <w:szCs w:val="20"/>
        </w:rPr>
        <w:t>3.1. Тематический план профессионального модуля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576"/>
        <w:gridCol w:w="864"/>
        <w:gridCol w:w="730"/>
        <w:gridCol w:w="1583"/>
        <w:gridCol w:w="1127"/>
        <w:gridCol w:w="756"/>
        <w:gridCol w:w="851"/>
        <w:gridCol w:w="773"/>
        <w:gridCol w:w="693"/>
        <w:gridCol w:w="610"/>
      </w:tblGrid>
      <w:tr w:rsidR="00B57EFF" w:rsidRPr="000A6CC0" w:rsidTr="00717E0A">
        <w:trPr>
          <w:trHeight w:val="353"/>
        </w:trPr>
        <w:tc>
          <w:tcPr>
            <w:tcW w:w="596" w:type="pct"/>
            <w:vMerge w:val="restar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6" w:type="pct"/>
            <w:vMerge w:val="restar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98" w:type="pct"/>
            <w:vMerge w:val="restar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280" w:type="pct"/>
            <w:gridSpan w:val="8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 xml:space="preserve">Объем профессионального модуля, </w:t>
            </w:r>
            <w:proofErr w:type="spellStart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. час.</w:t>
            </w:r>
          </w:p>
        </w:tc>
      </w:tr>
      <w:tr w:rsidR="00B57EFF" w:rsidRPr="000A6CC0" w:rsidTr="00717E0A">
        <w:trPr>
          <w:trHeight w:val="353"/>
        </w:trPr>
        <w:tc>
          <w:tcPr>
            <w:tcW w:w="596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24" w:type="pct"/>
            <w:gridSpan w:val="5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 xml:space="preserve"> во взаимодействии с преподавателем</w:t>
            </w:r>
          </w:p>
        </w:tc>
        <w:tc>
          <w:tcPr>
            <w:tcW w:w="356" w:type="pct"/>
            <w:vMerge w:val="restar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0A6CC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319" w:type="pct"/>
            <w:vMerge w:val="restar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Конс</w:t>
            </w:r>
            <w:proofErr w:type="spellEnd"/>
            <w:r w:rsidRPr="000A6C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1" w:type="pct"/>
            <w:vMerge w:val="restar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Экзамен по модулю</w:t>
            </w:r>
          </w:p>
        </w:tc>
      </w:tr>
      <w:tr w:rsidR="00B57EFF" w:rsidRPr="000A6CC0" w:rsidTr="00717E0A">
        <w:tc>
          <w:tcPr>
            <w:tcW w:w="596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6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84" w:type="pct"/>
            <w:gridSpan w:val="3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Обучение по МДК</w:t>
            </w:r>
          </w:p>
        </w:tc>
        <w:tc>
          <w:tcPr>
            <w:tcW w:w="740" w:type="pct"/>
            <w:gridSpan w:val="2"/>
            <w:vMerge w:val="restar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</w:p>
        </w:tc>
        <w:tc>
          <w:tcPr>
            <w:tcW w:w="356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9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1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7EFF" w:rsidRPr="000A6CC0" w:rsidTr="00717E0A">
        <w:tc>
          <w:tcPr>
            <w:tcW w:w="596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6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36" w:type="pct"/>
            <w:vMerge w:val="restar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740" w:type="pct"/>
            <w:gridSpan w:val="2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9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1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7EFF" w:rsidRPr="000A6CC0" w:rsidTr="00717E0A">
        <w:tc>
          <w:tcPr>
            <w:tcW w:w="596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6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36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9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519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Курсовых работ (проектов)</w:t>
            </w:r>
            <w:r w:rsidRPr="000A6CC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348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ППС</w:t>
            </w:r>
          </w:p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Уч. Пр.</w:t>
            </w:r>
          </w:p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9" w:type="pct"/>
            <w:vMerge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1" w:type="pct"/>
            <w:vMerge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7EFF" w:rsidRPr="000A6CC0" w:rsidTr="00717E0A">
        <w:tc>
          <w:tcPr>
            <w:tcW w:w="596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26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398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336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29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19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348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392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35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319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81" w:type="pct"/>
            <w:vAlign w:val="center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</w:tr>
      <w:tr w:rsidR="00B57EFF" w:rsidRPr="000A6CC0" w:rsidTr="00717E0A">
        <w:tc>
          <w:tcPr>
            <w:tcW w:w="596" w:type="pct"/>
          </w:tcPr>
          <w:p w:rsidR="00324EF1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57EFF" w:rsidRPr="000A6CC0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ОК 03, </w:t>
            </w:r>
            <w:r>
              <w:rPr>
                <w:rFonts w:ascii="Times New Roman" w:hAnsi="Times New Roman" w:cs="Times New Roman"/>
              </w:rPr>
              <w:br/>
              <w:t xml:space="preserve">ОК 04, </w:t>
            </w:r>
          </w:p>
          <w:p w:rsidR="00324EF1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06, </w:t>
            </w:r>
          </w:p>
          <w:p w:rsidR="00B57EFF" w:rsidRPr="000A6CC0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  <w:p w:rsidR="00324EF1" w:rsidRDefault="00B57EFF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 xml:space="preserve">ПК 1.1- </w:t>
            </w:r>
          </w:p>
          <w:p w:rsidR="00B57EFF" w:rsidRPr="000A6CC0" w:rsidRDefault="00B57EFF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ПК 1.4.</w:t>
            </w:r>
          </w:p>
          <w:p w:rsidR="00B57EFF" w:rsidRPr="000A6CC0" w:rsidRDefault="00B57EFF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ЛР 1, 2, 6, 14, 20, 35, 36</w:t>
            </w:r>
          </w:p>
        </w:tc>
        <w:tc>
          <w:tcPr>
            <w:tcW w:w="726" w:type="pct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МДК 01.01 Практические основы бухгалтерского учета активов организации</w:t>
            </w:r>
          </w:p>
        </w:tc>
        <w:tc>
          <w:tcPr>
            <w:tcW w:w="398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36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29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19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8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9" w:type="pct"/>
          </w:tcPr>
          <w:p w:rsidR="00B57EFF" w:rsidRPr="000A6CC0" w:rsidRDefault="00B57EFF" w:rsidP="00324E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" w:type="pct"/>
            <w:vAlign w:val="center"/>
          </w:tcPr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EFF" w:rsidRPr="000A6CC0" w:rsidRDefault="00B57EFF" w:rsidP="00324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57EFF" w:rsidRPr="000A6CC0" w:rsidTr="00717E0A">
        <w:tc>
          <w:tcPr>
            <w:tcW w:w="596" w:type="pct"/>
          </w:tcPr>
          <w:p w:rsidR="00324EF1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0A6CC0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ОК 03, </w:t>
            </w:r>
            <w:r>
              <w:rPr>
                <w:rFonts w:ascii="Times New Roman" w:hAnsi="Times New Roman" w:cs="Times New Roman"/>
              </w:rPr>
              <w:br/>
              <w:t xml:space="preserve">ОК 04, </w:t>
            </w:r>
          </w:p>
          <w:p w:rsidR="00324EF1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06, </w:t>
            </w:r>
          </w:p>
          <w:p w:rsidR="00324EF1" w:rsidRPr="000A6CC0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  <w:p w:rsidR="00324EF1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 xml:space="preserve">ПК 1.1- </w:t>
            </w:r>
          </w:p>
          <w:p w:rsidR="00324EF1" w:rsidRPr="000A6CC0" w:rsidRDefault="00324EF1" w:rsidP="00324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ПК 1.4.</w:t>
            </w:r>
          </w:p>
          <w:p w:rsidR="00324EF1" w:rsidRPr="000A6CC0" w:rsidRDefault="00324EF1" w:rsidP="00324EF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ЛР 1, 2, 6, 14, 20, 35, 36</w:t>
            </w:r>
          </w:p>
        </w:tc>
        <w:tc>
          <w:tcPr>
            <w:tcW w:w="72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практика, часов </w:t>
            </w:r>
          </w:p>
        </w:tc>
        <w:tc>
          <w:tcPr>
            <w:tcW w:w="398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2" w:type="pct"/>
            <w:gridSpan w:val="4"/>
            <w:shd w:val="clear" w:color="auto" w:fill="C0C0C0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2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9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1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  <w:tr w:rsidR="00B57EFF" w:rsidRPr="000A6CC0" w:rsidTr="00717E0A">
        <w:trPr>
          <w:trHeight w:val="333"/>
        </w:trPr>
        <w:tc>
          <w:tcPr>
            <w:tcW w:w="59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Экзамен по модулю</w:t>
            </w:r>
          </w:p>
        </w:tc>
        <w:tc>
          <w:tcPr>
            <w:tcW w:w="398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33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9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9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48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6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9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1" w:type="pct"/>
          </w:tcPr>
          <w:p w:rsidR="00B57EFF" w:rsidRPr="000A6CC0" w:rsidRDefault="00B57EFF" w:rsidP="00717E0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B57EFF" w:rsidRPr="000A6CC0" w:rsidTr="00717E0A">
        <w:tc>
          <w:tcPr>
            <w:tcW w:w="596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6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398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282</w:t>
            </w:r>
          </w:p>
        </w:tc>
        <w:tc>
          <w:tcPr>
            <w:tcW w:w="336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174</w:t>
            </w:r>
          </w:p>
        </w:tc>
        <w:tc>
          <w:tcPr>
            <w:tcW w:w="729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519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48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</w:t>
            </w:r>
          </w:p>
        </w:tc>
        <w:tc>
          <w:tcPr>
            <w:tcW w:w="356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6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319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281" w:type="pct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</w:tr>
    </w:tbl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  <w:sectPr w:rsidR="00B57EFF" w:rsidRPr="000A6CC0" w:rsidSect="00717E0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57EFF" w:rsidRPr="000A6CC0" w:rsidRDefault="00B57EFF" w:rsidP="00B57EFF">
      <w:pPr>
        <w:tabs>
          <w:tab w:val="left" w:pos="1155"/>
        </w:tabs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ab/>
      </w:r>
      <w:r w:rsidRPr="000A6CC0">
        <w:rPr>
          <w:rFonts w:ascii="Times New Roman" w:hAnsi="Times New Roman" w:cs="Times New Roman"/>
          <w:b/>
          <w:sz w:val="24"/>
          <w:szCs w:val="24"/>
        </w:rPr>
        <w:t>3.2  Содержание обучения по профессиональному модулю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52"/>
        <w:gridCol w:w="6410"/>
        <w:gridCol w:w="2414"/>
        <w:gridCol w:w="1235"/>
        <w:gridCol w:w="2777"/>
      </w:tblGrid>
      <w:tr w:rsidR="00B57EFF" w:rsidRPr="000A6CC0" w:rsidTr="00717E0A">
        <w:tc>
          <w:tcPr>
            <w:tcW w:w="2552" w:type="dxa"/>
          </w:tcPr>
          <w:p w:rsidR="00B57EFF" w:rsidRPr="000A6CC0" w:rsidRDefault="00B57EFF" w:rsidP="0071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практические работы, самостоятельная работа обучающихся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2777" w:type="dxa"/>
          </w:tcPr>
          <w:p w:rsidR="00B57EFF" w:rsidRPr="000A6CC0" w:rsidRDefault="00B57EFF" w:rsidP="00717E0A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Коды</w:t>
            </w:r>
          </w:p>
          <w:p w:rsidR="00B57EFF" w:rsidRPr="000A6CC0" w:rsidRDefault="00B57EFF" w:rsidP="00717E0A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компетенций,</w:t>
            </w:r>
          </w:p>
          <w:p w:rsidR="00B57EFF" w:rsidRPr="000A6CC0" w:rsidRDefault="00B57EFF" w:rsidP="00717E0A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личностных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результатов</w:t>
            </w:r>
          </w:p>
        </w:tc>
      </w:tr>
      <w:tr w:rsidR="00B57EFF" w:rsidRPr="000A6CC0" w:rsidTr="00717E0A">
        <w:tc>
          <w:tcPr>
            <w:tcW w:w="2552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7EFF" w:rsidRPr="000A6CC0" w:rsidTr="00717E0A">
        <w:tc>
          <w:tcPr>
            <w:tcW w:w="8962" w:type="dxa"/>
            <w:gridSpan w:val="2"/>
          </w:tcPr>
          <w:p w:rsidR="00B57EFF" w:rsidRPr="000A6CC0" w:rsidRDefault="00B57EFF" w:rsidP="00717E0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 </w:t>
            </w:r>
            <w:r w:rsidRPr="000A6CC0">
              <w:rPr>
                <w:rFonts w:ascii="Times New Roman" w:hAnsi="Times New Roman" w:cs="Times New Roman"/>
                <w:b/>
              </w:rPr>
              <w:t>ПМ.01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8962" w:type="dxa"/>
            <w:gridSpan w:val="2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МДК. 01.01 </w:t>
            </w:r>
            <w:r w:rsidRPr="000A6CC0">
              <w:rPr>
                <w:rFonts w:ascii="Times New Roman" w:eastAsia="Calibri" w:hAnsi="Times New Roman" w:cs="Times New Roman"/>
                <w:b/>
              </w:rPr>
              <w:t>Практические основы бухгалтерского учета имущества организации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1.1.</w:t>
            </w:r>
            <w:r w:rsidRPr="000A6CC0">
              <w:rPr>
                <w:rFonts w:ascii="Times New Roman" w:eastAsia="Calibri" w:hAnsi="Times New Roman" w:cs="Times New Roman"/>
                <w:b/>
              </w:rPr>
              <w:t>Теоретические основы разработки и применения Плана счетов бухгалтерского учета в финансово-хозяйственной деятельности организации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rPr>
          <w:trHeight w:val="1380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Классификация бухгалтерских счетов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Классификация счетов бухгалтерского учета по экономическому содержанию, назначению и структуре.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324EF1"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 w:rsidR="00324EF1"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1.2О</w:t>
            </w:r>
            <w:r w:rsidRPr="000A6CC0">
              <w:rPr>
                <w:rFonts w:ascii="Times New Roman" w:eastAsia="Calibri" w:hAnsi="Times New Roman" w:cs="Times New Roman"/>
                <w:b/>
              </w:rPr>
              <w:t>сновные правила документирования хозяйственных операций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rPr>
          <w:trHeight w:val="1012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tabs>
                <w:tab w:val="left" w:pos="426"/>
                <w:tab w:val="num" w:pos="72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Бухгалтерские документы и их назначение</w:t>
            </w:r>
          </w:p>
          <w:p w:rsidR="00B57EFF" w:rsidRPr="000A6CC0" w:rsidRDefault="00B57EFF" w:rsidP="00717E0A">
            <w:pPr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spacing w:val="-2"/>
              </w:rPr>
              <w:t xml:space="preserve">Первичные учетные документы. Группировка первичных бухгалтерских документов.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spacing w:val="-2"/>
              </w:rPr>
              <w:t xml:space="preserve">Определение и классификация учетных регистров. </w:t>
            </w:r>
            <w:r w:rsidRPr="000A6CC0">
              <w:rPr>
                <w:rFonts w:ascii="Times New Roman" w:eastAsia="Calibri" w:hAnsi="Times New Roman" w:cs="Times New Roman"/>
              </w:rPr>
              <w:t>Правила и сроки хранения документов в архиве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1.3 Учет денежных сре</w:t>
            </w:r>
            <w:proofErr w:type="gramStart"/>
            <w:r w:rsidRPr="000A6CC0">
              <w:rPr>
                <w:rFonts w:ascii="Times New Roman" w:eastAsia="Calibri" w:hAnsi="Times New Roman" w:cs="Times New Roman"/>
                <w:b/>
                <w:bCs/>
              </w:rPr>
              <w:t>дств в к</w:t>
            </w:r>
            <w:proofErr w:type="gramEnd"/>
            <w:r w:rsidRPr="000A6CC0">
              <w:rPr>
                <w:rFonts w:ascii="Times New Roman" w:eastAsia="Calibri" w:hAnsi="Times New Roman" w:cs="Times New Roman"/>
                <w:b/>
                <w:bCs/>
              </w:rPr>
              <w:t>ассе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ведения кассовых операций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1.3</w:t>
            </w:r>
          </w:p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Синтетический учет кассовых операций.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spacing w:val="-2"/>
              </w:rPr>
              <w:t>Основные кассовые документы и порядок их оформления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990"/>
                <w:tab w:val="center" w:pos="1099"/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Оформление и поступления наличных порядок учета денег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Порядок  выдачи  наличных.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ведения кассовой книги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расчета лимита остатка наличных денег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Проверка кассовой дисциплины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приходных кассовых ордеров и расходных кассовых ордеров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1.3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Формирование отчета кассира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журнала-ордера №1 и ведомости №1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Расчет лимита остатка наличных денег в кассе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Проведение инвентаризации кассы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1.4 Учет денежных средств на расчетных, валютных и специальных </w:t>
            </w:r>
            <w:proofErr w:type="gramStart"/>
            <w:r w:rsidRPr="000A6CC0">
              <w:rPr>
                <w:rFonts w:ascii="Times New Roman" w:eastAsia="Calibri" w:hAnsi="Times New Roman" w:cs="Times New Roman"/>
                <w:b/>
                <w:bCs/>
              </w:rPr>
              <w:t>счетах</w:t>
            </w:r>
            <w:proofErr w:type="gramEnd"/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в банке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Назначение и порядок открытия расчетного счета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Назначение и формы безналичных расчетов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0A6CC0">
              <w:rPr>
                <w:rFonts w:ascii="Times New Roman" w:eastAsia="Calibri" w:hAnsi="Times New Roman" w:cs="Times New Roman"/>
                <w:spacing w:val="-2"/>
              </w:rPr>
              <w:t>Порядок получения и сдачи наличных денежных сре</w:t>
            </w:r>
            <w:proofErr w:type="gramStart"/>
            <w:r w:rsidRPr="000A6CC0">
              <w:rPr>
                <w:rFonts w:ascii="Times New Roman" w:eastAsia="Calibri" w:hAnsi="Times New Roman" w:cs="Times New Roman"/>
                <w:spacing w:val="-2"/>
              </w:rPr>
              <w:t>дств в б</w:t>
            </w:r>
            <w:proofErr w:type="gramEnd"/>
            <w:r w:rsidRPr="000A6CC0">
              <w:rPr>
                <w:rFonts w:ascii="Times New Roman" w:eastAsia="Calibri" w:hAnsi="Times New Roman" w:cs="Times New Roman"/>
                <w:spacing w:val="-2"/>
              </w:rPr>
              <w:t>анк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Выписка с расчетного счета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расчетов на </w:t>
            </w:r>
            <w:proofErr w:type="spellStart"/>
            <w:r w:rsidRPr="000A6CC0">
              <w:rPr>
                <w:rFonts w:ascii="Times New Roman" w:eastAsia="Calibri" w:hAnsi="Times New Roman" w:cs="Times New Roman"/>
              </w:rPr>
              <w:t>спецсчетах</w:t>
            </w:r>
            <w:proofErr w:type="spellEnd"/>
            <w:r w:rsidRPr="000A6CC0">
              <w:rPr>
                <w:rFonts w:ascii="Times New Roman" w:eastAsia="Calibri" w:hAnsi="Times New Roman" w:cs="Times New Roman"/>
              </w:rPr>
              <w:t xml:space="preserve"> в банке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валютных операций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банковских документов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Объявление, чек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Обработка выписок банка с расчетного счета и заполнение учетных регистров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Журнал-ордер №2/1. Ведомость №2/1.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Отражение хозяйственных операций на </w:t>
            </w:r>
            <w:proofErr w:type="spellStart"/>
            <w:r w:rsidRPr="000A6CC0">
              <w:rPr>
                <w:rFonts w:ascii="Times New Roman" w:eastAsia="Calibri" w:hAnsi="Times New Roman" w:cs="Times New Roman"/>
              </w:rPr>
              <w:t>спецсчетах</w:t>
            </w:r>
            <w:proofErr w:type="spellEnd"/>
            <w:r w:rsidRPr="000A6CC0">
              <w:rPr>
                <w:rFonts w:ascii="Times New Roman" w:eastAsia="Calibri" w:hAnsi="Times New Roman" w:cs="Times New Roman"/>
              </w:rPr>
              <w:t xml:space="preserve"> в банке и переводов в пути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курсовых разниц при </w:t>
            </w:r>
            <w:proofErr w:type="gramStart"/>
            <w:r w:rsidRPr="000A6CC0">
              <w:rPr>
                <w:rFonts w:ascii="Times New Roman" w:eastAsia="Calibri" w:hAnsi="Times New Roman" w:cs="Times New Roman"/>
              </w:rPr>
              <w:t>ведении</w:t>
            </w:r>
            <w:proofErr w:type="gramEnd"/>
            <w:r w:rsidRPr="000A6CC0">
              <w:rPr>
                <w:rFonts w:ascii="Times New Roman" w:eastAsia="Calibri" w:hAnsi="Times New Roman" w:cs="Times New Roman"/>
              </w:rPr>
              <w:t xml:space="preserve"> валютных операций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операций на валютном </w:t>
            </w:r>
            <w:proofErr w:type="gramStart"/>
            <w:r w:rsidRPr="000A6CC0">
              <w:rPr>
                <w:rFonts w:ascii="Times New Roman" w:eastAsia="Calibri" w:hAnsi="Times New Roman" w:cs="Times New Roman"/>
              </w:rPr>
              <w:t>счете</w:t>
            </w:r>
            <w:proofErr w:type="gramEnd"/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1.5 Учет внеоборотных активов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долгосрочных инвестиций. Понятие, классификация и оценка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затрат по строительству объектов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Cs/>
              </w:rPr>
              <w:t>Учет основных средств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Понятие, виды и классификация ОС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Поступление и ввод в эксплуатацию основных средств.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амортизации основных средств. </w:t>
            </w:r>
            <w:r w:rsidRPr="000A6CC0">
              <w:rPr>
                <w:rFonts w:ascii="Times New Roman" w:hAnsi="Times New Roman" w:cs="Times New Roman"/>
              </w:rPr>
              <w:t>Способы начисления амортизации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Cs/>
              </w:rPr>
              <w:t>Учет затрат на ремонт</w:t>
            </w:r>
            <w:proofErr w:type="gramStart"/>
            <w:r w:rsidRPr="000A6CC0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0A6CC0">
              <w:rPr>
                <w:rFonts w:ascii="Times New Roman" w:eastAsia="Calibri" w:hAnsi="Times New Roman" w:cs="Times New Roman"/>
                <w:bCs/>
              </w:rPr>
              <w:t xml:space="preserve"> реконструкцию и модернизацию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Оценка и переоценка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rPr>
          <w:trHeight w:val="562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выбытия 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нематериальных активов. Понятие, виды, оценка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поступления и выбытия нематериальных активов.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амортизации нематериальных активов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Оформление операций по поступлению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Оформление операций по начислению амортизации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Оформление операций по учету затрат на восстановление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Оформление операций по переоценке и инвентаризации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Определение результата от продажи и прочего выбытия основных средств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Оформление операций по сдаче имущества в аренду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Определение результата от продажи и прочего выбытия нематериальных активов.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 xml:space="preserve">Самостоятельные работы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сдачи имущества в аренду, лизинг.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у арендатора и арендодателя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1.6 Учет финансовых вложений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финансовых вложений. 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Понятие и виды.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отражения в учете операций по финансовым вложениям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1.7 Учет материально-производственных 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запасов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14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материально-производственных запасов. Понятие и </w:t>
            </w:r>
            <w:r w:rsidRPr="000A6CC0">
              <w:rPr>
                <w:rFonts w:ascii="Times New Roman" w:eastAsia="Calibri" w:hAnsi="Times New Roman" w:cs="Times New Roman"/>
              </w:rPr>
              <w:lastRenderedPageBreak/>
              <w:t xml:space="preserve">классификация МПЗ.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Способы оценки МПЗ при </w:t>
            </w:r>
            <w:proofErr w:type="gramStart"/>
            <w:r w:rsidRPr="000A6CC0">
              <w:rPr>
                <w:rFonts w:ascii="Times New Roman" w:eastAsia="Calibri" w:hAnsi="Times New Roman" w:cs="Times New Roman"/>
              </w:rPr>
              <w:t>поступлении</w:t>
            </w:r>
            <w:proofErr w:type="gramEnd"/>
            <w:r w:rsidRPr="000A6CC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Способы учета поступления материальных ценностей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rPr>
          <w:trHeight w:val="562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НДС по приобретенным материальным ценностям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транспортно-заготовительных расходов.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Инвентаризация материально-производственных запасов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rPr>
          <w:trHeight w:val="404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реализации материалов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7EFF" w:rsidRPr="000A6CC0" w:rsidRDefault="00B57EFF" w:rsidP="00717E0A">
            <w:pPr>
              <w:tabs>
                <w:tab w:val="left" w:pos="615"/>
                <w:tab w:val="center" w:pos="1099"/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Определение   фактической стоимости оприходованных материалов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A6CC0">
              <w:rPr>
                <w:rFonts w:ascii="Times New Roman" w:hAnsi="Times New Roman" w:cs="Times New Roman"/>
              </w:rPr>
              <w:t>Документальное</w:t>
            </w:r>
            <w:proofErr w:type="gramEnd"/>
            <w:r w:rsidRPr="000A6CC0">
              <w:rPr>
                <w:rFonts w:ascii="Times New Roman" w:hAnsi="Times New Roman" w:cs="Times New Roman"/>
              </w:rPr>
              <w:t xml:space="preserve"> оформление поступления и расходования МПЗ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материалов по учетной и фактической стоимости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Учет НДС по приобретенным ТМЦ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учета  транспортно-заготовительных расходов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отражения результатов инвентаризации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</w:rPr>
              <w:t>Документальное</w:t>
            </w:r>
            <w:proofErr w:type="gramEnd"/>
            <w:r w:rsidRPr="000A6CC0">
              <w:rPr>
                <w:rFonts w:ascii="Times New Roman" w:eastAsia="Calibri" w:hAnsi="Times New Roman" w:cs="Times New Roman"/>
              </w:rPr>
              <w:t xml:space="preserve"> оформление поступления материальных запасов.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</w:rPr>
              <w:t>Документальное</w:t>
            </w:r>
            <w:proofErr w:type="gramEnd"/>
            <w:r w:rsidRPr="000A6CC0">
              <w:rPr>
                <w:rFonts w:ascii="Times New Roman" w:eastAsia="Calibri" w:hAnsi="Times New Roman" w:cs="Times New Roman"/>
              </w:rPr>
              <w:t xml:space="preserve"> оформление выбытия материальных запасов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Способы оценки материалов при их </w:t>
            </w:r>
            <w:proofErr w:type="gramStart"/>
            <w:r w:rsidRPr="000A6CC0">
              <w:rPr>
                <w:rFonts w:ascii="Times New Roman" w:eastAsia="Calibri" w:hAnsi="Times New Roman" w:cs="Times New Roman"/>
              </w:rPr>
              <w:t>выбытии</w:t>
            </w:r>
            <w:proofErr w:type="gramEnd"/>
            <w:r w:rsidRPr="000A6CC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 xml:space="preserve">Самостоятельные работы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производственных запасов на </w:t>
            </w:r>
            <w:proofErr w:type="gramStart"/>
            <w:r w:rsidRPr="000A6CC0">
              <w:rPr>
                <w:rFonts w:ascii="Times New Roman" w:eastAsia="Calibri" w:hAnsi="Times New Roman" w:cs="Times New Roman"/>
              </w:rPr>
              <w:t>складах</w:t>
            </w:r>
            <w:proofErr w:type="gramEnd"/>
            <w:r w:rsidRPr="000A6CC0">
              <w:rPr>
                <w:rFonts w:ascii="Times New Roman" w:eastAsia="Calibri" w:hAnsi="Times New Roman" w:cs="Times New Roman"/>
              </w:rPr>
              <w:t xml:space="preserve"> и в бухгалтерии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1.8 Учет затрат на производство и калькулирование себестоимости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затрат на производство продукции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Понятие, задачи учета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Классификация затрат на производство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rPr>
          <w:trHeight w:val="338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Методы калькуляции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потерь от брака при </w:t>
            </w:r>
            <w:proofErr w:type="gramStart"/>
            <w:r w:rsidRPr="000A6CC0">
              <w:rPr>
                <w:rFonts w:ascii="Times New Roman" w:eastAsia="Calibri" w:hAnsi="Times New Roman" w:cs="Times New Roman"/>
              </w:rPr>
              <w:t>производстве</w:t>
            </w:r>
            <w:proofErr w:type="gramEnd"/>
            <w:r w:rsidRPr="000A6CC0">
              <w:rPr>
                <w:rFonts w:ascii="Times New Roman" w:eastAsia="Calibri" w:hAnsi="Times New Roman" w:cs="Times New Roman"/>
              </w:rPr>
              <w:t xml:space="preserve"> продукции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и оценка незавершенного производства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Синтетический учет затрат на производство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Виды и учет прямых затрат на производство продукции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Виды и учет косвенных расходов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распределения косвенных затрат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Порядок списания потерь от  брака  Порядок списания потерь от  брака 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Синтетический учет затрат на производство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>1.9 Учет готовой продукции</w:t>
            </w:r>
            <w:proofErr w:type="gramStart"/>
            <w:r w:rsidRPr="000A6CC0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proofErr w:type="gramEnd"/>
            <w:r w:rsidRPr="000A6CC0">
              <w:rPr>
                <w:rFonts w:ascii="Times New Roman" w:eastAsia="Calibri" w:hAnsi="Times New Roman" w:cs="Times New Roman"/>
                <w:b/>
                <w:bCs/>
              </w:rPr>
              <w:t>.9 Учет готовой продукции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Понятие и оценка готовой продукции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rPr>
          <w:trHeight w:val="562"/>
        </w:trPr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выпуска готовой продукции по  фактической и учетной стоимости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продажи продукции по моменту отгрузки и оплате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расходов на продажу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Отражение в учете готовой продукции по фактической стоимости и учетной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FF" w:rsidRPr="000A6CC0" w:rsidRDefault="00B57EFF" w:rsidP="00717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продажи продукции по моменту отгрузки и оплате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формирования расходов по продаже продукции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Формирование книги покупок и книги продаж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0A6CC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 xml:space="preserve">Самостоятельные работы 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0A6CC0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документального оформления продажи готовой продукции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1.10 </w:t>
            </w:r>
            <w:r w:rsidRPr="000A6CC0">
              <w:rPr>
                <w:rFonts w:ascii="Times New Roman" w:eastAsia="Calibri" w:hAnsi="Times New Roman" w:cs="Times New Roman"/>
                <w:b/>
              </w:rPr>
              <w:t>Учет текущих операций и расчетов</w:t>
            </w: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расчетов с дебиторами и кредиторами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324EF1" w:rsidRPr="000A6CC0" w:rsidRDefault="00324EF1" w:rsidP="0032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03,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 ОК 06, ОК 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расчетов с подотчетными лицами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расчетов с персоналом по прочим операциям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5" w:type="dxa"/>
            <w:vMerge w:val="restart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заполнения ж/о №6 Порядок заполнения ж/о №6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заполнения ж/о №9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Отражение в учете расчетов с персоналом по прочим операциям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EFF" w:rsidRPr="000A6CC0" w:rsidTr="00717E0A">
        <w:tc>
          <w:tcPr>
            <w:tcW w:w="2552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2414" w:type="dxa"/>
          </w:tcPr>
          <w:p w:rsidR="00B57EFF" w:rsidRPr="000A6CC0" w:rsidRDefault="00B57EFF" w:rsidP="00717E0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235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7EFF" w:rsidRPr="000A6CC0" w:rsidRDefault="00B57EFF" w:rsidP="00717E0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EFF" w:rsidRPr="000A6CC0" w:rsidRDefault="00B57EFF" w:rsidP="00B57EFF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B57EFF" w:rsidRPr="000A6CC0" w:rsidRDefault="00B57EFF" w:rsidP="00B57EFF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B57EFF" w:rsidRPr="000A6CC0" w:rsidRDefault="00B57EFF" w:rsidP="00B57EFF">
      <w:pPr>
        <w:tabs>
          <w:tab w:val="left" w:pos="4065"/>
          <w:tab w:val="left" w:pos="11580"/>
        </w:tabs>
        <w:rPr>
          <w:rFonts w:ascii="Times New Roman" w:hAnsi="Times New Roman" w:cs="Times New Roman"/>
          <w:sz w:val="24"/>
          <w:szCs w:val="24"/>
        </w:rPr>
        <w:sectPr w:rsidR="00B57EFF" w:rsidRPr="000A6CC0" w:rsidSect="00717E0A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57EFF" w:rsidRPr="00324EF1" w:rsidRDefault="00B57EFF" w:rsidP="00324EF1">
      <w:pPr>
        <w:pStyle w:val="Default"/>
        <w:widowControl w:val="0"/>
        <w:numPr>
          <w:ilvl w:val="0"/>
          <w:numId w:val="20"/>
        </w:numPr>
        <w:spacing w:after="240"/>
        <w:jc w:val="center"/>
        <w:rPr>
          <w:color w:val="auto"/>
        </w:rPr>
      </w:pPr>
      <w:r w:rsidRPr="00324EF1">
        <w:rPr>
          <w:b/>
          <w:bCs/>
          <w:color w:val="auto"/>
        </w:rPr>
        <w:lastRenderedPageBreak/>
        <w:t>УСЛОВИЯ РЕАЛИЗАЦИИ ПРОФЕССИОНАЛЬНОГО МОДУЛЯ</w:t>
      </w:r>
    </w:p>
    <w:p w:rsidR="00B57EFF" w:rsidRPr="00324EF1" w:rsidRDefault="00B57EFF" w:rsidP="00324EF1">
      <w:pPr>
        <w:pStyle w:val="211"/>
        <w:keepNext/>
        <w:keepLines/>
        <w:numPr>
          <w:ilvl w:val="1"/>
          <w:numId w:val="20"/>
        </w:numPr>
        <w:shd w:val="clear" w:color="auto" w:fill="auto"/>
        <w:tabs>
          <w:tab w:val="left" w:pos="594"/>
        </w:tabs>
        <w:spacing w:before="0" w:after="0" w:line="317" w:lineRule="exact"/>
        <w:ind w:left="0" w:firstLine="0"/>
        <w:jc w:val="left"/>
        <w:rPr>
          <w:sz w:val="24"/>
          <w:szCs w:val="24"/>
        </w:rPr>
      </w:pPr>
      <w:bookmarkStart w:id="8" w:name="bookmark6"/>
      <w:r w:rsidRPr="00324EF1">
        <w:rPr>
          <w:rStyle w:val="24"/>
          <w:b/>
          <w:bCs/>
          <w:sz w:val="24"/>
          <w:szCs w:val="24"/>
        </w:rPr>
        <w:t>Требования к минимальному материально-техническому обеспечению</w:t>
      </w:r>
      <w:bookmarkEnd w:id="8"/>
    </w:p>
    <w:p w:rsidR="00B57EFF" w:rsidRPr="000A6CC0" w:rsidRDefault="00B57EFF" w:rsidP="00B57EFF">
      <w:pPr>
        <w:tabs>
          <w:tab w:val="left" w:pos="487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B57EFF" w:rsidRPr="000A6CC0" w:rsidRDefault="00B57EFF" w:rsidP="00B57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</w:rPr>
      </w:pPr>
      <w:r w:rsidRPr="000A6CC0">
        <w:rPr>
          <w:rFonts w:ascii="Times New Roman" w:hAnsi="Times New Roman" w:cs="Times New Roman"/>
          <w:bCs/>
        </w:rPr>
        <w:t>Реализация программы дисциплины требует наличия двух учебных кабинетов – кабинета Бухгалтерского учета и аудита и кабинета информационных технологий в профессиональной деятельности.</w:t>
      </w:r>
    </w:p>
    <w:p w:rsidR="00B57EFF" w:rsidRPr="000A6CC0" w:rsidRDefault="00B57EFF" w:rsidP="00B57EFF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>Оборудование учебного кабинета и рабочих мест кабинета «</w:t>
      </w:r>
      <w:r w:rsidRPr="000A6CC0">
        <w:rPr>
          <w:bCs/>
          <w:color w:val="auto"/>
        </w:rPr>
        <w:t>Бухгалтерского учета, анализа  и аудита»</w:t>
      </w:r>
      <w:r w:rsidRPr="000A6CC0">
        <w:rPr>
          <w:color w:val="auto"/>
        </w:rPr>
        <w:t xml:space="preserve">: 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стол, компьютер (</w:t>
      </w:r>
      <w:r w:rsidRPr="000A6CC0">
        <w:rPr>
          <w:rFonts w:ascii="Times New Roman" w:hAnsi="Times New Roman" w:cs="Times New Roman"/>
          <w:bCs/>
        </w:rPr>
        <w:t>рабочее место преподавателя</w:t>
      </w:r>
      <w:r w:rsidRPr="000A6CC0">
        <w:rPr>
          <w:rFonts w:ascii="Times New Roman" w:hAnsi="Times New Roman" w:cs="Times New Roman"/>
        </w:rPr>
        <w:t>);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столы и компьютеры (для студентов);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сетевой доступ в Интернет;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бланков унифицированных первичных документов;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бухгалтерских балансов;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плана счетов;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учебно-методической документации;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сборники задач, ситуаций, тестовых заданий;</w:t>
      </w:r>
    </w:p>
    <w:p w:rsidR="00B57EFF" w:rsidRPr="000A6CC0" w:rsidRDefault="00B57EFF" w:rsidP="00B57EFF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форм учетных регистров.</w:t>
      </w:r>
    </w:p>
    <w:p w:rsidR="00B57EFF" w:rsidRPr="000A6CC0" w:rsidRDefault="00B57EFF" w:rsidP="00B57EFF">
      <w:pPr>
        <w:pStyle w:val="Default"/>
        <w:widowControl w:val="0"/>
        <w:numPr>
          <w:ilvl w:val="0"/>
          <w:numId w:val="7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0A6CC0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B57EFF" w:rsidRPr="000A6CC0" w:rsidRDefault="00B57EFF" w:rsidP="00B57EFF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B57EFF" w:rsidRPr="000A6CC0" w:rsidRDefault="00B57EFF" w:rsidP="00B57EFF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компьютеры, принтер;  </w:t>
      </w:r>
    </w:p>
    <w:p w:rsidR="00B57EFF" w:rsidRPr="000A6CC0" w:rsidRDefault="00B57EFF" w:rsidP="00B57EFF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проектор; </w:t>
      </w:r>
    </w:p>
    <w:p w:rsidR="00B57EFF" w:rsidRPr="000A6CC0" w:rsidRDefault="00B57EFF" w:rsidP="00B57EFF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стандартное программное обеспечение: MS Windows XP, текстовый редактор MS W</w:t>
      </w:r>
      <w:r w:rsidRPr="000A6CC0">
        <w:rPr>
          <w:bCs/>
          <w:lang w:val="en-US"/>
        </w:rPr>
        <w:t>ord</w:t>
      </w:r>
      <w:r w:rsidRPr="000A6CC0">
        <w:rPr>
          <w:bCs/>
        </w:rPr>
        <w:t xml:space="preserve">, редактор электронных таблиц MS </w:t>
      </w:r>
      <w:r w:rsidRPr="000A6CC0">
        <w:rPr>
          <w:bCs/>
          <w:lang w:val="en-US"/>
        </w:rPr>
        <w:t>Excel</w:t>
      </w:r>
      <w:r w:rsidRPr="000A6CC0">
        <w:rPr>
          <w:bCs/>
        </w:rPr>
        <w:t xml:space="preserve">; СУБД MS </w:t>
      </w:r>
      <w:r w:rsidRPr="000A6CC0">
        <w:rPr>
          <w:bCs/>
          <w:lang w:val="en-US"/>
        </w:rPr>
        <w:t>Access</w:t>
      </w:r>
      <w:r w:rsidRPr="000A6CC0">
        <w:rPr>
          <w:bCs/>
        </w:rPr>
        <w:t xml:space="preserve">, </w:t>
      </w:r>
      <w:r w:rsidRPr="000A6CC0">
        <w:rPr>
          <w:bCs/>
          <w:lang w:val="en-US"/>
        </w:rPr>
        <w:t>Internet</w:t>
      </w:r>
      <w:r w:rsidRPr="000A6CC0">
        <w:rPr>
          <w:bCs/>
        </w:rPr>
        <w:t xml:space="preserve"> </w:t>
      </w:r>
      <w:r w:rsidRPr="000A6CC0">
        <w:rPr>
          <w:bCs/>
          <w:lang w:val="en-US"/>
        </w:rPr>
        <w:t>Explorer</w:t>
      </w:r>
      <w:r w:rsidRPr="000A6CC0">
        <w:rPr>
          <w:bCs/>
        </w:rPr>
        <w:t>;</w:t>
      </w:r>
    </w:p>
    <w:p w:rsidR="00B57EFF" w:rsidRPr="000A6CC0" w:rsidRDefault="00B57EFF" w:rsidP="00B57EFF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справочно-информационные системы (СПС «Гарант», СПС «Консультант Плюс»);</w:t>
      </w:r>
    </w:p>
    <w:p w:rsidR="00B57EFF" w:rsidRPr="000A6CC0" w:rsidRDefault="00B57EFF" w:rsidP="00B57EFF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программа 1С: Бухгалтерия 8</w:t>
      </w:r>
    </w:p>
    <w:p w:rsidR="00B57EFF" w:rsidRPr="000A6CC0" w:rsidRDefault="00B57EFF" w:rsidP="00B57EFF">
      <w:pPr>
        <w:pStyle w:val="Default"/>
        <w:widowControl w:val="0"/>
        <w:numPr>
          <w:ilvl w:val="0"/>
          <w:numId w:val="8"/>
        </w:numPr>
        <w:tabs>
          <w:tab w:val="left" w:pos="7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комплект учебно-методической документации, </w:t>
      </w:r>
    </w:p>
    <w:p w:rsidR="00B57EFF" w:rsidRPr="000A6CC0" w:rsidRDefault="00B57EFF" w:rsidP="00B57EFF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калькулятор;</w:t>
      </w:r>
    </w:p>
    <w:p w:rsidR="00B57EFF" w:rsidRPr="000A6CC0" w:rsidRDefault="00B57EFF" w:rsidP="00B57EFF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интерактивная доска;</w:t>
      </w:r>
    </w:p>
    <w:p w:rsidR="00B57EFF" w:rsidRPr="000A6CC0" w:rsidRDefault="00B57EFF" w:rsidP="00B57EFF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мультимедиапроектор.</w:t>
      </w:r>
    </w:p>
    <w:p w:rsidR="00B57EFF" w:rsidRPr="000A6CC0" w:rsidRDefault="00B57EFF" w:rsidP="00B57EFF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Реализация профессионального модуля предполагает обязательную учебную практику, которую рекомендуется проводить концентрированно. </w:t>
      </w:r>
    </w:p>
    <w:p w:rsidR="00B57EFF" w:rsidRPr="00324EF1" w:rsidRDefault="00B57EFF" w:rsidP="00B57EFF">
      <w:pPr>
        <w:pStyle w:val="211"/>
        <w:keepNext/>
        <w:keepLines/>
        <w:numPr>
          <w:ilvl w:val="1"/>
          <w:numId w:val="19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b w:val="0"/>
          <w:sz w:val="24"/>
          <w:szCs w:val="24"/>
        </w:rPr>
      </w:pPr>
      <w:r w:rsidRPr="00324EF1">
        <w:rPr>
          <w:b w:val="0"/>
          <w:bCs w:val="0"/>
          <w:sz w:val="24"/>
          <w:szCs w:val="24"/>
        </w:rPr>
        <w:t xml:space="preserve"> </w:t>
      </w:r>
      <w:bookmarkStart w:id="9" w:name="bookmark23"/>
      <w:r w:rsidRPr="00324EF1">
        <w:rPr>
          <w:rStyle w:val="24"/>
          <w:b/>
          <w:sz w:val="24"/>
          <w:szCs w:val="24"/>
        </w:rPr>
        <w:t>Информационное обеспечение реализации программы</w:t>
      </w:r>
      <w:bookmarkEnd w:id="9"/>
    </w:p>
    <w:p w:rsidR="00B57EFF" w:rsidRPr="000A6CC0" w:rsidRDefault="00B57EFF" w:rsidP="00B57EFF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0A6CC0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B57EFF" w:rsidRPr="000A6CC0" w:rsidRDefault="00B57EFF" w:rsidP="00B57EFF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  <w:r w:rsidRPr="000A6CC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</w:p>
    <w:p w:rsidR="00B57EFF" w:rsidRPr="000A6CC0" w:rsidRDefault="00B57EFF" w:rsidP="00324EF1">
      <w:pPr>
        <w:pStyle w:val="a8"/>
        <w:numPr>
          <w:ilvl w:val="0"/>
          <w:numId w:val="11"/>
        </w:numPr>
        <w:spacing w:before="0" w:after="0"/>
        <w:ind w:left="0" w:firstLine="0"/>
        <w:contextualSpacing/>
        <w:jc w:val="both"/>
        <w:rPr>
          <w:rFonts w:eastAsia="Calibri"/>
        </w:rPr>
      </w:pPr>
      <w:r w:rsidRPr="000A6CC0">
        <w:rPr>
          <w:rFonts w:eastAsia="Calibri"/>
        </w:rPr>
        <w:t>Конституция Российской Федерации от 12.12.1993 (действующая редакция);</w:t>
      </w:r>
    </w:p>
    <w:p w:rsidR="00B57EFF" w:rsidRPr="000A6CC0" w:rsidRDefault="00B57EFF" w:rsidP="00324EF1">
      <w:pPr>
        <w:pStyle w:val="a8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contextualSpacing/>
        <w:jc w:val="both"/>
      </w:pPr>
      <w:r w:rsidRPr="000A6CC0">
        <w:t xml:space="preserve">Федеральный закон  № 402 – ФЗ «О бухгалтерском учете» (в редакции от 18.07.2017 №160-ФЗ) 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1/2008 «Учетная политика организации»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2/2008 «Учет договоров строительного подряда»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4/99 «Бухгалтерская отчетность организации»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324EF1" w:rsidRDefault="00324EF1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 xml:space="preserve"> </w:t>
      </w:r>
      <w:r w:rsidR="00B57EFF" w:rsidRPr="00324EF1">
        <w:rPr>
          <w:rFonts w:ascii="Times New Roman" w:hAnsi="Times New Roman" w:cs="Times New Roman"/>
          <w:sz w:val="24"/>
          <w:szCs w:val="24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B57EFF" w:rsidRPr="00324EF1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ПБУ 6/01 «Учет основных средств»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8/2010 «Оценочные обязательства, условные обязательства и условные активы»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9/99 «Доходы организации»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10/99 «Расходы организации»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 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11/2008 «Информация о связанных сторонах»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12/2010 «Информация по сегментам» 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14/2007 «Учет нематериальных активов»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16/02 «Информация по прекращаемой деятельности»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17/02 «Учет расходов на научно -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исследовательские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>, опытно - конструкторские и технологические работы»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22/2010 «Исправление ошибок в бухгалтерском учете и отчетности»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 xml:space="preserve">Богаченко В.М., Кириллова Н.А. Бухгалтерский учет: учебник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>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Д: Феникс, 2015.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Богаченко В.М., Кириллова Н.А. Бухгалтерский учет: практикум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>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Д: Феникс, 2015.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У.Ю., Апанасенко Е.Н. Лабораторный практикум по бухгалтерскому учету. Учебное пособие. Кнорус  Москва 2015.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Гартвич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А.В. Бухгалтерский учет в схемах и таблицах. Ростов-на-Дону Феникс 2015.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Кондаков Н.П. Бухгалтерский учет. Учебное пособие. Москва ИНФРА-М 2014.</w:t>
      </w:r>
    </w:p>
    <w:p w:rsidR="00B57EFF" w:rsidRPr="000A6CC0" w:rsidRDefault="00B57EFF" w:rsidP="00324EF1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Касьянова Г.Ю. Отчетность: бухгалтерская, и налоговая. Практические рекомендации для бухгалтера. АБАК Москва 2017.</w:t>
      </w:r>
    </w:p>
    <w:p w:rsidR="00B57EFF" w:rsidRPr="000A6CC0" w:rsidRDefault="00B57EFF" w:rsidP="00B57EFF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4.2.2. Электронные издания (электронные ресурсы)</w:t>
      </w:r>
    </w:p>
    <w:p w:rsidR="00B57EFF" w:rsidRPr="000A6CC0" w:rsidRDefault="00B57EFF" w:rsidP="00B57EFF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«Бухгалтерский учёт»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</w:t>
      </w:r>
      <w:r w:rsidRPr="000A6CC0">
        <w:rPr>
          <w:rStyle w:val="b-serplistiteminfodomain"/>
          <w:rFonts w:ascii="Times New Roman" w:hAnsi="Times New Roman" w:cs="Times New Roman"/>
          <w:sz w:val="24"/>
          <w:szCs w:val="24"/>
        </w:rPr>
        <w:t>www.buhgalt.ru</w:t>
      </w:r>
    </w:p>
    <w:p w:rsidR="00B57EFF" w:rsidRPr="000A6CC0" w:rsidRDefault="00B57EFF" w:rsidP="00B57EFF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«Главбух»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www.glavbukh.ru</w:t>
      </w:r>
    </w:p>
    <w:p w:rsidR="00B57EFF" w:rsidRPr="000A6CC0" w:rsidRDefault="00B57EFF" w:rsidP="00B57EFF">
      <w:pPr>
        <w:pStyle w:val="af4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0A6CC0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0A6CC0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0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Profbuh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8.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B57EFF" w:rsidRPr="000A6CC0" w:rsidRDefault="00B57EFF" w:rsidP="00B57EFF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B57EFF" w:rsidRPr="000A6CC0" w:rsidRDefault="00B57EFF" w:rsidP="00B57EFF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1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proofErr w:type="spellStart"/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ipbr</w:t>
        </w:r>
        <w:proofErr w:type="spellEnd"/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org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>.</w:t>
      </w:r>
    </w:p>
    <w:p w:rsidR="00B57EFF" w:rsidRPr="000A6CC0" w:rsidRDefault="00B57EFF" w:rsidP="00B57EFF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2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gosfinansy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B57EFF" w:rsidRPr="000A6CC0" w:rsidRDefault="00B57EFF" w:rsidP="00B57EFF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3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buhsoft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B57EFF" w:rsidRPr="000A6CC0" w:rsidRDefault="00B57EFF" w:rsidP="00B57EFF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0A6CC0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B57EFF" w:rsidRPr="000A6CC0" w:rsidRDefault="00B57EFF" w:rsidP="00B57EFF">
      <w:pPr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57EFF" w:rsidRPr="000A6CC0" w:rsidRDefault="00B57EFF" w:rsidP="00B57EFF">
      <w:pPr>
        <w:ind w:left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6CC0">
        <w:rPr>
          <w:rFonts w:ascii="Times New Roman" w:hAnsi="Times New Roman" w:cs="Times New Roman"/>
          <w:b/>
          <w:bCs/>
          <w:sz w:val="24"/>
          <w:szCs w:val="24"/>
        </w:rPr>
        <w:t xml:space="preserve">4.2.3. Дополнительные источники </w:t>
      </w:r>
    </w:p>
    <w:p w:rsidR="00B57EFF" w:rsidRPr="000A6CC0" w:rsidRDefault="00B57EFF" w:rsidP="00B57EF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1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2019. </w:t>
      </w:r>
    </w:p>
    <w:p w:rsidR="00B57EFF" w:rsidRPr="000A6CC0" w:rsidRDefault="00B57EFF" w:rsidP="00B57EF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2.</w:t>
      </w:r>
      <w:r w:rsidRPr="000A6CC0">
        <w:rPr>
          <w:rFonts w:ascii="Times New Roman" w:hAnsi="Times New Roman" w:cs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2019</w:t>
      </w:r>
    </w:p>
    <w:p w:rsidR="00B57EFF" w:rsidRPr="000A6CC0" w:rsidRDefault="00B57EFF" w:rsidP="00B57EF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3.  Лебедева Е.М. Бухгалтерский учет: практикум: учеб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2019. </w:t>
      </w:r>
    </w:p>
    <w:p w:rsidR="00B57EFF" w:rsidRPr="000A6CC0" w:rsidRDefault="00B57EFF" w:rsidP="00B57EF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4.  Лебедева Е.М. Бухгалтерский учет: учеб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2019. </w:t>
      </w:r>
    </w:p>
    <w:p w:rsidR="00B57EFF" w:rsidRPr="000A6CC0" w:rsidRDefault="00B57EFF" w:rsidP="00B57EF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5.  Чая В. Т., </w:t>
      </w:r>
      <w:proofErr w:type="spellStart"/>
      <w:r w:rsidRPr="000A6CC0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М.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КНОРУС, 2019</w:t>
      </w:r>
    </w:p>
    <w:p w:rsidR="00B57EFF" w:rsidRPr="000A6CC0" w:rsidRDefault="00B57EFF" w:rsidP="00B57EF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6.  Чая В.Т. Бухгалтерский учет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учебное пособие.  М.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КНОРУС, 2019</w:t>
      </w:r>
    </w:p>
    <w:p w:rsidR="00B57EFF" w:rsidRPr="00324EF1" w:rsidRDefault="00B57EFF" w:rsidP="00B57EFF">
      <w:pPr>
        <w:pStyle w:val="Default"/>
        <w:widowControl w:val="0"/>
        <w:ind w:firstLine="567"/>
        <w:rPr>
          <w:color w:val="auto"/>
        </w:rPr>
      </w:pPr>
      <w:r w:rsidRPr="00324EF1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«Основы бухгалтерского учета».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7EFF" w:rsidRPr="00324EF1" w:rsidRDefault="00B57EFF" w:rsidP="00B57EFF">
      <w:pPr>
        <w:pStyle w:val="Default"/>
        <w:widowControl w:val="0"/>
        <w:ind w:firstLine="567"/>
        <w:jc w:val="both"/>
        <w:rPr>
          <w:color w:val="auto"/>
        </w:rPr>
      </w:pPr>
      <w:r w:rsidRPr="00324EF1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324EF1">
        <w:rPr>
          <w:rFonts w:ascii="Times New Roman" w:hAnsi="Times New Roman" w:cs="Times New Roman"/>
          <w:sz w:val="24"/>
          <w:szCs w:val="24"/>
        </w:rPr>
        <w:t xml:space="preserve"> преподаватели с высшим </w:t>
      </w:r>
      <w:r w:rsidRPr="00324EF1">
        <w:rPr>
          <w:rFonts w:ascii="Times New Roman" w:hAnsi="Times New Roman" w:cs="Times New Roman"/>
          <w:sz w:val="24"/>
          <w:szCs w:val="24"/>
        </w:rPr>
        <w:lastRenderedPageBreak/>
        <w:t>профессиональным образованием, соответствующим профилю модуля 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B57EFF" w:rsidRPr="00324EF1" w:rsidRDefault="00B57EFF" w:rsidP="00B57EFF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324EF1">
        <w:rPr>
          <w:rFonts w:ascii="Times New Roman" w:hAnsi="Times New Roman" w:cs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F1">
        <w:rPr>
          <w:rFonts w:ascii="Times New Roman" w:hAnsi="Times New Roman" w:cs="Times New Roman"/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B57EFF" w:rsidRPr="00324EF1" w:rsidRDefault="00B57EFF" w:rsidP="00B57EF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7EFF" w:rsidRPr="00324EF1" w:rsidRDefault="00B57EFF" w:rsidP="00324EF1">
      <w:pPr>
        <w:pStyle w:val="51"/>
        <w:shd w:val="clear" w:color="auto" w:fill="auto"/>
        <w:tabs>
          <w:tab w:val="left" w:pos="1227"/>
        </w:tabs>
        <w:spacing w:line="322" w:lineRule="exact"/>
        <w:ind w:left="360" w:right="1000"/>
        <w:rPr>
          <w:rStyle w:val="50"/>
          <w:b/>
          <w:sz w:val="24"/>
          <w:szCs w:val="24"/>
        </w:rPr>
      </w:pPr>
      <w:r w:rsidRPr="00324EF1">
        <w:rPr>
          <w:rStyle w:val="50"/>
          <w:b/>
          <w:sz w:val="24"/>
          <w:szCs w:val="24"/>
        </w:rPr>
        <w:t>5.КОНТРОЛЬ И ОЦЕНКА РЕЗУЛЬТАТОВ ОСВОЕНИЯ ПРОФЕССИОНАЛЬНОГО МОДУЛЯ (ВИДА ПРОФЕССИОНАЛЬНОЙ ДЕЯТЕЛЬНОСТИ)</w:t>
      </w:r>
    </w:p>
    <w:p w:rsidR="00B57EFF" w:rsidRPr="00324EF1" w:rsidRDefault="00B57EFF" w:rsidP="00B57EFF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  <w:rPr>
          <w:rStyle w:val="50"/>
          <w:b/>
          <w:sz w:val="24"/>
          <w:szCs w:val="24"/>
        </w:rPr>
      </w:pPr>
    </w:p>
    <w:tbl>
      <w:tblPr>
        <w:tblW w:w="9679" w:type="dxa"/>
        <w:jc w:val="center"/>
        <w:tblInd w:w="-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486"/>
        <w:gridCol w:w="34"/>
        <w:gridCol w:w="4028"/>
        <w:gridCol w:w="16"/>
        <w:gridCol w:w="3115"/>
      </w:tblGrid>
      <w:tr w:rsidR="00B57EFF" w:rsidRPr="000A6CC0" w:rsidTr="00324EF1">
        <w:trPr>
          <w:jc w:val="center"/>
        </w:trPr>
        <w:tc>
          <w:tcPr>
            <w:tcW w:w="2520" w:type="dxa"/>
            <w:gridSpan w:val="2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044" w:type="dxa"/>
            <w:gridSpan w:val="2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показатели оценки </w:t>
            </w:r>
          </w:p>
          <w:p w:rsidR="00B57EFF" w:rsidRPr="000A6CC0" w:rsidRDefault="00B57EFF" w:rsidP="00717E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</w:p>
        </w:tc>
        <w:tc>
          <w:tcPr>
            <w:tcW w:w="3115" w:type="dxa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</w:t>
            </w: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контроля и оценки</w:t>
            </w:r>
          </w:p>
        </w:tc>
      </w:tr>
      <w:tr w:rsidR="00B57EFF" w:rsidRPr="000A6CC0" w:rsidTr="00324EF1">
        <w:trPr>
          <w:jc w:val="center"/>
        </w:trPr>
        <w:tc>
          <w:tcPr>
            <w:tcW w:w="9679" w:type="dxa"/>
            <w:gridSpan w:val="5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B57EFF" w:rsidRPr="000A6CC0" w:rsidTr="00324EF1">
        <w:trPr>
          <w:trHeight w:val="143"/>
          <w:jc w:val="center"/>
        </w:trPr>
        <w:tc>
          <w:tcPr>
            <w:tcW w:w="2520" w:type="dxa"/>
            <w:gridSpan w:val="2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первичные бухгалтерские документы.</w:t>
            </w:r>
          </w:p>
        </w:tc>
        <w:tc>
          <w:tcPr>
            <w:tcW w:w="4044" w:type="dxa"/>
            <w:gridSpan w:val="2"/>
            <w:shd w:val="clear" w:color="auto" w:fill="auto"/>
          </w:tcPr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первичной бухгалтерской документации;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первичных бухгалтерских документов;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первичных бухгалтерских документов;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проведения проверки первичных бухгалтерских документов: формальной, по существу, арифметической;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первичных бухгалтерских документов;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ведомостей учета затрат (расходов) - учетных регистров; правила и сроки хранения </w:t>
            </w: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первичной бухгалтерской документации;</w:t>
            </w:r>
          </w:p>
        </w:tc>
        <w:tc>
          <w:tcPr>
            <w:tcW w:w="3115" w:type="dxa"/>
            <w:shd w:val="clear" w:color="auto" w:fill="auto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</w:t>
            </w:r>
            <w:proofErr w:type="gramEnd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контроль в форме: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заданий (составление отчетов, перечней, алгоритмов, проектов и др.);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подготовка таблиц, схем, графиков с материалами проведенных исследований; 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B57EFF" w:rsidRPr="000A6CC0" w:rsidRDefault="00B57EFF" w:rsidP="00717E0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</w:t>
            </w:r>
          </w:p>
        </w:tc>
      </w:tr>
      <w:tr w:rsidR="00B57EFF" w:rsidRPr="000A6CC0" w:rsidTr="00324EF1">
        <w:trPr>
          <w:jc w:val="center"/>
        </w:trPr>
        <w:tc>
          <w:tcPr>
            <w:tcW w:w="2520" w:type="dxa"/>
            <w:gridSpan w:val="2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4044" w:type="dxa"/>
            <w:gridSpan w:val="2"/>
            <w:shd w:val="clear" w:color="auto" w:fill="auto"/>
          </w:tcPr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сущность </w:t>
            </w: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разработки и применения плана счетов бухгалтерского учета в финансово-хозяйственной деятельности организации;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принципы и цели </w:t>
            </w: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два подхода к проблеме оптимальной организации рабочего плана счетов – автономию финансового и управленческого учета и объединение финансового и управленческого учета;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бухгалтерской документации.</w:t>
            </w:r>
          </w:p>
        </w:tc>
        <w:tc>
          <w:tcPr>
            <w:tcW w:w="3115" w:type="dxa"/>
            <w:shd w:val="clear" w:color="auto" w:fill="auto"/>
          </w:tcPr>
          <w:p w:rsidR="00B57EFF" w:rsidRPr="000A6CC0" w:rsidRDefault="00B57EFF" w:rsidP="00717E0A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</w:t>
            </w:r>
            <w:proofErr w:type="gramEnd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контроль в форме:</w:t>
            </w:r>
          </w:p>
          <w:p w:rsidR="00B57EFF" w:rsidRPr="000A6CC0" w:rsidRDefault="00B57EFF" w:rsidP="00717E0A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B57EFF" w:rsidRPr="000A6CC0" w:rsidRDefault="00B57EFF" w:rsidP="00717E0A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B57EFF" w:rsidRPr="000A6CC0" w:rsidRDefault="00B57EFF" w:rsidP="00717E0A">
            <w:pPr>
              <w:tabs>
                <w:tab w:val="left" w:pos="2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B57EFF" w:rsidRPr="000A6CC0" w:rsidRDefault="00B57EFF" w:rsidP="00717E0A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B57EFF" w:rsidRPr="000A6CC0" w:rsidRDefault="00B57EFF" w:rsidP="00717E0A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B57EFF" w:rsidRPr="000A6CC0" w:rsidRDefault="00B57EFF" w:rsidP="00717E0A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B57EFF" w:rsidRPr="000A6CC0" w:rsidTr="00324EF1">
        <w:trPr>
          <w:jc w:val="center"/>
        </w:trPr>
        <w:tc>
          <w:tcPr>
            <w:tcW w:w="2520" w:type="dxa"/>
            <w:gridSpan w:val="2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  <w:tc>
          <w:tcPr>
            <w:tcW w:w="4044" w:type="dxa"/>
            <w:gridSpan w:val="2"/>
            <w:shd w:val="clear" w:color="auto" w:fill="auto"/>
          </w:tcPr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классификацию счетов;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план счетов бухгалтерского учета;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бухгалтерские проводки по учету имущества;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правила заполнения отчета кассира в бухгалтерию;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денежных средств на расчетных и специальных </w:t>
            </w: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счетах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</w:tc>
        <w:tc>
          <w:tcPr>
            <w:tcW w:w="3115" w:type="dxa"/>
            <w:shd w:val="clear" w:color="auto" w:fill="auto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</w:t>
            </w:r>
            <w:proofErr w:type="gramEnd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контроль в форме: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выполнение практических и контрольных работ по </w:t>
            </w: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темам МДК.</w:t>
            </w:r>
          </w:p>
        </w:tc>
      </w:tr>
      <w:tr w:rsidR="00B57EFF" w:rsidRPr="000A6CC0" w:rsidTr="00324EF1">
        <w:trPr>
          <w:jc w:val="center"/>
        </w:trPr>
        <w:tc>
          <w:tcPr>
            <w:tcW w:w="2520" w:type="dxa"/>
            <w:gridSpan w:val="2"/>
            <w:shd w:val="clear" w:color="auto" w:fill="auto"/>
          </w:tcPr>
          <w:p w:rsidR="00B57EFF" w:rsidRPr="000A6CC0" w:rsidRDefault="00B57EFF" w:rsidP="00717E0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4044" w:type="dxa"/>
            <w:gridSpan w:val="2"/>
            <w:shd w:val="clear" w:color="auto" w:fill="auto"/>
          </w:tcPr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первичной бухгалтерской документации;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первичных бухгалтерских документов;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первичных бухгалтерских документов;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проверки первичных бухгалтерских документов: формальной, по существу, арифметической;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заполнения отчета кассира в бухгалтерию;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основных средств;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оценку и переоценку основных средств;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основных средств;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выбытия и аренды основных средств;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амортизации основных средств;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арендованных и сданных в аренду основных средств;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нематериальных активов;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и выбытия нематериальных активов;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амортизацию нематериальных активов;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долгосрочных инвестиций;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финансовых вложений и ценных бумаг;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материально-производственных запасов;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документальное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поступления и расхода материально-производственных запасов;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материалов на </w:t>
            </w:r>
            <w:proofErr w:type="gram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складе</w:t>
            </w:r>
            <w:proofErr w:type="gram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</w:t>
            </w: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бухгалтерии;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синтетический учет движения учет транспортно-заготовительных расходов;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затрат на производство и калькулирование себестоимости;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систему учета производственных затрат и их классификацию;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сводный учет затрат на производство, обслуживание производства и управление;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и распределения затрат вспомогательных производств;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потерь и непроизводственных расходов;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и оценку незавершенного производства;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калькуляцию себестоимости продукции;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готовой продукции, оценку и синтетический учет;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технологию реализации готовой продукции (работ, услуг);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выручки от реализации продукции (работ, услуг);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расходов по реализации продукции, выполнению работ и оказанию услуг; 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B57EFF" w:rsidRPr="000A6CC0" w:rsidRDefault="00B57EFF" w:rsidP="00717E0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  <w:tc>
          <w:tcPr>
            <w:tcW w:w="3115" w:type="dxa"/>
            <w:shd w:val="clear" w:color="auto" w:fill="auto"/>
          </w:tcPr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</w:t>
            </w:r>
            <w:proofErr w:type="gramEnd"/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контроль в форме: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B57EFF" w:rsidRPr="000A6CC0" w:rsidRDefault="00B57EFF" w:rsidP="00717E0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  <w:p w:rsidR="00B57EFF" w:rsidRPr="000A6CC0" w:rsidRDefault="00B57EFF" w:rsidP="00717E0A">
            <w:pPr>
              <w:spacing w:before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Итоговый контроль в форме квалификационного экзамена по модулю.</w:t>
            </w:r>
          </w:p>
        </w:tc>
      </w:tr>
      <w:tr w:rsidR="00B57EFF" w:rsidRPr="000A6CC0" w:rsidTr="00324EF1">
        <w:trPr>
          <w:jc w:val="center"/>
        </w:trPr>
        <w:tc>
          <w:tcPr>
            <w:tcW w:w="9679" w:type="dxa"/>
            <w:gridSpan w:val="5"/>
            <w:shd w:val="clear" w:color="auto" w:fill="auto"/>
          </w:tcPr>
          <w:p w:rsidR="00B57EFF" w:rsidRPr="000A6CC0" w:rsidRDefault="00B57EFF" w:rsidP="00717E0A">
            <w:pPr>
              <w:tabs>
                <w:tab w:val="left" w:pos="26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324EF1" w:rsidRPr="000A6CC0" w:rsidTr="00324EF1">
        <w:trPr>
          <w:jc w:val="center"/>
        </w:trPr>
        <w:tc>
          <w:tcPr>
            <w:tcW w:w="2486" w:type="dxa"/>
            <w:tcBorders>
              <w:right w:val="single" w:sz="4" w:space="0" w:color="auto"/>
            </w:tcBorders>
            <w:shd w:val="clear" w:color="auto" w:fill="auto"/>
          </w:tcPr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 </w:t>
            </w:r>
          </w:p>
          <w:p w:rsidR="00324EF1" w:rsidRPr="000A6CC0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4EF1" w:rsidRPr="000A7F6A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Обоснованность выбора оптимальных методов и способов решения профессиональных задач применительно к различным контекстам</w:t>
            </w:r>
          </w:p>
          <w:p w:rsidR="00324EF1" w:rsidRPr="000A7F6A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Pr="000A7F6A" w:rsidRDefault="00324EF1" w:rsidP="00324EF1">
            <w:pPr>
              <w:widowControl w:val="0"/>
              <w:numPr>
                <w:ilvl w:val="0"/>
                <w:numId w:val="14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интереса к будущей профессии </w:t>
            </w:r>
          </w:p>
          <w:p w:rsidR="00324EF1" w:rsidRPr="000A7F6A" w:rsidRDefault="00324EF1" w:rsidP="00324EF1">
            <w:pPr>
              <w:widowControl w:val="0"/>
              <w:numPr>
                <w:ilvl w:val="0"/>
                <w:numId w:val="14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и применение методов и способов решения профессиональных задач в области документирования и оформления хозяйственных операций; </w:t>
            </w:r>
          </w:p>
          <w:p w:rsidR="00324EF1" w:rsidRPr="000A7F6A" w:rsidRDefault="00324EF1" w:rsidP="00324EF1">
            <w:pPr>
              <w:widowControl w:val="0"/>
              <w:numPr>
                <w:ilvl w:val="0"/>
                <w:numId w:val="14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задач.</w:t>
            </w:r>
          </w:p>
        </w:tc>
        <w:tc>
          <w:tcPr>
            <w:tcW w:w="313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24EF1" w:rsidRPr="00FE4922" w:rsidRDefault="00324EF1" w:rsidP="000B72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задач.</w:t>
            </w:r>
          </w:p>
          <w:p w:rsidR="00324EF1" w:rsidRPr="00FE4922" w:rsidRDefault="00324EF1" w:rsidP="000B72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проверка выполнения и защиты рефератов.</w:t>
            </w:r>
          </w:p>
          <w:p w:rsidR="00324EF1" w:rsidRPr="00FE4922" w:rsidRDefault="00324EF1" w:rsidP="000B72C3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Экспертная проверка выполнения самостоятельной </w:t>
            </w:r>
            <w:proofErr w:type="gramStart"/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внеаудиторной</w:t>
            </w:r>
            <w:proofErr w:type="gramEnd"/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:rsidR="00324EF1" w:rsidRPr="00CA70F9" w:rsidRDefault="00324EF1" w:rsidP="000B72C3">
            <w:pPr>
              <w:shd w:val="clear" w:color="auto" w:fill="FFFFFF"/>
              <w:spacing w:before="8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</w:rPr>
              <w:t xml:space="preserve">Защита отчета по учебной </w:t>
            </w:r>
            <w:r w:rsidRPr="00CA70F9">
              <w:rPr>
                <w:rFonts w:ascii="Times New Roman" w:eastAsia="Calibri" w:hAnsi="Times New Roman" w:cs="Times New Roman"/>
              </w:rPr>
              <w:lastRenderedPageBreak/>
              <w:t>практике</w:t>
            </w:r>
          </w:p>
          <w:p w:rsidR="00324EF1" w:rsidRPr="000A6CC0" w:rsidRDefault="00324EF1" w:rsidP="000B72C3">
            <w:pPr>
              <w:tabs>
                <w:tab w:val="left" w:pos="2625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24EF1" w:rsidRPr="000A6CC0" w:rsidTr="00324EF1">
        <w:trPr>
          <w:jc w:val="center"/>
        </w:trPr>
        <w:tc>
          <w:tcPr>
            <w:tcW w:w="2486" w:type="dxa"/>
            <w:tcBorders>
              <w:right w:val="single" w:sz="4" w:space="0" w:color="auto"/>
            </w:tcBorders>
            <w:shd w:val="clear" w:color="auto" w:fill="auto"/>
          </w:tcPr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Pr="000A6CC0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4EF1" w:rsidRPr="005E00F8" w:rsidRDefault="00324EF1" w:rsidP="00324E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>Демонстрация инициативы и профессионального интереса в процессе освоения специальности;</w:t>
            </w:r>
          </w:p>
          <w:p w:rsidR="00324EF1" w:rsidRPr="005E00F8" w:rsidRDefault="00324EF1" w:rsidP="00324E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понимания необходимости актуализации знаний и умений для решения профессиональных задач. </w:t>
            </w:r>
          </w:p>
          <w:p w:rsidR="00324EF1" w:rsidRPr="005E00F8" w:rsidRDefault="00324EF1" w:rsidP="00324E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  <w:p w:rsidR="00324EF1" w:rsidRPr="00CA70F9" w:rsidRDefault="00324EF1" w:rsidP="00324EF1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>Способность к самоанализу и коррекции результатов собственной работы</w:t>
            </w:r>
          </w:p>
        </w:tc>
        <w:tc>
          <w:tcPr>
            <w:tcW w:w="31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24EF1" w:rsidRPr="000A6CC0" w:rsidRDefault="00324EF1" w:rsidP="00717E0A">
            <w:pPr>
              <w:tabs>
                <w:tab w:val="left" w:pos="26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24EF1" w:rsidRPr="000A6CC0" w:rsidTr="00324EF1">
        <w:trPr>
          <w:jc w:val="center"/>
        </w:trPr>
        <w:tc>
          <w:tcPr>
            <w:tcW w:w="2486" w:type="dxa"/>
            <w:tcBorders>
              <w:right w:val="single" w:sz="4" w:space="0" w:color="auto"/>
            </w:tcBorders>
            <w:shd w:val="clear" w:color="auto" w:fill="auto"/>
          </w:tcPr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Pr="000A6CC0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4EF1" w:rsidRPr="00015455" w:rsidRDefault="00324EF1" w:rsidP="00324E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Эффективное взаимодействие с преподавателем, с </w:t>
            </w:r>
            <w:proofErr w:type="gramStart"/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>, с администрацией в ходе обучения и практики;</w:t>
            </w:r>
          </w:p>
          <w:p w:rsidR="00324EF1" w:rsidRDefault="00324EF1" w:rsidP="00324EF1">
            <w:pPr>
              <w:widowControl w:val="0"/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>Выбор адекватной стратегии поведения при работе в коллективе, команде</w:t>
            </w:r>
          </w:p>
          <w:p w:rsidR="00324EF1" w:rsidRPr="00015455" w:rsidRDefault="00324EF1" w:rsidP="00324EF1">
            <w:pPr>
              <w:widowControl w:val="0"/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24EF1" w:rsidRPr="00324EF1" w:rsidRDefault="00324EF1" w:rsidP="000B72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EF1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задач.</w:t>
            </w:r>
          </w:p>
          <w:p w:rsidR="00324EF1" w:rsidRPr="00324EF1" w:rsidRDefault="00324EF1" w:rsidP="000B72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проверка выполнения и защиты рефератов.</w:t>
            </w:r>
          </w:p>
          <w:p w:rsidR="00324EF1" w:rsidRPr="00324EF1" w:rsidRDefault="00324EF1" w:rsidP="000B72C3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Экспертная проверка выполнения самостоятельной </w:t>
            </w:r>
            <w:proofErr w:type="gramStart"/>
            <w:r w:rsidRPr="00324EF1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внеаудиторной</w:t>
            </w:r>
            <w:proofErr w:type="gramEnd"/>
            <w:r w:rsidRPr="00324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:rsidR="00324EF1" w:rsidRPr="00324EF1" w:rsidRDefault="00324EF1" w:rsidP="000B72C3">
            <w:pPr>
              <w:shd w:val="clear" w:color="auto" w:fill="FFFFFF"/>
              <w:spacing w:before="8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EF1">
              <w:rPr>
                <w:rFonts w:ascii="Times New Roman" w:eastAsia="Calibri" w:hAnsi="Times New Roman" w:cs="Times New Roman"/>
                <w:sz w:val="24"/>
                <w:szCs w:val="24"/>
              </w:rPr>
              <w:t>Защита отчета по учебной практике</w:t>
            </w:r>
          </w:p>
          <w:p w:rsidR="00324EF1" w:rsidRPr="000A6CC0" w:rsidRDefault="00324EF1" w:rsidP="000B72C3">
            <w:pPr>
              <w:tabs>
                <w:tab w:val="left" w:pos="2625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24EF1" w:rsidRPr="000A6CC0" w:rsidTr="00324EF1">
        <w:trPr>
          <w:jc w:val="center"/>
        </w:trPr>
        <w:tc>
          <w:tcPr>
            <w:tcW w:w="2486" w:type="dxa"/>
            <w:tcBorders>
              <w:right w:val="single" w:sz="4" w:space="0" w:color="auto"/>
            </w:tcBorders>
            <w:shd w:val="clear" w:color="auto" w:fill="auto"/>
          </w:tcPr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Pr="000A6CC0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4EF1" w:rsidRPr="007B7E84" w:rsidRDefault="00324EF1" w:rsidP="00324EF1">
            <w:pPr>
              <w:pStyle w:val="af6"/>
              <w:spacing w:line="276" w:lineRule="auto"/>
              <w:jc w:val="both"/>
            </w:pPr>
            <w:r w:rsidRPr="007B7E84">
              <w:t>Полнота и аргументированность изложения собственного мнения.</w:t>
            </w:r>
          </w:p>
          <w:p w:rsidR="00324EF1" w:rsidRPr="007B7E84" w:rsidRDefault="00324EF1" w:rsidP="00324EF1">
            <w:pPr>
              <w:pStyle w:val="af6"/>
              <w:spacing w:line="276" w:lineRule="auto"/>
              <w:jc w:val="both"/>
            </w:pPr>
            <w:r w:rsidRPr="007B7E84">
              <w:t>Способность взаимодействовать с коллегами, сотрудниками финансовых органов, преподавателями.</w:t>
            </w:r>
          </w:p>
          <w:p w:rsidR="00324EF1" w:rsidRPr="00D077BA" w:rsidRDefault="00324EF1" w:rsidP="00324EF1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84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толерантности в рабочем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:rsidR="00324EF1" w:rsidRPr="00D077BA" w:rsidRDefault="00324EF1" w:rsidP="00324EF1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Понимание и применение стандартов антикоррупционного поведения и осознание последствий их нарушения</w:t>
            </w:r>
            <w:r w:rsidRPr="007B7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24EF1" w:rsidRPr="000A6CC0" w:rsidRDefault="00324EF1" w:rsidP="00717E0A">
            <w:pPr>
              <w:tabs>
                <w:tab w:val="left" w:pos="26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24EF1" w:rsidRPr="000A6CC0" w:rsidTr="00324EF1">
        <w:trPr>
          <w:jc w:val="center"/>
        </w:trPr>
        <w:tc>
          <w:tcPr>
            <w:tcW w:w="2486" w:type="dxa"/>
            <w:tcBorders>
              <w:right w:val="single" w:sz="4" w:space="0" w:color="auto"/>
            </w:tcBorders>
            <w:shd w:val="clear" w:color="auto" w:fill="auto"/>
          </w:tcPr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</w:t>
            </w: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EF1" w:rsidRPr="000A6CC0" w:rsidRDefault="00324EF1" w:rsidP="00324E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4EF1" w:rsidRPr="00CA70F9" w:rsidRDefault="00324EF1" w:rsidP="00324E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оценивать ситуацию, определять эффективность решений с государственной точки зрения. </w:t>
            </w:r>
          </w:p>
          <w:p w:rsidR="00324EF1" w:rsidRPr="00CA70F9" w:rsidRDefault="00324EF1" w:rsidP="00324E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 за качество выполняемых работ. </w:t>
            </w:r>
          </w:p>
          <w:p w:rsidR="00324EF1" w:rsidRPr="00CA70F9" w:rsidRDefault="00324EF1" w:rsidP="00324E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во внеаудиторных мероприятиях по направлению профессии бухгалтер. </w:t>
            </w:r>
          </w:p>
          <w:p w:rsidR="00324EF1" w:rsidRPr="00CA70F9" w:rsidRDefault="00324EF1" w:rsidP="00324E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знания законодательно-правовых </w:t>
            </w: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документов о противодействии коррупции;</w:t>
            </w:r>
          </w:p>
          <w:p w:rsidR="00324EF1" w:rsidRPr="000A6CC0" w:rsidRDefault="00324EF1" w:rsidP="00324EF1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24EF1" w:rsidRPr="000A6CC0" w:rsidRDefault="00324EF1" w:rsidP="00717E0A">
            <w:pPr>
              <w:tabs>
                <w:tab w:val="left" w:pos="2625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B57EFF" w:rsidRPr="000A6CC0" w:rsidRDefault="00B57EFF" w:rsidP="00B57EFF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left"/>
        <w:rPr>
          <w:rStyle w:val="50"/>
          <w:b/>
        </w:rPr>
      </w:pPr>
    </w:p>
    <w:p w:rsidR="00B57EFF" w:rsidRPr="000A6CC0" w:rsidRDefault="00B57EFF" w:rsidP="00B57EFF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left"/>
        <w:rPr>
          <w:rStyle w:val="50"/>
          <w:b/>
        </w:rPr>
      </w:pPr>
    </w:p>
    <w:p w:rsidR="00B57EFF" w:rsidRPr="000A6CC0" w:rsidRDefault="00B57EFF" w:rsidP="00B57EFF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left"/>
        <w:rPr>
          <w:rStyle w:val="50"/>
          <w:b/>
        </w:rPr>
      </w:pPr>
    </w:p>
    <w:p w:rsidR="00B57EFF" w:rsidRPr="000A6CC0" w:rsidRDefault="00B57EFF" w:rsidP="00B57EFF">
      <w:pPr>
        <w:pStyle w:val="Default"/>
        <w:widowControl w:val="0"/>
        <w:tabs>
          <w:tab w:val="left" w:pos="3225"/>
        </w:tabs>
        <w:spacing w:before="120" w:after="120"/>
        <w:ind w:firstLine="567"/>
        <w:rPr>
          <w:b/>
          <w:color w:val="auto"/>
        </w:rPr>
      </w:pPr>
    </w:p>
    <w:p w:rsidR="00B57EFF" w:rsidRPr="000A6CC0" w:rsidRDefault="00B57EFF" w:rsidP="00B57EFF">
      <w:pPr>
        <w:pStyle w:val="Default"/>
        <w:widowControl w:val="0"/>
        <w:spacing w:before="120" w:after="120"/>
        <w:ind w:firstLine="567"/>
        <w:rPr>
          <w:color w:val="auto"/>
        </w:rPr>
      </w:pPr>
      <w:r w:rsidRPr="000A6CC0">
        <w:rPr>
          <w:color w:val="auto"/>
        </w:rPr>
        <w:br w:type="page"/>
      </w:r>
      <w:r w:rsidRPr="000A6CC0">
        <w:rPr>
          <w:b/>
          <w:bCs/>
          <w:color w:val="auto"/>
        </w:rPr>
        <w:lastRenderedPageBreak/>
        <w:t xml:space="preserve"> </w:t>
      </w:r>
    </w:p>
    <w:p w:rsidR="00B57EFF" w:rsidRPr="000A6CC0" w:rsidRDefault="00B57EFF" w:rsidP="00B57EFF">
      <w:pPr>
        <w:rPr>
          <w:rFonts w:ascii="Times New Roman" w:hAnsi="Times New Roman" w:cs="Times New Roman"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sz w:val="24"/>
          <w:szCs w:val="24"/>
        </w:rPr>
        <w:sectPr w:rsidR="00B57EFF" w:rsidRPr="000A6CC0" w:rsidSect="000B72C3">
          <w:pgSz w:w="11906" w:h="16838"/>
          <w:pgMar w:top="720" w:right="991" w:bottom="720" w:left="1560" w:header="709" w:footer="709" w:gutter="0"/>
          <w:cols w:space="708"/>
          <w:docGrid w:linePitch="360"/>
        </w:sectPr>
      </w:pPr>
    </w:p>
    <w:p w:rsidR="00B57EFF" w:rsidRPr="000A6CC0" w:rsidRDefault="00B57EFF" w:rsidP="00B57EFF">
      <w:pPr>
        <w:tabs>
          <w:tab w:val="left" w:pos="4875"/>
        </w:tabs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B57EFF" w:rsidRPr="000A6CC0" w:rsidRDefault="00B57EFF" w:rsidP="00B57EFF">
      <w:pPr>
        <w:tabs>
          <w:tab w:val="center" w:pos="7699"/>
        </w:tabs>
        <w:rPr>
          <w:rFonts w:ascii="Times New Roman" w:hAnsi="Times New Roman" w:cs="Times New Roman"/>
          <w:sz w:val="24"/>
          <w:szCs w:val="24"/>
        </w:rPr>
        <w:sectPr w:rsidR="00B57EFF" w:rsidRPr="000A6CC0" w:rsidSect="00717E0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0A6CC0">
        <w:rPr>
          <w:rFonts w:ascii="Times New Roman" w:hAnsi="Times New Roman" w:cs="Times New Roman"/>
          <w:sz w:val="24"/>
          <w:szCs w:val="24"/>
        </w:rPr>
        <w:tab/>
      </w: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B57EFF" w:rsidRPr="000A6CC0" w:rsidRDefault="00B57EFF" w:rsidP="00B57EFF">
      <w:pPr>
        <w:rPr>
          <w:rFonts w:ascii="Times New Roman" w:hAnsi="Times New Roman" w:cs="Times New Roman"/>
          <w:b/>
          <w:sz w:val="24"/>
          <w:szCs w:val="24"/>
        </w:rPr>
      </w:pPr>
    </w:p>
    <w:p w:rsidR="00337166" w:rsidRDefault="00337166"/>
    <w:sectPr w:rsidR="00337166" w:rsidSect="00717E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5A" w:rsidRDefault="0089775A" w:rsidP="00B57EFF">
      <w:pPr>
        <w:spacing w:after="0" w:line="240" w:lineRule="auto"/>
      </w:pPr>
      <w:r>
        <w:separator/>
      </w:r>
    </w:p>
  </w:endnote>
  <w:endnote w:type="continuationSeparator" w:id="0">
    <w:p w:rsidR="0089775A" w:rsidRDefault="0089775A" w:rsidP="00B5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857824"/>
      <w:docPartObj>
        <w:docPartGallery w:val="Page Numbers (Bottom of Page)"/>
        <w:docPartUnique/>
      </w:docPartObj>
    </w:sdtPr>
    <w:sdtEndPr/>
    <w:sdtContent>
      <w:p w:rsidR="00324EF1" w:rsidRDefault="00324EF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E9D" w:rsidRPr="00735E9D">
          <w:rPr>
            <w:noProof/>
            <w:lang w:val="ru-RU"/>
          </w:rPr>
          <w:t>11</w:t>
        </w:r>
        <w:r>
          <w:fldChar w:fldCharType="end"/>
        </w:r>
      </w:p>
    </w:sdtContent>
  </w:sdt>
  <w:p w:rsidR="00324EF1" w:rsidRDefault="00324EF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7468590"/>
      <w:docPartObj>
        <w:docPartGallery w:val="Page Numbers (Bottom of Page)"/>
        <w:docPartUnique/>
      </w:docPartObj>
    </w:sdtPr>
    <w:sdtEndPr/>
    <w:sdtContent>
      <w:p w:rsidR="00324EF1" w:rsidRDefault="00324EF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E9D" w:rsidRPr="00735E9D">
          <w:rPr>
            <w:noProof/>
            <w:lang w:val="ru-RU"/>
          </w:rPr>
          <w:t>1</w:t>
        </w:r>
        <w:r>
          <w:fldChar w:fldCharType="end"/>
        </w:r>
      </w:p>
    </w:sdtContent>
  </w:sdt>
  <w:p w:rsidR="00324EF1" w:rsidRDefault="00324EF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5A" w:rsidRDefault="0089775A" w:rsidP="00B57EFF">
      <w:pPr>
        <w:spacing w:after="0" w:line="240" w:lineRule="auto"/>
      </w:pPr>
      <w:r>
        <w:separator/>
      </w:r>
    </w:p>
  </w:footnote>
  <w:footnote w:type="continuationSeparator" w:id="0">
    <w:p w:rsidR="0089775A" w:rsidRDefault="0089775A" w:rsidP="00B57EFF">
      <w:pPr>
        <w:spacing w:after="0" w:line="240" w:lineRule="auto"/>
      </w:pPr>
      <w:r>
        <w:continuationSeparator/>
      </w:r>
    </w:p>
  </w:footnote>
  <w:footnote w:id="1">
    <w:p w:rsidR="00324EF1" w:rsidRPr="00D73BB8" w:rsidRDefault="00324EF1" w:rsidP="00B57EFF">
      <w:pPr>
        <w:pStyle w:val="a5"/>
        <w:jc w:val="both"/>
        <w:rPr>
          <w:lang w:val="ru-RU"/>
        </w:rPr>
      </w:pPr>
    </w:p>
  </w:footnote>
  <w:footnote w:id="2"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Default="00324EF1" w:rsidP="00B57EFF">
      <w:pPr>
        <w:pStyle w:val="a5"/>
        <w:rPr>
          <w:i/>
          <w:lang w:val="ru-RU"/>
        </w:rPr>
      </w:pPr>
    </w:p>
    <w:p w:rsidR="00324EF1" w:rsidRPr="00D73BB8" w:rsidRDefault="00324EF1" w:rsidP="00B57EFF">
      <w:pPr>
        <w:pStyle w:val="a5"/>
        <w:rPr>
          <w:i/>
          <w:lang w:val="ru-RU"/>
        </w:rPr>
      </w:pPr>
    </w:p>
  </w:footnote>
  <w:footnote w:id="3">
    <w:p w:rsidR="00324EF1" w:rsidRPr="00D73BB8" w:rsidRDefault="00324EF1" w:rsidP="00B57EFF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F"/>
    <w:multiLevelType w:val="multilevel"/>
    <w:tmpl w:val="0000000E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3"/>
    <w:multiLevelType w:val="multilevel"/>
    <w:tmpl w:val="EED2735A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155926"/>
    <w:multiLevelType w:val="multilevel"/>
    <w:tmpl w:val="BE3481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5">
    <w:nsid w:val="1011068E"/>
    <w:multiLevelType w:val="multilevel"/>
    <w:tmpl w:val="913A025E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14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  <w:b w:val="0"/>
        <w:color w:val="000000"/>
      </w:rPr>
    </w:lvl>
  </w:abstractNum>
  <w:abstractNum w:abstractNumId="6">
    <w:nsid w:val="1A1844C3"/>
    <w:multiLevelType w:val="hybridMultilevel"/>
    <w:tmpl w:val="B8948FE4"/>
    <w:lvl w:ilvl="0" w:tplc="E7622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D0E66"/>
    <w:multiLevelType w:val="multilevel"/>
    <w:tmpl w:val="7318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3075AFC"/>
    <w:multiLevelType w:val="hybridMultilevel"/>
    <w:tmpl w:val="78EA132E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31741"/>
    <w:multiLevelType w:val="multilevel"/>
    <w:tmpl w:val="97369A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4FD732E8"/>
    <w:multiLevelType w:val="hybridMultilevel"/>
    <w:tmpl w:val="45DC922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DE032E"/>
    <w:multiLevelType w:val="hybridMultilevel"/>
    <w:tmpl w:val="AC8C0546"/>
    <w:lvl w:ilvl="0" w:tplc="FBDE09C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E32A25"/>
    <w:multiLevelType w:val="multilevel"/>
    <w:tmpl w:val="35101AC2"/>
    <w:lvl w:ilvl="0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14"/>
  </w:num>
  <w:num w:numId="8">
    <w:abstractNumId w:val="18"/>
  </w:num>
  <w:num w:numId="9">
    <w:abstractNumId w:val="3"/>
  </w:num>
  <w:num w:numId="10">
    <w:abstractNumId w:val="16"/>
  </w:num>
  <w:num w:numId="11">
    <w:abstractNumId w:val="7"/>
  </w:num>
  <w:num w:numId="12">
    <w:abstractNumId w:val="0"/>
  </w:num>
  <w:num w:numId="13">
    <w:abstractNumId w:val="11"/>
  </w:num>
  <w:num w:numId="14">
    <w:abstractNumId w:val="15"/>
  </w:num>
  <w:num w:numId="15">
    <w:abstractNumId w:val="5"/>
  </w:num>
  <w:num w:numId="16">
    <w:abstractNumId w:val="17"/>
  </w:num>
  <w:num w:numId="17">
    <w:abstractNumId w:val="4"/>
  </w:num>
  <w:num w:numId="18">
    <w:abstractNumId w:val="6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64"/>
    <w:rsid w:val="000B72C3"/>
    <w:rsid w:val="002E3F0A"/>
    <w:rsid w:val="00324EF1"/>
    <w:rsid w:val="00337166"/>
    <w:rsid w:val="00434199"/>
    <w:rsid w:val="00691C5F"/>
    <w:rsid w:val="00717E0A"/>
    <w:rsid w:val="00735E9D"/>
    <w:rsid w:val="00876C42"/>
    <w:rsid w:val="0089775A"/>
    <w:rsid w:val="008C0664"/>
    <w:rsid w:val="00982BBF"/>
    <w:rsid w:val="009A1D5C"/>
    <w:rsid w:val="00B26936"/>
    <w:rsid w:val="00B57EFF"/>
    <w:rsid w:val="00C07A2B"/>
    <w:rsid w:val="00E4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FF"/>
  </w:style>
  <w:style w:type="paragraph" w:styleId="1">
    <w:name w:val="heading 1"/>
    <w:basedOn w:val="a"/>
    <w:next w:val="a"/>
    <w:link w:val="10"/>
    <w:uiPriority w:val="9"/>
    <w:qFormat/>
    <w:rsid w:val="00B57E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57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EF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B57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57E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note text"/>
    <w:basedOn w:val="a"/>
    <w:link w:val="a6"/>
    <w:uiPriority w:val="99"/>
    <w:rsid w:val="00B57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B57EF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B57EFF"/>
    <w:rPr>
      <w:rFonts w:cs="Times New Roman"/>
      <w:vertAlign w:val="superscript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57EFF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Emphasis"/>
    <w:qFormat/>
    <w:rsid w:val="00B57EFF"/>
    <w:rPr>
      <w:rFonts w:cs="Times New Roman"/>
      <w:i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2">
    <w:name w:val="Основной текст (2) + 11 pt2"/>
    <w:basedOn w:val="21"/>
    <w:uiPriority w:val="99"/>
    <w:rsid w:val="00B57EF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1"/>
    <w:uiPriority w:val="99"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57EFF"/>
    <w:pPr>
      <w:widowControl w:val="0"/>
      <w:shd w:val="clear" w:color="auto" w:fill="FFFFFF"/>
      <w:spacing w:after="276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1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57EFF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"/>
    <w:basedOn w:val="21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B57EFF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0">
    <w:name w:val="Основной текст (2)3"/>
    <w:basedOn w:val="21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fontuch">
    <w:name w:val="fontuch"/>
    <w:basedOn w:val="a0"/>
    <w:rsid w:val="00B57EFF"/>
  </w:style>
  <w:style w:type="paragraph" w:styleId="ab">
    <w:name w:val="header"/>
    <w:basedOn w:val="a"/>
    <w:link w:val="ac"/>
    <w:uiPriority w:val="99"/>
    <w:unhideWhenUsed/>
    <w:rsid w:val="00B57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7EFF"/>
  </w:style>
  <w:style w:type="character" w:customStyle="1" w:styleId="2110">
    <w:name w:val="Основной текст (2) + 11"/>
    <w:aliases w:val="5 pt9,Курсив5"/>
    <w:basedOn w:val="21"/>
    <w:uiPriority w:val="99"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1">
    <w:name w:val="Основной текст (2) + 111"/>
    <w:aliases w:val="5 pt2,Курсив2"/>
    <w:basedOn w:val="21"/>
    <w:uiPriority w:val="99"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ad">
    <w:name w:val="Title"/>
    <w:basedOn w:val="a"/>
    <w:next w:val="a"/>
    <w:link w:val="ae"/>
    <w:uiPriority w:val="10"/>
    <w:qFormat/>
    <w:rsid w:val="00B57E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B57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rsid w:val="00B5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">
    <w:name w:val="Основной текст (2) + 85"/>
    <w:aliases w:val="5 pt6,Интервал 0 pt"/>
    <w:basedOn w:val="21"/>
    <w:uiPriority w:val="99"/>
    <w:rsid w:val="00B57EFF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Default">
    <w:name w:val="Default"/>
    <w:rsid w:val="00B57E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rsid w:val="00B57EFF"/>
    <w:rPr>
      <w:color w:val="0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B57EF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5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Îáû÷íûé"/>
    <w:rsid w:val="00B57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B57E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B57EFF"/>
  </w:style>
  <w:style w:type="character" w:customStyle="1" w:styleId="af5">
    <w:name w:val="Без интервала Знак"/>
    <w:link w:val="af4"/>
    <w:uiPriority w:val="1"/>
    <w:rsid w:val="00B57EFF"/>
    <w:rPr>
      <w:rFonts w:ascii="Calibri" w:eastAsia="Times New Roman" w:hAnsi="Calibri" w:cs="Times New Roman"/>
      <w:lang w:eastAsia="ru-RU"/>
    </w:rPr>
  </w:style>
  <w:style w:type="character" w:customStyle="1" w:styleId="2Impact2">
    <w:name w:val="Основной текст (2) + Impact2"/>
    <w:aliases w:val="11 pt2,Интервал 1 pt2"/>
    <w:basedOn w:val="21"/>
    <w:uiPriority w:val="99"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Impact1">
    <w:name w:val="Основной текст (2) + Impact1"/>
    <w:aliases w:val="11 pt1,Интервал 1 pt1"/>
    <w:basedOn w:val="21"/>
    <w:uiPriority w:val="99"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B57EF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f6">
    <w:name w:val="СВЕЛ таб/спис"/>
    <w:basedOn w:val="a"/>
    <w:link w:val="af7"/>
    <w:qFormat/>
    <w:rsid w:val="0032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ВЕЛ таб/спис Знак"/>
    <w:link w:val="af6"/>
    <w:locked/>
    <w:rsid w:val="00324E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FF"/>
  </w:style>
  <w:style w:type="paragraph" w:styleId="1">
    <w:name w:val="heading 1"/>
    <w:basedOn w:val="a"/>
    <w:next w:val="a"/>
    <w:link w:val="10"/>
    <w:uiPriority w:val="9"/>
    <w:qFormat/>
    <w:rsid w:val="00B57E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57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EF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B57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57E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note text"/>
    <w:basedOn w:val="a"/>
    <w:link w:val="a6"/>
    <w:uiPriority w:val="99"/>
    <w:rsid w:val="00B57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B57EF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B57EFF"/>
    <w:rPr>
      <w:rFonts w:cs="Times New Roman"/>
      <w:vertAlign w:val="superscript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57EFF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Emphasis"/>
    <w:qFormat/>
    <w:rsid w:val="00B57EFF"/>
    <w:rPr>
      <w:rFonts w:cs="Times New Roman"/>
      <w:i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2">
    <w:name w:val="Основной текст (2) + 11 pt2"/>
    <w:basedOn w:val="21"/>
    <w:uiPriority w:val="99"/>
    <w:rsid w:val="00B57EF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1"/>
    <w:uiPriority w:val="99"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57EFF"/>
    <w:pPr>
      <w:widowControl w:val="0"/>
      <w:shd w:val="clear" w:color="auto" w:fill="FFFFFF"/>
      <w:spacing w:after="276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1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57EFF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"/>
    <w:basedOn w:val="21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B57EFF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0">
    <w:name w:val="Основной текст (2)3"/>
    <w:basedOn w:val="21"/>
    <w:uiPriority w:val="99"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fontuch">
    <w:name w:val="fontuch"/>
    <w:basedOn w:val="a0"/>
    <w:rsid w:val="00B57EFF"/>
  </w:style>
  <w:style w:type="paragraph" w:styleId="ab">
    <w:name w:val="header"/>
    <w:basedOn w:val="a"/>
    <w:link w:val="ac"/>
    <w:uiPriority w:val="99"/>
    <w:unhideWhenUsed/>
    <w:rsid w:val="00B57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7EFF"/>
  </w:style>
  <w:style w:type="character" w:customStyle="1" w:styleId="2110">
    <w:name w:val="Основной текст (2) + 11"/>
    <w:aliases w:val="5 pt9,Курсив5"/>
    <w:basedOn w:val="21"/>
    <w:uiPriority w:val="99"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1">
    <w:name w:val="Основной текст (2) + 111"/>
    <w:aliases w:val="5 pt2,Курсив2"/>
    <w:basedOn w:val="21"/>
    <w:uiPriority w:val="99"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ad">
    <w:name w:val="Title"/>
    <w:basedOn w:val="a"/>
    <w:next w:val="a"/>
    <w:link w:val="ae"/>
    <w:uiPriority w:val="10"/>
    <w:qFormat/>
    <w:rsid w:val="00B57E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B57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rsid w:val="00B5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">
    <w:name w:val="Основной текст (2) + 85"/>
    <w:aliases w:val="5 pt6,Интервал 0 pt"/>
    <w:basedOn w:val="21"/>
    <w:uiPriority w:val="99"/>
    <w:rsid w:val="00B57EFF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Default">
    <w:name w:val="Default"/>
    <w:rsid w:val="00B57E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rsid w:val="00B57EFF"/>
    <w:rPr>
      <w:color w:val="0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B57EF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5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Îáû÷íûé"/>
    <w:rsid w:val="00B57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B57E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B57EFF"/>
  </w:style>
  <w:style w:type="character" w:customStyle="1" w:styleId="af5">
    <w:name w:val="Без интервала Знак"/>
    <w:link w:val="af4"/>
    <w:uiPriority w:val="1"/>
    <w:rsid w:val="00B57EFF"/>
    <w:rPr>
      <w:rFonts w:ascii="Calibri" w:eastAsia="Times New Roman" w:hAnsi="Calibri" w:cs="Times New Roman"/>
      <w:lang w:eastAsia="ru-RU"/>
    </w:rPr>
  </w:style>
  <w:style w:type="character" w:customStyle="1" w:styleId="2Impact2">
    <w:name w:val="Основной текст (2) + Impact2"/>
    <w:aliases w:val="11 pt2,Интервал 1 pt2"/>
    <w:basedOn w:val="21"/>
    <w:uiPriority w:val="99"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Impact1">
    <w:name w:val="Основной текст (2) + Impact1"/>
    <w:aliases w:val="11 pt1,Интервал 1 pt1"/>
    <w:basedOn w:val="21"/>
    <w:uiPriority w:val="99"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B57EF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f6">
    <w:name w:val="СВЕЛ таб/спис"/>
    <w:basedOn w:val="a"/>
    <w:link w:val="af7"/>
    <w:qFormat/>
    <w:rsid w:val="0032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ВЕЛ таб/спис Знак"/>
    <w:link w:val="af6"/>
    <w:locked/>
    <w:rsid w:val="00324E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uhsof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sfinans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br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buh8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5796</Words>
  <Characters>33042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12</cp:revision>
  <dcterms:created xsi:type="dcterms:W3CDTF">2024-09-15T10:02:00Z</dcterms:created>
  <dcterms:modified xsi:type="dcterms:W3CDTF">2025-02-26T01:42:00Z</dcterms:modified>
</cp:coreProperties>
</file>