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1842" w:rsidRDefault="00E41CD0" w:rsidP="006818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</w:t>
      </w:r>
    </w:p>
    <w:p w:rsidR="00E41CD0" w:rsidRPr="00E41CD0" w:rsidRDefault="00E41CD0" w:rsidP="006818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ОБЩЕОБРАЗОВАТЕЛЬНОЙ УЧЕБНОЙ ДИСЦИПЛИНЫ</w:t>
      </w:r>
    </w:p>
    <w:p w:rsidR="00681842" w:rsidRPr="00E41CD0" w:rsidRDefault="00E41CD0" w:rsidP="006818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ОУД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б.09</w:t>
      </w:r>
    </w:p>
    <w:p w:rsidR="00E41CD0" w:rsidRPr="00E41CD0" w:rsidRDefault="00E41CD0" w:rsidP="006818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ХИМИЯ</w:t>
      </w: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обучения: технологический</w:t>
      </w: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3F4" w:rsidRDefault="008133F4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842" w:rsidRDefault="00681842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6C402B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E41CD0"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CD0" w:rsidRPr="00E41CD0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E41CD0" w:rsidRPr="008133F4" w:rsidRDefault="00E41CD0" w:rsidP="0068184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3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общеобразовательной учебной дисциплины Физика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(ППК</w:t>
      </w:r>
      <w:r w:rsidR="00BC4DFE" w:rsidRPr="008133F4">
        <w:rPr>
          <w:rFonts w:ascii="Times New Roman" w:eastAsia="Times New Roman" w:hAnsi="Times New Roman" w:cs="Times New Roman"/>
          <w:sz w:val="28"/>
          <w:szCs w:val="28"/>
          <w:lang w:eastAsia="ru-RU"/>
        </w:rPr>
        <w:t>РС) по профессии 15.01.37</w:t>
      </w:r>
      <w:r w:rsidR="000A74C1" w:rsidRPr="0081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Слесарь-наладчик</w:t>
      </w:r>
      <w:r w:rsidRPr="0081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контрольно-измерительных приборов и автоматики по программе базовой подготовки на базе основного общего образования с получен</w:t>
      </w:r>
      <w:r w:rsidR="008133F4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среднего общего образования</w:t>
      </w:r>
    </w:p>
    <w:p w:rsidR="00E41CD0" w:rsidRPr="008133F4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33F4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33F4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1CD0" w:rsidRPr="008133F4" w:rsidTr="000D0658">
        <w:tc>
          <w:tcPr>
            <w:tcW w:w="4785" w:type="dxa"/>
            <w:hideMark/>
          </w:tcPr>
          <w:p w:rsidR="00E41CD0" w:rsidRPr="008133F4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E41CD0" w:rsidRPr="008133F4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="00C76677" w:rsidRPr="008133F4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химико-биологических и экологических дисциплин:</w:t>
            </w:r>
          </w:p>
          <w:p w:rsidR="00E41CD0" w:rsidRPr="008133F4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 Резниченко О.Л.</w:t>
            </w:r>
          </w:p>
          <w:p w:rsidR="00E41CD0" w:rsidRPr="008133F4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C402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29</w:t>
            </w: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6C4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 </w:t>
            </w: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E41CD0" w:rsidRPr="008133F4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E41CD0" w:rsidRPr="008133F4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УР</w:t>
            </w:r>
          </w:p>
          <w:p w:rsidR="00E41CD0" w:rsidRPr="008133F4" w:rsidRDefault="006C402B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___________Ки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сюк</w:t>
            </w:r>
            <w:r w:rsidR="00E41CD0"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О.П.</w:t>
            </w:r>
          </w:p>
          <w:p w:rsidR="00E41CD0" w:rsidRPr="008133F4" w:rsidRDefault="006C402B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«29</w:t>
            </w:r>
            <w:r w:rsidR="00E41CD0"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E41CD0" w:rsidRPr="008133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</w:t>
            </w:r>
            <w:r w:rsidR="00E41CD0"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E41CD0" w:rsidRPr="008133F4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33F4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33F4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33F4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33F4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программы учебной дисциплины: </w:t>
      </w:r>
    </w:p>
    <w:p w:rsidR="00E41CD0" w:rsidRPr="008133F4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33F4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Горяева Н.П., преподаватель </w:t>
      </w:r>
      <w:r w:rsidRPr="008133F4">
        <w:rPr>
          <w:rFonts w:ascii="Times New Roman" w:eastAsia="Calibri" w:hAnsi="Times New Roman" w:cs="Times New Roman"/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41CD0" w:rsidRPr="008133F4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8133F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E41CD0" w:rsidRPr="00E41CD0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931"/>
        <w:gridCol w:w="674"/>
      </w:tblGrid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Паспорт программы общеобразовательной учебной </w:t>
            </w: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Результаты освоения общеобразовательной учебной дисциплины </w:t>
            </w:r>
            <w:r w:rsidRPr="007E67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 учётом профессиональной направленности программ СПО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Структура и содержание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Условия реализации программы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Контроль и оценка результатов освоения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E41CD0" w:rsidRPr="00E41CD0" w:rsidRDefault="00E41CD0" w:rsidP="00E41CD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1. паспорт РАБОЧЕЙ ПРОГРАММЫ общеобразовательной </w:t>
      </w: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/>
        <w:t>УЧЕБНОЙ ДИСЦИПЛИНЫ</w:t>
      </w:r>
    </w:p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программы</w:t>
      </w:r>
    </w:p>
    <w:p w:rsidR="00E41CD0" w:rsidRPr="00E41CD0" w:rsidRDefault="00E41CD0" w:rsidP="00E41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w w:val="118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Химия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обязательной частью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общеобразовательного цикла основной образовательной программы в соответствии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ФГОС по </w:t>
      </w:r>
      <w:r w:rsidRPr="00E41C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профессии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 </w:t>
      </w:r>
      <w:r w:rsidR="00BC4DFE">
        <w:rPr>
          <w:rFonts w:ascii="Times New Roman" w:eastAsia="Times New Roman" w:hAnsi="Times New Roman" w:cs="Times New Roman"/>
          <w:sz w:val="24"/>
          <w:szCs w:val="24"/>
          <w:lang w:eastAsia="ru-RU"/>
        </w:rPr>
        <w:t>15.01.37</w:t>
      </w:r>
      <w:r w:rsidR="000A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Слесарь-наладчик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контрольно-измерительных приборов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автоматики по программе базовой подготовки, укрупненная группа 15.00.00 Машиностроение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</w:t>
      </w:r>
      <w:r w:rsidRPr="00E41CD0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</w:t>
      </w:r>
      <w:r w:rsidRPr="00E41CD0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дисциплины</w:t>
      </w:r>
      <w:r w:rsidRPr="00E41CD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E41CD0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структуре</w:t>
      </w:r>
      <w:r w:rsidRPr="00E41CD0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</w:t>
      </w:r>
      <w:r w:rsidRPr="00E41CD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общеобразовательной</w:t>
      </w:r>
      <w:r w:rsidRPr="00E41CD0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образовательной </w:t>
      </w:r>
      <w:r w:rsidRPr="00E41CD0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</w:t>
      </w:r>
      <w:r w:rsidRPr="00E41CD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ы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в общеобразовательном цикле учебного плана ОПОП СПО на базе основного общего образования с получением среднего общего образования.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4D7D25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Цель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 общеобразовательной учебной дисциплины – требования 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к результатам освоения учебной дисциплины: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Рабочая программа на</w:t>
      </w:r>
      <w:r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правлена на достижение следующ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ей</w:t>
      </w:r>
      <w:r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 xml:space="preserve"> цел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и</w:t>
      </w: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: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 обучающихся уверенности в ценности об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разования, значимости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современного квалифицированного специалиста при осуществлении ег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 профессиональной деятельности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развитие познавательных интересов, интеллектуальных и творческих способностей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в процессе приобретения знаний с использованием различных источников информации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современных информационных технологий; умений формулировать и обосновывать собственную позицию по отношению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информации, 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получаемой из разных источников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воспитание чувства гордости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 российскую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науку.</w:t>
      </w:r>
    </w:p>
    <w:p w:rsidR="004D7D25" w:rsidRPr="002025C9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Освоение курса общеобразовательной учебной дисциплины предполагает решение следующих задач:</w:t>
      </w:r>
    </w:p>
    <w:p w:rsidR="004D7D25" w:rsidRPr="00E41CD0" w:rsidRDefault="004D7D25" w:rsidP="004D7D25">
      <w:pPr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приобретение зна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ний о фундаментальных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законах, лежащ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их основе современной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естественно-научной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картины мира, о наиболее в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ажных открытиях в области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, оказавших определяющее влияние на развитие техники и технологии;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понимание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сущности явлений, проявляющихся в рамках производственной деятельности;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освоение с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пособов использования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решения практических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профессиональных задач, объяснения явлений природы, производственных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и технологических процессов, принципов технических приборов и устройств, обеспечения безопасности производства и охраны природы;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решать учебно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-практические задачи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химического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содержания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приобретение опыта познания и самопознания; умений ставить задачи и решать проблемы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искать, анализи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ровать и обрабатывать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информацию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профессий/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lastRenderedPageBreak/>
        <w:t>должностей служащих или специальностей, получаемых в профессиональных образовательных организациях;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подготовка к формированию общих компетенций будущего специалиста: самообразования, коммуникации, проявления гражданско-патриотической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4D7D25" w:rsidRDefault="004D7D25" w:rsidP="004D7D25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Особенность формирования со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вокупности задач изучения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для системы среднего профессионального образования заключается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:rsidR="00567FB6" w:rsidRDefault="00567FB6" w:rsidP="004D7D25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567FB6" w:rsidRPr="007B3000" w:rsidRDefault="00567FB6" w:rsidP="00567FB6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</w:pPr>
      <w:r w:rsidRPr="007B30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x-none"/>
        </w:rPr>
        <w:t xml:space="preserve">2. </w:t>
      </w:r>
      <w:r w:rsidRPr="007B30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  <w:t>РЕЗУЛЬТАТЫ ОСВОЕНИЯ ОБЩЕОБРАЗОВАТЕЛЬНОЙ</w:t>
      </w:r>
    </w:p>
    <w:p w:rsidR="00567FB6" w:rsidRPr="007B3000" w:rsidRDefault="00567FB6" w:rsidP="00567FB6">
      <w:pPr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  <w:r w:rsidRPr="007B30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  <w:t xml:space="preserve">УЧЕБНОЙ ДИСЦИПЛИНЫ С УЧЕТОМ ПРОФЕССИОНАЛЬНОЙ НАПРАВЛЕННОСТИ </w:t>
      </w:r>
    </w:p>
    <w:p w:rsidR="00567FB6" w:rsidRPr="00B91DF8" w:rsidRDefault="00567FB6" w:rsidP="00567FB6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B91DF8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>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544"/>
        <w:gridCol w:w="4819"/>
      </w:tblGrid>
      <w:tr w:rsidR="00567FB6" w:rsidRPr="00B91DF8" w:rsidTr="003E05D6">
        <w:trPr>
          <w:cantSplit/>
          <w:trHeight w:val="270"/>
        </w:trPr>
        <w:tc>
          <w:tcPr>
            <w:tcW w:w="1985" w:type="dxa"/>
            <w:vMerge w:val="restart"/>
            <w:vAlign w:val="center"/>
          </w:tcPr>
          <w:p w:rsidR="00567FB6" w:rsidRPr="00B91DF8" w:rsidRDefault="00567FB6" w:rsidP="003E05D6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heading=h.30j0zll" w:colFirst="0" w:colLast="0"/>
            <w:bookmarkEnd w:id="1"/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8363" w:type="dxa"/>
            <w:gridSpan w:val="2"/>
            <w:vAlign w:val="center"/>
          </w:tcPr>
          <w:p w:rsidR="00567FB6" w:rsidRPr="00B91DF8" w:rsidRDefault="00567FB6" w:rsidP="003E05D6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567FB6" w:rsidRPr="00B91DF8" w:rsidTr="003E05D6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567FB6" w:rsidRPr="00B91DF8" w:rsidRDefault="00567FB6" w:rsidP="003E05D6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67FB6" w:rsidRPr="00B91DF8" w:rsidRDefault="00567FB6" w:rsidP="003E05D6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Общие</w:t>
            </w:r>
            <w:r w:rsidRPr="00B91DF8"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:rsidR="00567FB6" w:rsidRPr="00B91DF8" w:rsidRDefault="00567FB6" w:rsidP="003E05D6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Дисциплинарные </w:t>
            </w:r>
          </w:p>
        </w:tc>
      </w:tr>
      <w:tr w:rsidR="00567FB6" w:rsidRPr="00B91DF8" w:rsidTr="003E05D6">
        <w:trPr>
          <w:trHeight w:val="674"/>
        </w:trPr>
        <w:tc>
          <w:tcPr>
            <w:tcW w:w="1985" w:type="dxa"/>
          </w:tcPr>
          <w:p w:rsidR="00567FB6" w:rsidRPr="00B91DF8" w:rsidRDefault="00567FB6" w:rsidP="003E05D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4" w:type="dxa"/>
          </w:tcPr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части трудового воспитания: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труду, осознание ценности мастерства, трудолюбие;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интерес к различным сферам профессиональной деятельности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,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  <w:t xml:space="preserve"> а)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базовые логические действия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: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самостоятельно формулировать и актуализировать проблему, рассматривать ее всесторонне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; 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выявлять закономерности и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противоречия в рассматриваемых явлениях; 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развивать креативное мышление при решении жизненных проблем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  <w:t>б)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 базовые исследовательские действия: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819" w:type="dxa"/>
          </w:tcPr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567FB6" w:rsidRPr="00B91DF8" w:rsidTr="003E05D6">
        <w:trPr>
          <w:trHeight w:val="674"/>
        </w:trPr>
        <w:tc>
          <w:tcPr>
            <w:tcW w:w="1985" w:type="dxa"/>
          </w:tcPr>
          <w:p w:rsidR="00567FB6" w:rsidRPr="00B91DF8" w:rsidRDefault="00567FB6" w:rsidP="003E05D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44" w:type="dxa"/>
          </w:tcPr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области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ценности научного познания: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lang w:eastAsia="ru-RU"/>
              </w:rPr>
              <w:t>в)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 работа с информацией: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567FB6" w:rsidRPr="00B91DF8" w:rsidRDefault="00567FB6" w:rsidP="003E05D6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;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</w:tcPr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567FB6" w:rsidRPr="00B91DF8" w:rsidTr="003E05D6">
        <w:trPr>
          <w:trHeight w:val="674"/>
        </w:trPr>
        <w:tc>
          <w:tcPr>
            <w:tcW w:w="1985" w:type="dxa"/>
          </w:tcPr>
          <w:p w:rsidR="00567FB6" w:rsidRPr="00B91DF8" w:rsidRDefault="00567FB6" w:rsidP="003E05D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3544" w:type="dxa"/>
          </w:tcPr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-овладение навыками учебно-исследовательской, проектной и социальной деятельности;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Овладение универсальными коммуникативными действиями: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  <w:lang w:eastAsia="ru-RU"/>
              </w:rPr>
              <w:t>б)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 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  <w:lang w:eastAsia="ru-RU"/>
              </w:rPr>
              <w:t>г</w:t>
            </w: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lang w:eastAsia="ru-RU"/>
              </w:rPr>
              <w:t>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 принятие себя и других людей: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признавать свое право и право других людей на ошибки;</w:t>
            </w:r>
          </w:p>
          <w:p w:rsidR="00567FB6" w:rsidRPr="00B91DF8" w:rsidRDefault="00567FB6" w:rsidP="003E05D6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4819" w:type="dxa"/>
          </w:tcPr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567FB6" w:rsidRPr="00B91DF8" w:rsidTr="003E05D6">
        <w:trPr>
          <w:trHeight w:val="674"/>
        </w:trPr>
        <w:tc>
          <w:tcPr>
            <w:tcW w:w="1985" w:type="dxa"/>
          </w:tcPr>
          <w:p w:rsidR="00567FB6" w:rsidRPr="00B91DF8" w:rsidRDefault="00567FB6" w:rsidP="003E05D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4" w:type="dxa"/>
          </w:tcPr>
          <w:p w:rsidR="00567FB6" w:rsidRPr="00B91DF8" w:rsidRDefault="00567FB6" w:rsidP="003E05D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области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экологического воспитания: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активное неприятие действий, приносящих вред окружающей среде;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расширение опыта деятельности экологической направленности;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4819" w:type="dxa"/>
          </w:tcPr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</w:tbl>
    <w:p w:rsidR="00567FB6" w:rsidRPr="00567FB6" w:rsidRDefault="00567FB6" w:rsidP="004D7D25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</w:p>
    <w:p w:rsidR="00567FB6" w:rsidRPr="00E41CD0" w:rsidRDefault="00567FB6" w:rsidP="004D7D25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E41CD0" w:rsidRPr="00E41CD0" w:rsidRDefault="00E41CD0" w:rsidP="00E41CD0">
      <w:pPr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</w:p>
    <w:p w:rsidR="00E41CD0" w:rsidRPr="004D7D25" w:rsidRDefault="00E41CD0" w:rsidP="00E41C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CD0" w:rsidRPr="00E41CD0" w:rsidRDefault="00E41CD0" w:rsidP="00E41CD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– </w:t>
      </w:r>
      <w:r w:rsidR="00262CEC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в том числе: 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обучающегося – </w:t>
      </w:r>
      <w:r w:rsidR="00262CEC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77C" w:rsidRDefault="007E677C">
      <w:pPr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lang w:eastAsia="ru-RU"/>
        </w:rPr>
        <w:br w:type="page"/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lastRenderedPageBreak/>
        <w:t>3. Структура и содержание общеобразовательной</w:t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t>учебной дисциплины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lang w:eastAsia="ru-RU"/>
        </w:rPr>
        <w:t>3.1. Объем учебной дисциплины и виды учебной работы</w:t>
      </w:r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</w:t>
            </w: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</w:t>
            </w: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</w:t>
            </w: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 ориентированное содержание: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Дифференцированный зачёт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987559" w:rsidRDefault="00987559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559" w:rsidRDefault="00987559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87559" w:rsidSect="000D06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49" w:right="567" w:bottom="851" w:left="1701" w:header="426" w:footer="400" w:gutter="0"/>
          <w:cols w:space="720"/>
          <w:docGrid w:linePitch="600" w:charSpace="32768"/>
        </w:sectPr>
      </w:pPr>
    </w:p>
    <w:p w:rsidR="00987559" w:rsidRPr="004A200A" w:rsidRDefault="000D0658" w:rsidP="0098755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3.2 </w:t>
      </w:r>
      <w:r w:rsidR="00987559"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и содержание учебной дисциплины ХИМИЯ</w:t>
      </w:r>
    </w:p>
    <w:tbl>
      <w:tblPr>
        <w:tblStyle w:val="1"/>
        <w:tblW w:w="15754" w:type="dxa"/>
        <w:tblLook w:val="04A0" w:firstRow="1" w:lastRow="0" w:firstColumn="1" w:lastColumn="0" w:noHBand="0" w:noVBand="1"/>
      </w:tblPr>
      <w:tblGrid>
        <w:gridCol w:w="3517"/>
        <w:gridCol w:w="7931"/>
        <w:gridCol w:w="935"/>
        <w:gridCol w:w="1201"/>
        <w:gridCol w:w="2170"/>
      </w:tblGrid>
      <w:tr w:rsidR="004D7D25" w:rsidRPr="004A200A" w:rsidTr="00936A5B">
        <w:tc>
          <w:tcPr>
            <w:tcW w:w="3517" w:type="dxa"/>
          </w:tcPr>
          <w:p w:rsidR="004D7D25" w:rsidRDefault="004D7D25" w:rsidP="008133F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D7D25" w:rsidRPr="00C770DA" w:rsidRDefault="004D7D25" w:rsidP="008133F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31" w:type="dxa"/>
            <w:vAlign w:val="center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35" w:type="dxa"/>
            <w:vAlign w:val="center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4D7D25" w:rsidRPr="004A200A" w:rsidRDefault="004D7D25" w:rsidP="008133F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Коды</w:t>
            </w:r>
          </w:p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4D7D25" w:rsidRPr="004A200A" w:rsidTr="00936A5B">
        <w:tc>
          <w:tcPr>
            <w:tcW w:w="3517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</w:tcPr>
          <w:p w:rsidR="004D7D25" w:rsidRPr="00427BA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 Общая и неорганическая химия</w:t>
            </w: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180"/>
        </w:trPr>
        <w:tc>
          <w:tcPr>
            <w:tcW w:w="3517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4D7D25" w:rsidRPr="001E2BD7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 и законы</w:t>
            </w: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4D7D25" w:rsidRPr="004A200A" w:rsidRDefault="00C74A7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rPr>
          <w:trHeight w:val="51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E254BF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D25" w:rsidRPr="004A200A" w:rsidTr="00936A5B">
        <w:trPr>
          <w:trHeight w:val="212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E254BF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D25" w:rsidRPr="004A200A" w:rsidTr="00936A5B">
        <w:trPr>
          <w:trHeight w:val="499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П,З№1Расчетные задачи</w:t>
            </w:r>
          </w:p>
        </w:tc>
        <w:tc>
          <w:tcPr>
            <w:tcW w:w="935" w:type="dxa"/>
            <w:vMerge/>
          </w:tcPr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</w:tc>
        <w:tc>
          <w:tcPr>
            <w:tcW w:w="7931" w:type="dxa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Открытие периодического закона</w:t>
            </w: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Строение атома.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4D7D25" w:rsidRPr="004A200A" w:rsidRDefault="00C74A7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rPr>
          <w:trHeight w:val="480"/>
        </w:trPr>
        <w:tc>
          <w:tcPr>
            <w:tcW w:w="3517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4D7D25" w:rsidRPr="004A200A" w:rsidRDefault="004D7D25" w:rsidP="00936A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Строение вещества</w:t>
            </w: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Типы химических связей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rPr>
          <w:trHeight w:val="422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Кристаллические решетки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151"/>
        </w:trPr>
        <w:tc>
          <w:tcPr>
            <w:tcW w:w="3517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Тема 1.4</w:t>
            </w:r>
          </w:p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Вода. Растворы.Электролитическая диссоциация.</w:t>
            </w:r>
          </w:p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Тема 1.5</w:t>
            </w:r>
          </w:p>
          <w:p w:rsidR="004D7D25" w:rsidRPr="001E2BD7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Классификация неорганических соединений и их свойства</w:t>
            </w: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rPr>
          <w:trHeight w:val="28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Вода. Растворы.Растворимость.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5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Массовая доля растворенного вещества.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30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76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Реакции ионного обмена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25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П.З.№2 Ионные уравнения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52"/>
        </w:trPr>
        <w:tc>
          <w:tcPr>
            <w:tcW w:w="3517" w:type="dxa"/>
            <w:vMerge w:val="restart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 xml:space="preserve">Тема 1.5 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Классификация неорганических соединений и их свойства</w:t>
            </w: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85"/>
        </w:trPr>
        <w:tc>
          <w:tcPr>
            <w:tcW w:w="3517" w:type="dxa"/>
            <w:vMerge/>
          </w:tcPr>
          <w:p w:rsidR="004D7D25" w:rsidRPr="00491B63" w:rsidRDefault="004D7D25" w:rsidP="008133F4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000000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Кислоты и их свойства.</w:t>
            </w:r>
          </w:p>
        </w:tc>
        <w:tc>
          <w:tcPr>
            <w:tcW w:w="935" w:type="dxa"/>
            <w:vMerge/>
            <w:tcBorders>
              <w:bottom w:val="single" w:sz="4" w:space="0" w:color="000000"/>
            </w:tcBorders>
          </w:tcPr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000000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bottom w:val="single" w:sz="4" w:space="0" w:color="000000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Основания и их свойства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Соли и их свойства.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Гидролиз солей.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Оксиды и их свойства.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Генетические связи классов неорганических соединений.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4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31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П.З.№3 Гидролиз солей различных типов.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25"/>
        </w:trPr>
        <w:tc>
          <w:tcPr>
            <w:tcW w:w="3517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Тема 1.6 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Химические реакции</w:t>
            </w: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rPr>
          <w:trHeight w:val="31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E254BF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30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79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A200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П.З. №4: Составление уравнений окислительно-восстановительных реакций методом электронного баланса. Определение окислителей и восстановителей.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1.7 Металлы и неметаллы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Общая характеристика металлов.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получения металлов.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Коррозия металлов.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2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31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П.З.№5 Составление и решение цепочек превращений.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685"/>
        </w:trPr>
        <w:tc>
          <w:tcPr>
            <w:tcW w:w="3517" w:type="dxa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Раздел 2 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Органическая химия</w:t>
            </w: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c>
          <w:tcPr>
            <w:tcW w:w="3517" w:type="dxa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Тема 2.1 </w:t>
            </w:r>
          </w:p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Основные понятия органической химии и ТСОС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Предмет органической химии. Теория строения органических соединений А.М. Бутлерова. Изомерия.Номенклатура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c>
          <w:tcPr>
            <w:tcW w:w="3517" w:type="dxa"/>
            <w:vMerge w:val="restart"/>
          </w:tcPr>
          <w:p w:rsidR="004D7D25" w:rsidRDefault="004D7D25" w:rsidP="008133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2.2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Углеводороды и их природные источники</w:t>
            </w: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lastRenderedPageBreak/>
              <w:t>Алканы</w:t>
            </w:r>
            <w:r>
              <w:rPr>
                <w:rFonts w:ascii="Times New Roman" w:eastAsia="Calibri" w:hAnsi="Times New Roman" w:cs="Times New Roman"/>
                <w:sz w:val="24"/>
              </w:rPr>
              <w:t>. Циклоалканы.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top w:val="single" w:sz="4" w:space="0" w:color="auto"/>
            </w:tcBorders>
          </w:tcPr>
          <w:p w:rsidR="004D7D25" w:rsidRPr="00E254BF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Изучение и применение международной номенклатуры.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Алкены Алкадиены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Решение задач на вывод формул органических веществ.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Алкины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Арены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rPr>
          <w:trHeight w:val="27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7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Природные источники углеводородов и их переработка</w:t>
            </w:r>
          </w:p>
        </w:tc>
        <w:tc>
          <w:tcPr>
            <w:tcW w:w="935" w:type="dxa"/>
            <w:vMerge/>
          </w:tcPr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2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60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П.З.№6 Решение задач на вывод формул органических веществ по продуктам горения.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 w:val="restart"/>
          </w:tcPr>
          <w:p w:rsidR="004D7D25" w:rsidRDefault="004D7D25" w:rsidP="00813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2.3</w:t>
            </w:r>
          </w:p>
          <w:p w:rsidR="004D7D25" w:rsidRDefault="004D7D25" w:rsidP="00813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Кислородсодержащие органические соединения.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>Предельные одноатомные спирты.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Многоатомные спирты. Фенолы.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Альдегиды.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Карбоновые кислоты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Сложные эфиры. Жиры.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Углеводы.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7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55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П.З.№7 Качественные реакции различных классов органических соединений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4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58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П.З.№8 Генетические связи между классами кислородсодержащих органических веществ.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 w:val="restart"/>
          </w:tcPr>
          <w:p w:rsidR="004D7D25" w:rsidRDefault="004D7D25" w:rsidP="00813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2.4</w:t>
            </w:r>
          </w:p>
          <w:p w:rsidR="004D7D25" w:rsidRDefault="004D7D25" w:rsidP="00813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Азотсодержащие органические соединения.</w:t>
            </w:r>
          </w:p>
          <w:p w:rsidR="004D7D25" w:rsidRDefault="004D7D25" w:rsidP="00813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Полимеры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Амины. Анилин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Аминокислоты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П.З №9 Решение экспериментальных задач на идентификацию органических соединений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ВМС полимеры Биологически активные вещества</w:t>
            </w:r>
            <w:r w:rsidRPr="004A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</w:tcPr>
          <w:p w:rsidR="004D7D25" w:rsidRPr="004A200A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1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D7D25" w:rsidRPr="00987559" w:rsidRDefault="004D7D25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D7D25" w:rsidRPr="00987559" w:rsidSect="00987559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B2447E" w:rsidRPr="00045893" w:rsidRDefault="00B2447E" w:rsidP="00045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5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УСЛОВИЯ РЕАЛИЗАЦИИ ПРОГРАММЫ ОБЩЕОБРАЗОВАТЕЛЬНОЙ УЧЕБНОЙ ДИСЦИПЛИНЫ</w:t>
      </w:r>
    </w:p>
    <w:p w:rsidR="00B2447E" w:rsidRPr="00B2447E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E" w:rsidRPr="00B2447E" w:rsidRDefault="00B2447E" w:rsidP="00B24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244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учебного кабинета: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количеству обучающихся;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учебно-наглядных пособий;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электронных видеоматериалов;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задания для контрольных работ;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профессионально ориентированные задания;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материалы зачета.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проектор с экраном;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аудиоколонки;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оборудование для проведения лабораторных работ и демонстрационных экспериментов.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Залы: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Библиотека, читальный зал с выходом в сеть Интернет.</w:t>
      </w:r>
    </w:p>
    <w:p w:rsidR="0033310C" w:rsidRPr="0033310C" w:rsidRDefault="0033310C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Default="00B2447E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D83D2A" w:rsidRDefault="00D83D2A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3D2A" w:rsidRDefault="00D83D2A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p w:rsidR="00D83D2A" w:rsidRPr="0033310C" w:rsidRDefault="00D83D2A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D83D2A" w:rsidRPr="005424D2" w:rsidTr="003E05D6">
        <w:tc>
          <w:tcPr>
            <w:tcW w:w="9606" w:type="dxa"/>
          </w:tcPr>
          <w:p w:rsidR="00D83D2A" w:rsidRPr="000721E4" w:rsidRDefault="00D83D2A" w:rsidP="003E05D6">
            <w:pPr>
              <w:pStyle w:val="a9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eastAsia="Calibri" w:hAnsi="Times New Roman"/>
                <w:sz w:val="24"/>
                <w:szCs w:val="24"/>
              </w:rPr>
              <w:t>Ахмедова, Т. И. Химия: учебное пособие для СПО / Т. И. Ахмедова. - Москва: Российский государственный университет правосудия, 2023. - 192 c. - ISBN 978-5-00209-042-6. - Текст: электронный // Цифровой образовательный ресурс IPR SMART: [сайт]. - URL: https://www.iprbookshop.ru/133633.html (дата обращения: 18.10.2023). - Режим доступа: для авторизир. пользователей</w:t>
            </w:r>
          </w:p>
        </w:tc>
      </w:tr>
      <w:tr w:rsidR="00D83D2A" w:rsidRPr="005424D2" w:rsidTr="003E05D6">
        <w:tc>
          <w:tcPr>
            <w:tcW w:w="9606" w:type="dxa"/>
          </w:tcPr>
          <w:p w:rsidR="00D83D2A" w:rsidRPr="000721E4" w:rsidRDefault="00D83D2A" w:rsidP="003E05D6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Болдырева, О. И. Хими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я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: задачник для СПО / О. И. Болдырева, О. П. Кушнарева, П. А. Пономарева. - Сарато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в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: Профобразование, 2020. - 140 c. - ISBN 978-5-4488-0595-0. - Текст: электронный // Цифровой образовательный ресурс IPR SMART: [сайт]. - URL: https://www.iprbookshop.ru/92199.html (дата обращения: 07.04.2023). - Режим доступа: для авторизир. пользователей</w:t>
            </w:r>
          </w:p>
        </w:tc>
      </w:tr>
      <w:tr w:rsidR="00D83D2A" w:rsidRPr="005424D2" w:rsidTr="003E05D6">
        <w:tc>
          <w:tcPr>
            <w:tcW w:w="9606" w:type="dxa"/>
          </w:tcPr>
          <w:p w:rsidR="00D83D2A" w:rsidRPr="000721E4" w:rsidRDefault="00D83D2A" w:rsidP="003E05D6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eastAsia="Calibri" w:hAnsi="Times New Roman"/>
                <w:sz w:val="24"/>
                <w:szCs w:val="24"/>
              </w:rPr>
              <w:t>Брыткова, А. Д. Общая и неорганическая химия: практикум для СПО / А. Д. Брыткова. - Саратов: Профобразование, 2020. - 124 c. - ISBN 978-5-4488-0687-2. - Текст: электронный // Электронно-библиотечная система IPR BOOKS: [сайт]. - URL: http://www.iprbookshop.ru/92126.html (дата обращения: 07.07.2020). - Режим доступа: для авторизир. пользователей</w:t>
            </w:r>
          </w:p>
        </w:tc>
      </w:tr>
      <w:tr w:rsidR="00D83D2A" w:rsidRPr="005424D2" w:rsidTr="003E05D6">
        <w:tc>
          <w:tcPr>
            <w:tcW w:w="9606" w:type="dxa"/>
          </w:tcPr>
          <w:p w:rsidR="00D83D2A" w:rsidRPr="000721E4" w:rsidRDefault="00D83D2A" w:rsidP="003E05D6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Гаршин, А. П. Органическая химия в рисунках, таблицах, схемах: учебное пособие / А. П. Гаршин. - 4-е изд. - Санкт-Петербург: ХИМИЗДАТ, 2022. - 184 c. - ISBN 978-5-93808-384-4. - Текст: электронный // Цифровой образовательный ресурс IPR SMART: [сайт]. - URL: https://www.iprbookshop.ru/121306.html (дата обращения: 29.04.2022). - Режим доступа: для авторизир. пользователей</w:t>
            </w:r>
          </w:p>
        </w:tc>
      </w:tr>
      <w:tr w:rsidR="00D83D2A" w:rsidRPr="005424D2" w:rsidTr="003E05D6">
        <w:tc>
          <w:tcPr>
            <w:tcW w:w="9606" w:type="dxa"/>
          </w:tcPr>
          <w:p w:rsidR="00D83D2A" w:rsidRPr="000721E4" w:rsidRDefault="00D83D2A" w:rsidP="003E05D6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Гусева, Е. В. Химия для СПО. В 2 частях. Ч.1: учебно-методическое пособие / Е. В. Гусева, М. Р. Зиганшина, Д. И. Куликова. - Казань: Казанский национальный исследовательский технологический университет, 2019. - 168 c. - ISBN 978-5-7882-2791-7, 978-5-7882-2792-4 (ч.1). - Текст: электронный // Цифровой образовательный ресурс IPR SMART: [сайт]. - URL: https://www.iprbookshop.ru/109611.html (дата обращения: 07.04.2023). - Режим доступа: для авторизир. пользователей</w:t>
            </w:r>
          </w:p>
        </w:tc>
      </w:tr>
      <w:tr w:rsidR="00D83D2A" w:rsidRPr="005424D2" w:rsidTr="003E05D6">
        <w:tc>
          <w:tcPr>
            <w:tcW w:w="9606" w:type="dxa"/>
          </w:tcPr>
          <w:p w:rsidR="00D83D2A" w:rsidRPr="000721E4" w:rsidRDefault="00D83D2A" w:rsidP="003E05D6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Дегтярова, Я. А. Химия. Практикум: учебное пособие / Я. А. Дегтярова, С. А. 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lastRenderedPageBreak/>
              <w:t>Мороз. - Минск: Республиканский институт профессионального образования (РИПО), 2023. - 184 c. - ISBN 978-985-895-079-8. - Текст: электронный // Цифровой образовательный ресурс IPR SMART: [сайт]. - URL: https://www.iprbookshop.ru/134108.html (дата обращения: 05.11.2023). - Режим доступа: для авторизир. пользователей</w:t>
            </w:r>
          </w:p>
        </w:tc>
      </w:tr>
      <w:tr w:rsidR="00D83D2A" w:rsidRPr="005424D2" w:rsidTr="003E05D6">
        <w:tc>
          <w:tcPr>
            <w:tcW w:w="9606" w:type="dxa"/>
          </w:tcPr>
          <w:p w:rsidR="00D83D2A" w:rsidRPr="000721E4" w:rsidRDefault="00D83D2A" w:rsidP="003E05D6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lastRenderedPageBreak/>
              <w:t>Лупейко, Т. Г. Химия: учебник для СПО / Т. Г. Лупейко, О. В. Дябло, Е. А. Решетникова. - Саратов, Москва: Профобразование, Ай Пи Ар Медиа, 2020. - 308 c. - ISBN 978-5-4488-0433-5, 978-5-4497-0395-8. - Текст: электронный // Цифровой образовательный ресурс IPR SMART: [сайт]. - URL: https://www.iprbookshop.ru/94217.html (дата обращения: 07.04.2023). - Режим доступа: для авторизир. пользователей. - DOI: https://doi.org/10.23682/94217</w:t>
            </w:r>
          </w:p>
        </w:tc>
      </w:tr>
    </w:tbl>
    <w:p w:rsidR="00D83D2A" w:rsidRDefault="00D83D2A" w:rsidP="00D83D2A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3D2A" w:rsidRPr="0033310C" w:rsidRDefault="00D83D2A" w:rsidP="00D83D2A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3D2A" w:rsidRPr="0033310C" w:rsidRDefault="00D83D2A" w:rsidP="00D83D2A">
      <w:pPr>
        <w:spacing w:after="0" w:line="240" w:lineRule="auto"/>
        <w:ind w:left="2127" w:hanging="14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33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.2.2. Электронные издания:</w:t>
      </w:r>
    </w:p>
    <w:p w:rsidR="00D83D2A" w:rsidRPr="0033310C" w:rsidRDefault="00D91857" w:rsidP="00D83D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единая коллекция цифровых образовательных ресурсов</w:t>
      </w:r>
    </w:p>
    <w:p w:rsidR="00D83D2A" w:rsidRPr="0033310C" w:rsidRDefault="00D91857" w:rsidP="00D83D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www.krugosvet.ru</w:t>
        </w:r>
        <w:r w:rsidR="00D83D2A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/</w:t>
        </w:r>
      </w:hyperlink>
      <w:r w:rsidR="00D83D2A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</w:t>
      </w:r>
      <w:r w:rsidR="00D83D2A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энциклопедия </w:t>
      </w:r>
      <w:r w:rsidR="00D83D2A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«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Кругосве</w:t>
      </w:r>
      <w:r w:rsidR="00D83D2A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»/;</w:t>
      </w:r>
    </w:p>
    <w:p w:rsidR="00D83D2A" w:rsidRPr="0033310C" w:rsidRDefault="00D91857" w:rsidP="00D83D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" w:after="0" w:line="240" w:lineRule="auto"/>
        <w:ind w:right="-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http://scitecIibrary.ru</w:t>
        </w:r>
        <w:r w:rsidR="00D83D2A" w:rsidRPr="0033310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eastAsia="ru-RU"/>
          </w:rPr>
          <w:t xml:space="preserve">/ 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научно</w:t>
        </w:r>
        <w:r w:rsidR="00D83D2A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-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техническаябиблиотек</w:t>
        </w:r>
        <w:r w:rsidR="00D83D2A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а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D83D2A" w:rsidRPr="0033310C" w:rsidRDefault="00D91857" w:rsidP="00D83D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</w:t>
        </w:r>
        <w:r w:rsidR="00D83D2A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u</w:t>
        </w:r>
        <w:r w:rsidR="00D83D2A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d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itorium.</w:t>
        </w:r>
        <w:r w:rsidR="00D83D2A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r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u/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института «Открытое обществ</w:t>
      </w:r>
      <w:r w:rsidR="00D83D2A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</w:t>
      </w:r>
    </w:p>
    <w:p w:rsidR="00D83D2A" w:rsidRPr="0033310C" w:rsidRDefault="00D91857" w:rsidP="00D83D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8" w:tgtFrame="_blank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www.bellerbys.com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-сайт учителей биологии и химии </w:t>
      </w:r>
    </w:p>
    <w:p w:rsidR="00D83D2A" w:rsidRPr="0033310C" w:rsidRDefault="00D91857" w:rsidP="00D83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alhimik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полезные советы, эффектные опыты, химические новости</w:t>
      </w:r>
    </w:p>
    <w:p w:rsidR="00D83D2A" w:rsidRPr="0033310C" w:rsidRDefault="00D91857" w:rsidP="00D83D2A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http://dnttm.ru/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конференции, тренинги, обучения физике и химии, биологии, экологии) </w:t>
      </w:r>
    </w:p>
    <w:p w:rsidR="00D83D2A" w:rsidRPr="0033310C" w:rsidRDefault="00D91857" w:rsidP="00D83D2A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http://www.it-n.ru/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сетевое сообщество учителей химии</w:t>
      </w:r>
    </w:p>
    <w:p w:rsidR="00D83D2A" w:rsidRPr="0033310C" w:rsidRDefault="00D91857" w:rsidP="00D83D2A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2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http://chemistry-chemists.com/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«Химия и Химики» - форум журнала   (эксперименты по химии, практическая химия, проблемы науки и образования, с</w:t>
      </w:r>
      <w:hyperlink r:id="rId23" w:history="1">
        <w:r w:rsidR="00D83D2A"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борники задач для подготовки к олимпиадам по химии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83D2A" w:rsidRPr="0033310C" w:rsidRDefault="00D83D2A" w:rsidP="00D83D2A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hyperlink r:id="rId24" w:history="1"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33310C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 w:eastAsia="ru-RU"/>
          </w:rPr>
          <w:t>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astu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content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pacing w:val="1"/>
          <w:sz w:val="24"/>
          <w:szCs w:val="24"/>
          <w:lang w:val="en-US" w:eastAsia="ru-RU"/>
        </w:rPr>
        <w:t>u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serimages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fiIe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upr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_1_2009/04.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</w:p>
    <w:p w:rsidR="00D83D2A" w:rsidRPr="0033310C" w:rsidRDefault="00D83D2A" w:rsidP="00D83D2A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Pr="0033310C" w:rsidRDefault="0033310C" w:rsidP="0033310C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0C" w:rsidRPr="0033310C" w:rsidRDefault="00B2447E" w:rsidP="0033310C">
      <w:pPr>
        <w:spacing w:before="120" w:after="120" w:line="240" w:lineRule="auto"/>
        <w:ind w:left="708" w:hanging="4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источники: 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Химия в тестах, задачах, упражнениях: учеб. пособие для студ. сред. проф. учебных заведений / О.С. Габриелян, Г.Г. Лысова – М.: Академия, 2012.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Практикум по общей, неорганической и органической химии: учеб. пособие для студ. сред. проф. учеб. заведений / Габриелян О.С., Остроумов И.Г., Дорофеева Н.М. – М., 2012.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.Габриелян, О.С.</w:t>
      </w:r>
      <w:r w:rsidRPr="00B24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для профессий и специальностей технического профиля: учебник для образовательных учреждений среднего и начального проф. образования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 Габриелян, И.Г. Остроумов. - 5-е изд., стер. - М.: Академия, 2012. - 255 с. : ил. - (Начальное и среднее профессиональное образование).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Лысова Г.Г. Химия для преподавателя: методическое пособие. – М., 2012.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.Ю.М. Ерохин. </w:t>
      </w:r>
      <w:r w:rsidRPr="00B244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Сборник тестовых заданий по химии (учебное пособие для начального и среднего проф. образования).- М.: Академия, 2012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.Пустовалова, Л.М. 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Химия: учебник для студентов образовательных учреждений среднего проф. образования / Л.М. Пустовалова, И.Е. Никанорова. - М.: КНОРУС, 2012.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.Г.П. Хомченко, И.Г. Хомченко. </w:t>
      </w:r>
      <w:r w:rsidRPr="00B244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Сборник задач по химии для поступающих в вузы. М.: Новая волна, 2011.</w:t>
      </w:r>
    </w:p>
    <w:p w:rsidR="007E677C" w:rsidRDefault="007E677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10C" w:rsidRPr="00B2447E" w:rsidRDefault="0033310C" w:rsidP="00B2447E">
      <w:pPr>
        <w:pStyle w:val="a9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B2447E">
        <w:rPr>
          <w:rFonts w:ascii="Times New Roman" w:hAnsi="Times New Roman"/>
          <w:b/>
          <w:sz w:val="24"/>
          <w:szCs w:val="24"/>
        </w:rPr>
        <w:t>КОНТРОЛЬ И ОЦЕНКА РЕЗУЛЬТАТОВ ОСВОЕНИЯ УЧЕБНОЙ ДИСЦИПЛИНЫ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3031"/>
        <w:gridCol w:w="2880"/>
      </w:tblGrid>
      <w:tr w:rsidR="0033310C" w:rsidRPr="0033310C" w:rsidTr="0033310C">
        <w:tc>
          <w:tcPr>
            <w:tcW w:w="1911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4" w:type="pct"/>
          </w:tcPr>
          <w:p w:rsidR="0033310C" w:rsidRPr="0033310C" w:rsidRDefault="007E677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BC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33310C" w:rsidRPr="0033310C" w:rsidTr="0033310C">
        <w:trPr>
          <w:trHeight w:val="1124"/>
        </w:trPr>
        <w:tc>
          <w:tcPr>
            <w:tcW w:w="1911" w:type="pct"/>
          </w:tcPr>
          <w:p w:rsidR="0033310C" w:rsidRPr="0033310C" w:rsidRDefault="0033310C" w:rsidP="0033310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-основные понятия и законы 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-тео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ретические основы органической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-понятие химической кинетики и катализа;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химических реакций и закономерности их протекания;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 окислительно-восстановительные реакции, реакции ионного обмена;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-гидролиз солей, диссоциацию электролитов в водных растворах, понятие о сильных и слабых электролитах;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-тепловой эффект химических реакций;</w:t>
            </w:r>
          </w:p>
          <w:p w:rsidR="0033310C" w:rsidRPr="0033310C" w:rsidRDefault="00B2447E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термохимические реакции;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-роль и характеристики поверхностных явлений в природных и технологических процессах;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-назначение и правила использования лабораторного оборудования и аппаратуры;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-методы и технику выполнен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>ия химических опытов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-приемы безопасной работы в химической лаборатории</w:t>
            </w:r>
          </w:p>
        </w:tc>
        <w:tc>
          <w:tcPr>
            <w:tcW w:w="1584" w:type="pct"/>
          </w:tcPr>
          <w:p w:rsidR="0033310C" w:rsidRPr="0033310C" w:rsidRDefault="00AC2061" w:rsidP="00AC206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проведении: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дифференцированного зачёта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виде: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-письменных/ устных ответов,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</w:t>
            </w:r>
          </w:p>
        </w:tc>
      </w:tr>
      <w:tr w:rsidR="0033310C" w:rsidRPr="0033310C" w:rsidTr="0033310C">
        <w:trPr>
          <w:trHeight w:val="8831"/>
        </w:trPr>
        <w:tc>
          <w:tcPr>
            <w:tcW w:w="1911" w:type="pct"/>
          </w:tcPr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Уметь: 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-применять основные законы химии для решения задач в области профессиональной деятельности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свойства органических веществ, дисперсных и коллоидных систем для оптимизации технологического процесса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-описывать уравнениями химических реакций процессы, лежащие в основе производства 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 и сплавов;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расчеты по химическим формулам и уравнениям реакции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лабораторную посуду и оборудование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качественные реакции на неорганические вещества и ионы, отдельные классы органических соединений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-соблюдать правила техники безопасности при работе в химической лаборатории</w:t>
            </w:r>
          </w:p>
        </w:tc>
        <w:tc>
          <w:tcPr>
            <w:tcW w:w="1584" w:type="pct"/>
          </w:tcPr>
          <w:p w:rsidR="0033310C" w:rsidRPr="0033310C" w:rsidRDefault="00AC2061" w:rsidP="00AC206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лабораторных, практических занятий, самостоятельной работы,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исследований, проектов.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выполнения практических за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 на дифференцированном зачете.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E677C" w:rsidRDefault="007E677C"/>
    <w:p w:rsidR="007E677C" w:rsidRDefault="007E677C">
      <w:r>
        <w:br w:type="page"/>
      </w:r>
    </w:p>
    <w:p w:rsidR="007E677C" w:rsidRPr="007E677C" w:rsidRDefault="007E677C" w:rsidP="007E677C">
      <w:pPr>
        <w:numPr>
          <w:ilvl w:val="0"/>
          <w:numId w:val="6"/>
        </w:numPr>
        <w:spacing w:before="120" w:after="12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</w:pPr>
      <w:r w:rsidRPr="007E677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  <w:lastRenderedPageBreak/>
        <w:t>ЛИСТ ИЗМЕНЕНИЙ И ДОПОЛНЕНИЙ, ВНЕСЕННЫХ В ПРОГРАММУ ОБЩЕОБРАЗОВАТЕЛЬНОЙ УЧЕБНОЙ ДИСЦИПЛИНЫ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7E677C" w:rsidRPr="007E677C" w:rsidTr="000A74C1">
        <w:trPr>
          <w:trHeight w:val="397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7E677C" w:rsidRPr="007E677C" w:rsidTr="000A74C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7E677C" w:rsidRPr="007E677C" w:rsidTr="000A74C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77C" w:rsidRPr="007E677C" w:rsidRDefault="007E677C" w:rsidP="007E677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7E677C" w:rsidRPr="007E677C" w:rsidRDefault="007E677C" w:rsidP="007E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96C" w:rsidRDefault="0011196C"/>
    <w:sectPr w:rsidR="0011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857" w:rsidRDefault="00D91857" w:rsidP="00987559">
      <w:pPr>
        <w:spacing w:after="0" w:line="240" w:lineRule="auto"/>
      </w:pPr>
      <w:r>
        <w:separator/>
      </w:r>
    </w:p>
  </w:endnote>
  <w:endnote w:type="continuationSeparator" w:id="0">
    <w:p w:rsidR="00D91857" w:rsidRDefault="00D91857" w:rsidP="0098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3F4" w:rsidRDefault="008133F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3F4" w:rsidRDefault="008133F4">
    <w:pPr>
      <w:pStyle w:val="a3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99247C" wp14:editId="19196810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3F4" w:rsidRDefault="008133F4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6C402B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9247C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6.75pt;margin-top:.05pt;width:28.3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" stroked="f">
              <v:fill opacity="0"/>
              <v:textbox inset="0,0,0,0">
                <w:txbxContent>
                  <w:p w:rsidR="008133F4" w:rsidRDefault="008133F4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6C402B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3F4" w:rsidRDefault="008133F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857" w:rsidRDefault="00D91857" w:rsidP="00987559">
      <w:pPr>
        <w:spacing w:after="0" w:line="240" w:lineRule="auto"/>
      </w:pPr>
      <w:r>
        <w:separator/>
      </w:r>
    </w:p>
  </w:footnote>
  <w:footnote w:type="continuationSeparator" w:id="0">
    <w:p w:rsidR="00D91857" w:rsidRDefault="00D91857" w:rsidP="00987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3F4" w:rsidRDefault="008133F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3F4" w:rsidRDefault="008133F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3F4" w:rsidRDefault="008133F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554A7"/>
    <w:multiLevelType w:val="hybridMultilevel"/>
    <w:tmpl w:val="31B2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83DB3"/>
    <w:multiLevelType w:val="hybridMultilevel"/>
    <w:tmpl w:val="5FFCBE0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3"/>
        </w:tabs>
        <w:ind w:left="17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23"/>
        </w:tabs>
        <w:ind w:left="24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43"/>
        </w:tabs>
        <w:ind w:left="31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63"/>
        </w:tabs>
        <w:ind w:left="38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83"/>
        </w:tabs>
        <w:ind w:left="45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03"/>
        </w:tabs>
        <w:ind w:left="53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23"/>
        </w:tabs>
        <w:ind w:left="60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43"/>
        </w:tabs>
        <w:ind w:left="6743" w:hanging="180"/>
      </w:pPr>
      <w:rPr>
        <w:rFonts w:cs="Times New Roman"/>
      </w:rPr>
    </w:lvl>
  </w:abstractNum>
  <w:abstractNum w:abstractNumId="2">
    <w:nsid w:val="29456DDC"/>
    <w:multiLevelType w:val="hybridMultilevel"/>
    <w:tmpl w:val="2466D8D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C71208"/>
    <w:multiLevelType w:val="hybridMultilevel"/>
    <w:tmpl w:val="E594E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7B7764B"/>
    <w:multiLevelType w:val="hybridMultilevel"/>
    <w:tmpl w:val="C778EE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84ACC"/>
    <w:multiLevelType w:val="hybridMultilevel"/>
    <w:tmpl w:val="8166A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41"/>
    <w:rsid w:val="0001144C"/>
    <w:rsid w:val="00045893"/>
    <w:rsid w:val="00086015"/>
    <w:rsid w:val="000A74C1"/>
    <w:rsid w:val="000C44F6"/>
    <w:rsid w:val="000D0658"/>
    <w:rsid w:val="000D5D15"/>
    <w:rsid w:val="0011196C"/>
    <w:rsid w:val="0019227A"/>
    <w:rsid w:val="0020423F"/>
    <w:rsid w:val="002050D7"/>
    <w:rsid w:val="00262CEC"/>
    <w:rsid w:val="00283D7D"/>
    <w:rsid w:val="002A0778"/>
    <w:rsid w:val="0033310C"/>
    <w:rsid w:val="003470D1"/>
    <w:rsid w:val="00427BA5"/>
    <w:rsid w:val="00462559"/>
    <w:rsid w:val="00476215"/>
    <w:rsid w:val="00491B63"/>
    <w:rsid w:val="004A200A"/>
    <w:rsid w:val="004D7D25"/>
    <w:rsid w:val="00567FB6"/>
    <w:rsid w:val="00681842"/>
    <w:rsid w:val="00697544"/>
    <w:rsid w:val="006C402B"/>
    <w:rsid w:val="00717B93"/>
    <w:rsid w:val="00783980"/>
    <w:rsid w:val="00784E68"/>
    <w:rsid w:val="007E677C"/>
    <w:rsid w:val="008133F4"/>
    <w:rsid w:val="008A2767"/>
    <w:rsid w:val="00936A5B"/>
    <w:rsid w:val="00952914"/>
    <w:rsid w:val="00987559"/>
    <w:rsid w:val="00A50EF9"/>
    <w:rsid w:val="00AB0A5D"/>
    <w:rsid w:val="00AC2061"/>
    <w:rsid w:val="00AC47F6"/>
    <w:rsid w:val="00B2447E"/>
    <w:rsid w:val="00B9347A"/>
    <w:rsid w:val="00BC4DFE"/>
    <w:rsid w:val="00BD20AD"/>
    <w:rsid w:val="00C42545"/>
    <w:rsid w:val="00C74A75"/>
    <w:rsid w:val="00C76677"/>
    <w:rsid w:val="00D40C41"/>
    <w:rsid w:val="00D83D2A"/>
    <w:rsid w:val="00D91857"/>
    <w:rsid w:val="00E254BF"/>
    <w:rsid w:val="00E41CD0"/>
    <w:rsid w:val="00F3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453097-C393-4259-B69D-B3DF900D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41CD0"/>
  </w:style>
  <w:style w:type="character" w:styleId="a5">
    <w:name w:val="page number"/>
    <w:rsid w:val="00E41CD0"/>
  </w:style>
  <w:style w:type="paragraph" w:styleId="a6">
    <w:name w:val="header"/>
    <w:basedOn w:val="a"/>
    <w:link w:val="a7"/>
    <w:uiPriority w:val="99"/>
    <w:unhideWhenUsed/>
    <w:rsid w:val="00987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7559"/>
  </w:style>
  <w:style w:type="table" w:customStyle="1" w:styleId="1">
    <w:name w:val="Сетка таблицы1"/>
    <w:basedOn w:val="a1"/>
    <w:next w:val="a8"/>
    <w:uiPriority w:val="99"/>
    <w:rsid w:val="004A2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A2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B244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1"/>
    <w:basedOn w:val="a1"/>
    <w:rsid w:val="00AB0A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5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google.com/aclk?sa=l&amp;ai=CCQgu5rk_TZ3WEMPiswbW2L046f3b3AH78dvUFOCxmqwDCAAQASDijKkXKAJQuYXBwwZghJXshdwdoAHRxP7wA8gBAakCm082kVSAuj6qBCFP0PQ-wLlRTNo1P7cHvUdqP9kbABkHWnoioabIB8YoZJo&amp;sig=AGiWqtzPMSCP_w9Sl-E_AJob251dVLEU6Q&amp;adurl=http://www.bellerbys.com/russian/study/index.aspx%3Fcid%3Dga_ru_generi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it-n.ru/Board.aspx?cat_no=7913&amp;Tmpl=Themes&amp;BoardId=142840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auditorium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citecIibrary.ru/%20&#1085;&#1072;&#1091;&#1095;&#1085;&#1086;-&#1090;&#1077;&#1093;&#1085;&#1080;&#1095;&#1077;&#1089;&#1082;&#1072;&#1103;&#1073;&#1080;&#1073;&#1083;&#1080;&#1086;&#1090;&#1077;&#1082;&#1072;/" TargetMode="External"/><Relationship Id="rId20" Type="http://schemas.openxmlformats.org/officeDocument/2006/relationships/hyperlink" Target="http://dntt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ugosvet.ru/" TargetMode="External"/><Relationship Id="rId23" Type="http://schemas.openxmlformats.org/officeDocument/2006/relationships/hyperlink" Target="http://chemistry-chemists.com/forum/viewtopic.php?f=6&amp;t=68&amp;start=0&amp;sid=8ff28a706493ecee4b6c5c19d67390d9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alhimik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chemistry-chemists.com/forum/viewtopic.php?f=6&amp;t=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CBFC3-1BB0-4CB5-BE05-E764C942F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4546</Words>
  <Characters>25917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21</cp:revision>
  <dcterms:created xsi:type="dcterms:W3CDTF">2023-11-04T00:25:00Z</dcterms:created>
  <dcterms:modified xsi:type="dcterms:W3CDTF">2025-09-01T02:00:00Z</dcterms:modified>
</cp:coreProperties>
</file>