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2B177F">
        <w:rPr>
          <w:rFonts w:ascii="Times New Roman" w:hAnsi="Times New Roman" w:cs="Times New Roman"/>
          <w:sz w:val="24"/>
          <w:szCs w:val="24"/>
        </w:rPr>
        <w:t>: технологи</w:t>
      </w:r>
      <w:r w:rsidR="004D3EC3" w:rsidRPr="004D3EC3">
        <w:rPr>
          <w:rFonts w:ascii="Times New Roman" w:hAnsi="Times New Roman" w:cs="Times New Roman"/>
          <w:sz w:val="24"/>
          <w:szCs w:val="24"/>
        </w:rPr>
        <w:t>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0193B">
        <w:rPr>
          <w:rFonts w:ascii="Times New Roman" w:hAnsi="Times New Roman" w:cs="Times New Roman"/>
          <w:sz w:val="28"/>
          <w:szCs w:val="28"/>
        </w:rPr>
        <w:t>2025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818" w:rsidRDefault="00917818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6A5D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2555419"/>
      <w:r w:rsidR="00276877">
        <w:rPr>
          <w:rFonts w:ascii="Times New Roman" w:hAnsi="Times New Roman" w:cs="Times New Roman"/>
          <w:sz w:val="28"/>
          <w:szCs w:val="28"/>
        </w:rPr>
        <w:t xml:space="preserve">по </w:t>
      </w:r>
      <w:r w:rsidR="00A242FE" w:rsidRPr="00A242FE">
        <w:rPr>
          <w:rFonts w:ascii="Times New Roman" w:hAnsi="Times New Roman" w:cs="Times New Roman"/>
          <w:sz w:val="28"/>
          <w:szCs w:val="28"/>
        </w:rPr>
        <w:t>профессии 15.01.37 Слесарь-наладчик контрольно-измерительных приборов и автоматики</w:t>
      </w:r>
      <w:bookmarkEnd w:id="0"/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5892" w:rsidRPr="00553E9B" w:rsidTr="00890BC8">
        <w:tc>
          <w:tcPr>
            <w:tcW w:w="4785" w:type="dxa"/>
            <w:hideMark/>
          </w:tcPr>
          <w:p w:rsidR="006C5892" w:rsidRPr="00553E9B" w:rsidRDefault="006C5892" w:rsidP="00890BC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</w:t>
            </w:r>
          </w:p>
          <w:p w:rsidR="006C5892" w:rsidRPr="00553E9B" w:rsidRDefault="006C5892" w:rsidP="00890BC8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Старченко Н.Н. </w:t>
            </w:r>
          </w:p>
          <w:p w:rsidR="006C5892" w:rsidRPr="00553E9B" w:rsidRDefault="0060193B" w:rsidP="0060193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«29» августа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</w:t>
            </w:r>
            <w:r w:rsidR="006C5892"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6C5892" w:rsidRPr="00553E9B" w:rsidRDefault="006C5892" w:rsidP="00890BC8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6C5892" w:rsidRDefault="006C5892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60193B" w:rsidRPr="00553E9B" w:rsidRDefault="0060193B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5892" w:rsidRPr="00553E9B" w:rsidRDefault="0060193B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______Кисюк О.П. </w:t>
            </w:r>
          </w:p>
          <w:p w:rsidR="006C5892" w:rsidRPr="00553E9B" w:rsidRDefault="0060193B" w:rsidP="00890BC8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«29» августа 2025 </w:t>
            </w:r>
            <w:r w:rsidR="006C5892"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892" w:rsidRDefault="006C5892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6C5892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</w:t>
      </w:r>
      <w:r w:rsidR="00342991" w:rsidRPr="00342991">
        <w:rPr>
          <w:rFonts w:ascii="Times New Roman" w:eastAsia="Calibri" w:hAnsi="Times New Roman" w:cs="Times New Roman"/>
          <w:sz w:val="24"/>
          <w:szCs w:val="24"/>
        </w:rPr>
        <w:t>профессии 15.01.37 Слесарь-наладчик контрольно-измерительных приборов и автоматики</w:t>
      </w:r>
    </w:p>
    <w:p w:rsidR="00342991" w:rsidRPr="00CD1A3F" w:rsidRDefault="00342991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6C5892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 w:rsidR="00076FC0">
        <w:rPr>
          <w:rFonts w:ascii="Times New Roman" w:hAnsi="Times New Roman" w:cs="Times New Roman"/>
          <w:sz w:val="24"/>
          <w:szCs w:val="24"/>
        </w:rPr>
        <w:t>вых регионов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</w:t>
      </w:r>
      <w:r w:rsidR="00040FA6">
        <w:rPr>
          <w:rFonts w:ascii="Times New Roman" w:hAnsi="Times New Roman" w:cs="Times New Roman"/>
          <w:sz w:val="24"/>
          <w:szCs w:val="24"/>
        </w:rPr>
        <w:t>о развития ведущих регионов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>2.1. В результате освоения УД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70"/>
        <w:gridCol w:w="8603"/>
      </w:tblGrid>
      <w:tr w:rsidR="00EE522B" w:rsidRPr="00EE522B" w:rsidTr="00FE5987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FE5987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FE5987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040FA6" w:rsidRPr="00EE522B" w:rsidTr="00FE5987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040FA6" w:rsidRPr="00EE522B" w:rsidTr="00FE5987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040FA6" w:rsidRPr="00EE522B" w:rsidTr="00FE5987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040FA6" w:rsidRPr="00EE522B" w:rsidTr="00FE5987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040FA6" w:rsidRPr="00EE522B" w:rsidTr="00FE5987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224FAD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402929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регионах</w:t>
            </w:r>
            <w:r w:rsidR="001158A4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Ориентироваться в современной экономической, политической и культурной ситуации в </w:t>
            </w: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нагрузки обучающегося – </w:t>
      </w:r>
      <w:r w:rsidR="00196879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196879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34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  <w:r w:rsidR="00402929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CD1A3F" w:rsidRPr="00EE522B" w:rsidTr="00EE522B">
        <w:tc>
          <w:tcPr>
            <w:tcW w:w="8152" w:type="dxa"/>
          </w:tcPr>
          <w:p w:rsidR="00CD1A3F" w:rsidRPr="00EE522B" w:rsidRDefault="00CD1A3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Практические занятия </w:t>
            </w:r>
          </w:p>
        </w:tc>
        <w:tc>
          <w:tcPr>
            <w:tcW w:w="1702" w:type="dxa"/>
          </w:tcPr>
          <w:p w:rsidR="00CD1A3F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>Коды компетенций и результатов, формированию 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A61F58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3E1DB0" w:rsidP="00A61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13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BB5671" w:rsidRPr="00565829" w:rsidRDefault="0055587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28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антиглобалистского движения. 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BB5671" w:rsidRPr="00565829" w:rsidRDefault="0055587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7E503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 xml:space="preserve"> Практическая работа 1</w:t>
            </w:r>
            <w:r>
              <w:rPr>
                <w:rFonts w:eastAsiaTheme="minorEastAsia"/>
                <w:b/>
                <w:sz w:val="24"/>
                <w:szCs w:val="24"/>
              </w:rPr>
              <w:t>. Т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3E1DB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4D71FE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С</w:t>
            </w:r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>ущность и типология междунар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</w:t>
            </w:r>
            <w:r w:rsidR="007939B5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588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 Роль Организации Объединенных Наций в урегулировании международных конфликтов. Миротворческие операции ООН.</w:t>
            </w:r>
          </w:p>
        </w:tc>
        <w:tc>
          <w:tcPr>
            <w:tcW w:w="709" w:type="dxa"/>
          </w:tcPr>
          <w:p w:rsidR="00BB5671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rPr>
          <w:trHeight w:val="546"/>
        </w:trPr>
        <w:tc>
          <w:tcPr>
            <w:tcW w:w="336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C28E8" w:rsidP="00BC2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работа 2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AD158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3F3881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BC28E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3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. </w:t>
            </w:r>
            <w:r w:rsidR="0020567E"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EF531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</w:t>
            </w:r>
            <w:r w:rsidR="001D22FF"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4.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  <w:shd w:val="clear" w:color="auto" w:fill="auto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3.4.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Постсоветское пространство во внешней политике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44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1D22F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6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45BF3" w:rsidRDefault="00BB5671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BB5671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770BA5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A258C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A74AA7">
        <w:trPr>
          <w:trHeight w:val="1304"/>
        </w:trPr>
        <w:tc>
          <w:tcPr>
            <w:tcW w:w="3369" w:type="dxa"/>
            <w:vMerge w:val="restart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770BA5" w:rsidRPr="00565829" w:rsidRDefault="00770BA5" w:rsidP="00770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770BA5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0BA5" w:rsidRPr="00565829" w:rsidRDefault="00770BA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770BA5" w:rsidRPr="00565829" w:rsidRDefault="00770BA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375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63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0C510A">
        <w:trPr>
          <w:trHeight w:val="1028"/>
        </w:trPr>
        <w:tc>
          <w:tcPr>
            <w:tcW w:w="3369" w:type="dxa"/>
            <w:vMerge w:val="restart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России и международные отношения в Азиатско –Тихоокеанском регионе</w:t>
            </w:r>
          </w:p>
        </w:tc>
        <w:tc>
          <w:tcPr>
            <w:tcW w:w="8221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>. 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05EF" w:rsidRPr="00565829" w:rsidRDefault="006305EF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6305EF" w:rsidRPr="00565829" w:rsidRDefault="006305EF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BB63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 Р</w:t>
            </w:r>
            <w:r w:rsidR="00244597" w:rsidRPr="00565829">
              <w:rPr>
                <w:rFonts w:eastAsiaTheme="minorEastAsia"/>
                <w:sz w:val="24"/>
                <w:szCs w:val="24"/>
              </w:rPr>
              <w:t xml:space="preserve">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1C08E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605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3.7Внешняя политика России и международные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8A2855" w:rsidRPr="00565829" w:rsidRDefault="008A285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403"/>
        </w:trPr>
        <w:tc>
          <w:tcPr>
            <w:tcW w:w="3369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</w:p>
        </w:tc>
        <w:tc>
          <w:tcPr>
            <w:tcW w:w="1559" w:type="dxa"/>
            <w:gridSpan w:val="2"/>
          </w:tcPr>
          <w:p w:rsidR="00095ED8" w:rsidRPr="00565829" w:rsidRDefault="00095ED8" w:rsidP="00565829">
            <w:pPr>
              <w:rPr>
                <w:b/>
                <w:sz w:val="24"/>
                <w:szCs w:val="24"/>
                <w:u w:color="000000"/>
              </w:rPr>
            </w:pP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11590" w:type="dxa"/>
            <w:gridSpan w:val="2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271B5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Pr="00271B54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 w:rsidRPr="00271B54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344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Алятина, А. Г. История: практикум для СПО / А. Г. Алятина,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авторизир.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Артемов, В. В. История: в 2-х частях. Часть 1: учебник для СПО / В. В. Артемов, Ю. Н. Лубченков. – 7-е изд., стер. – Москва: Академия, 2020. – 352 с.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Артемов, В. В. История: в 2-х частях. Часть 2: учебник для СПО / В. В. Артемов, Ю. Н. Лубченков. – 7-е изд., доп. – Москва: Академия, 2020. – 400 с.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авторизир.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авторизир.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Малахов, С. Н. История России IX–XVII веков: учебно-методическое пособие / С. Н. Малахов, А. С. Малахова. - Армавир: Армавирский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авторизир.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Рыбаков, С. В. История России с древнейших времен до 1917 года: учебное пособие для СПО / С. В. Рыбаков; под редакцией И. Е. Еробкина.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авторизир.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lastRenderedPageBreak/>
        <w:t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авторизир. пользователей</w:t>
      </w:r>
    </w:p>
    <w:p w:rsidR="008C4AA2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 : [сайт]. - URL: http://www.iprbookshop.ru/99937.html (дата обращения: 22.03.2021). - Режим доступа: для авто</w:t>
      </w:r>
      <w:r w:rsidR="00BC6A96">
        <w:rPr>
          <w:rFonts w:ascii="Times New Roman" w:hAnsi="Times New Roman" w:cs="Times New Roman"/>
          <w:sz w:val="24"/>
          <w:szCs w:val="24"/>
        </w:rPr>
        <w:t>ризир. Пользователей</w:t>
      </w:r>
    </w:p>
    <w:p w:rsidR="00BC6A96" w:rsidRPr="00413B5A" w:rsidRDefault="00BC6A96" w:rsidP="003446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3446E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90706E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6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271B5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94C" w:rsidRDefault="0006294C" w:rsidP="003028E2">
      <w:pPr>
        <w:spacing w:after="0" w:line="240" w:lineRule="auto"/>
      </w:pPr>
      <w:r>
        <w:separator/>
      </w:r>
    </w:p>
  </w:endnote>
  <w:endnote w:type="continuationSeparator" w:id="0">
    <w:p w:rsidR="0006294C" w:rsidRDefault="0006294C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7E503F" w:rsidRDefault="007E5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93B">
          <w:rPr>
            <w:noProof/>
          </w:rPr>
          <w:t>3</w:t>
        </w:r>
        <w:r>
          <w:fldChar w:fldCharType="end"/>
        </w:r>
      </w:p>
    </w:sdtContent>
  </w:sdt>
  <w:p w:rsidR="007E503F" w:rsidRDefault="007E5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94C" w:rsidRDefault="0006294C" w:rsidP="003028E2">
      <w:pPr>
        <w:spacing w:after="0" w:line="240" w:lineRule="auto"/>
      </w:pPr>
      <w:r>
        <w:separator/>
      </w:r>
    </w:p>
  </w:footnote>
  <w:footnote w:type="continuationSeparator" w:id="0">
    <w:p w:rsidR="0006294C" w:rsidRDefault="0006294C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0FA6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294C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4C6C"/>
    <w:rsid w:val="00075570"/>
    <w:rsid w:val="00075817"/>
    <w:rsid w:val="00075B94"/>
    <w:rsid w:val="00075DCA"/>
    <w:rsid w:val="00076FC0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4E8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879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08EE"/>
    <w:rsid w:val="001C1B5E"/>
    <w:rsid w:val="001C1E01"/>
    <w:rsid w:val="001C1E91"/>
    <w:rsid w:val="001C239C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B54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877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77F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2991"/>
    <w:rsid w:val="00343386"/>
    <w:rsid w:val="003446EE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2F42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797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1DB0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929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9B"/>
    <w:rsid w:val="00553ECB"/>
    <w:rsid w:val="00554246"/>
    <w:rsid w:val="005548A6"/>
    <w:rsid w:val="00554ADC"/>
    <w:rsid w:val="0055543D"/>
    <w:rsid w:val="00555875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5B06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93B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5D73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5892"/>
    <w:rsid w:val="006C60C3"/>
    <w:rsid w:val="006C65DB"/>
    <w:rsid w:val="006C6CE8"/>
    <w:rsid w:val="006C6E1C"/>
    <w:rsid w:val="006C7324"/>
    <w:rsid w:val="006C79B5"/>
    <w:rsid w:val="006D0787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679B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363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57E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1781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5ECF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2FE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1F58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870E1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31F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77DE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BCC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FDCD-F810-4342-A6AC-6574EE5C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42</cp:revision>
  <dcterms:created xsi:type="dcterms:W3CDTF">2023-08-29T16:31:00Z</dcterms:created>
  <dcterms:modified xsi:type="dcterms:W3CDTF">2025-09-01T03:47:00Z</dcterms:modified>
</cp:coreProperties>
</file>