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44F" w:rsidRPr="003D344F" w:rsidRDefault="00B409E8" w:rsidP="0008682D">
      <w:pPr>
        <w:jc w:val="center"/>
        <w:rPr>
          <w:rFonts w:eastAsia="Calibri"/>
          <w:sz w:val="28"/>
          <w:szCs w:val="22"/>
          <w:lang w:eastAsia="en-US"/>
        </w:rPr>
      </w:pPr>
      <w:r w:rsidRPr="007B54EF">
        <w:rPr>
          <w:rFonts w:eastAsia="Calibri"/>
          <w:sz w:val="28"/>
          <w:szCs w:val="22"/>
          <w:lang w:eastAsia="en-US"/>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703.5pt" o:ole="">
            <v:imagedata r:id="rId8" o:title=""/>
          </v:shape>
          <o:OLEObject Type="Embed" ProgID="FoxitReader.Document" ShapeID="_x0000_i1025" DrawAspect="Content" ObjectID="_1822458373" r:id="rId9"/>
        </w:object>
      </w:r>
    </w:p>
    <w:p w:rsidR="00CB7324" w:rsidRDefault="00CB7324" w:rsidP="002919A4">
      <w:pPr>
        <w:tabs>
          <w:tab w:val="left" w:pos="708"/>
        </w:tabs>
        <w:ind w:firstLine="709"/>
        <w:jc w:val="center"/>
        <w:rPr>
          <w:b/>
          <w:sz w:val="28"/>
          <w:szCs w:val="28"/>
        </w:rPr>
      </w:pPr>
    </w:p>
    <w:p w:rsidR="003618B1" w:rsidRDefault="006E0281" w:rsidP="003618B1">
      <w:pPr>
        <w:ind w:firstLine="708"/>
        <w:jc w:val="both"/>
        <w:rPr>
          <w:rFonts w:ascii="CIDFont+F1" w:hAnsi="CIDFont+F1"/>
          <w:color w:val="000000"/>
          <w:sz w:val="28"/>
          <w:szCs w:val="28"/>
        </w:rPr>
      </w:pPr>
      <w:r>
        <w:rPr>
          <w:rFonts w:ascii="CIDFont+F1" w:hAnsi="CIDFont+F1"/>
          <w:color w:val="000000"/>
          <w:sz w:val="28"/>
          <w:szCs w:val="28"/>
        </w:rPr>
        <w:lastRenderedPageBreak/>
        <w:t xml:space="preserve"> </w:t>
      </w:r>
      <w:bookmarkStart w:id="0" w:name="_GoBack"/>
      <w:r>
        <w:rPr>
          <w:rFonts w:ascii="CIDFont+F1" w:hAnsi="CIDFont+F1"/>
          <w:color w:val="000000"/>
          <w:sz w:val="28"/>
          <w:szCs w:val="28"/>
        </w:rPr>
        <w:t>Программа подготовки специалистов среднего звена</w:t>
      </w:r>
      <w:r w:rsidR="003618B1">
        <w:rPr>
          <w:rFonts w:ascii="CIDFont+F1" w:hAnsi="CIDFont+F1"/>
          <w:color w:val="000000"/>
          <w:sz w:val="28"/>
          <w:szCs w:val="28"/>
        </w:rPr>
        <w:t xml:space="preserve"> разработана на </w:t>
      </w:r>
      <w:r w:rsidR="003618B1" w:rsidRPr="001C3A16">
        <w:rPr>
          <w:rFonts w:ascii="CIDFont+F1" w:hAnsi="CIDFont+F1"/>
          <w:color w:val="000000"/>
          <w:sz w:val="28"/>
          <w:szCs w:val="28"/>
        </w:rPr>
        <w:t>основе федерального государственного обра</w:t>
      </w:r>
      <w:r w:rsidR="003618B1">
        <w:rPr>
          <w:rFonts w:ascii="CIDFont+F1" w:hAnsi="CIDFont+F1"/>
          <w:color w:val="000000"/>
          <w:sz w:val="28"/>
          <w:szCs w:val="28"/>
        </w:rPr>
        <w:t xml:space="preserve">зовательного стандарта среднего </w:t>
      </w:r>
      <w:r w:rsidR="003618B1" w:rsidRPr="001C3A16">
        <w:rPr>
          <w:rFonts w:ascii="CIDFont+F1" w:hAnsi="CIDFont+F1"/>
          <w:color w:val="000000"/>
          <w:sz w:val="28"/>
          <w:szCs w:val="28"/>
        </w:rPr>
        <w:t xml:space="preserve">профессионального образования (далее – ФГОС СПО) по </w:t>
      </w:r>
      <w:r w:rsidR="003618B1" w:rsidRPr="00DC12FB">
        <w:rPr>
          <w:rFonts w:ascii="CIDFont+F1" w:hAnsi="CIDFont+F1"/>
          <w:color w:val="000000"/>
          <w:sz w:val="28"/>
          <w:szCs w:val="28"/>
        </w:rPr>
        <w:t>специальности</w:t>
      </w:r>
      <w:r w:rsidR="003618B1" w:rsidRPr="003618B1">
        <w:t xml:space="preserve"> </w:t>
      </w:r>
      <w:r w:rsidR="00694313">
        <w:rPr>
          <w:rFonts w:ascii="CIDFont+F1" w:hAnsi="CIDFont+F1"/>
          <w:color w:val="000000"/>
          <w:sz w:val="28"/>
          <w:szCs w:val="28"/>
        </w:rPr>
        <w:t>15.02.18</w:t>
      </w:r>
      <w:r w:rsidR="00E43C1A" w:rsidRPr="00E43C1A">
        <w:rPr>
          <w:sz w:val="28"/>
          <w:szCs w:val="28"/>
          <w:lang w:eastAsia="zh-CN"/>
        </w:rPr>
        <w:t xml:space="preserve"> Техническая эксплуатация и обслуживание роботизированного производства (по отраслям</w:t>
      </w:r>
      <w:r w:rsidR="00E43C1A">
        <w:rPr>
          <w:sz w:val="28"/>
          <w:szCs w:val="28"/>
          <w:lang w:eastAsia="zh-CN"/>
        </w:rPr>
        <w:t>)</w:t>
      </w:r>
      <w:r w:rsidR="001846E9">
        <w:rPr>
          <w:sz w:val="28"/>
          <w:szCs w:val="28"/>
          <w:lang w:eastAsia="zh-CN"/>
        </w:rPr>
        <w:t xml:space="preserve"> от 27.11.2023</w:t>
      </w:r>
      <w:r w:rsidR="00C36531">
        <w:rPr>
          <w:sz w:val="28"/>
          <w:szCs w:val="28"/>
          <w:lang w:eastAsia="zh-CN"/>
        </w:rPr>
        <w:t xml:space="preserve"> </w:t>
      </w:r>
      <w:r w:rsidR="00B5621D">
        <w:rPr>
          <w:sz w:val="28"/>
          <w:szCs w:val="28"/>
          <w:lang w:eastAsia="zh-CN"/>
        </w:rPr>
        <w:t>№ 890</w:t>
      </w:r>
      <w:r w:rsidR="003618B1" w:rsidRPr="003618B1">
        <w:rPr>
          <w:rFonts w:ascii="CIDFont+F1" w:hAnsi="CIDFont+F1"/>
          <w:color w:val="000000"/>
          <w:sz w:val="28"/>
          <w:szCs w:val="28"/>
        </w:rPr>
        <w:t>;</w:t>
      </w:r>
      <w:r w:rsidR="003618B1" w:rsidRPr="00DC12FB">
        <w:rPr>
          <w:rFonts w:ascii="CIDFont+F1" w:hAnsi="CIDFont+F1"/>
          <w:color w:val="000000"/>
          <w:sz w:val="28"/>
          <w:szCs w:val="28"/>
        </w:rPr>
        <w:t xml:space="preserve"> </w:t>
      </w:r>
    </w:p>
    <w:p w:rsidR="003618B1" w:rsidRDefault="003618B1" w:rsidP="003618B1">
      <w:pPr>
        <w:ind w:firstLine="708"/>
        <w:jc w:val="both"/>
        <w:rPr>
          <w:rFonts w:ascii="CIDFont+F1" w:hAnsi="CIDFont+F1"/>
          <w:color w:val="000000"/>
          <w:sz w:val="28"/>
          <w:szCs w:val="28"/>
        </w:rPr>
      </w:pPr>
      <w:r w:rsidRPr="001C3A16">
        <w:rPr>
          <w:rFonts w:ascii="CIDFont+F1" w:hAnsi="CIDFont+F1"/>
          <w:color w:val="000000"/>
          <w:sz w:val="28"/>
          <w:szCs w:val="28"/>
        </w:rPr>
        <w:t>Организация-</w:t>
      </w:r>
      <w:proofErr w:type="gramStart"/>
      <w:r w:rsidRPr="001C3A16">
        <w:rPr>
          <w:rFonts w:ascii="CIDFont+F1" w:hAnsi="CIDFont+F1"/>
          <w:color w:val="000000"/>
          <w:sz w:val="28"/>
          <w:szCs w:val="28"/>
        </w:rPr>
        <w:t>разработчик:</w:t>
      </w:r>
      <w:r w:rsidRPr="001C3A16">
        <w:rPr>
          <w:rFonts w:ascii="CIDFont+F1" w:hAnsi="CIDFont+F1"/>
          <w:color w:val="000000"/>
          <w:sz w:val="28"/>
          <w:szCs w:val="28"/>
        </w:rPr>
        <w:br/>
        <w:t>краевое</w:t>
      </w:r>
      <w:proofErr w:type="gramEnd"/>
      <w:r w:rsidR="00C36531">
        <w:rPr>
          <w:rFonts w:ascii="CIDFont+F1" w:hAnsi="CIDFont+F1"/>
          <w:color w:val="000000"/>
          <w:sz w:val="28"/>
          <w:szCs w:val="28"/>
        </w:rPr>
        <w:t xml:space="preserve"> </w:t>
      </w:r>
      <w:r w:rsidRPr="001C3A16">
        <w:rPr>
          <w:rFonts w:ascii="CIDFont+F1" w:hAnsi="CIDFont+F1"/>
          <w:color w:val="000000"/>
          <w:sz w:val="28"/>
          <w:szCs w:val="28"/>
        </w:rPr>
        <w:t>государственное бюджетное профессиональное образовательное</w:t>
      </w:r>
      <w:r w:rsidRPr="001C3A16">
        <w:rPr>
          <w:rFonts w:ascii="CIDFont+F1" w:hAnsi="CIDFont+F1"/>
          <w:color w:val="000000"/>
          <w:sz w:val="28"/>
          <w:szCs w:val="28"/>
        </w:rPr>
        <w:br/>
        <w:t>учреждение «Хабаровский колледж отраслевых технологий и сферы</w:t>
      </w:r>
      <w:r w:rsidRPr="001C3A16">
        <w:rPr>
          <w:rFonts w:ascii="CIDFont+F1" w:hAnsi="CIDFont+F1"/>
          <w:color w:val="000000"/>
          <w:sz w:val="28"/>
          <w:szCs w:val="28"/>
        </w:rPr>
        <w:br/>
        <w:t>обслуживания» (далее – КГБ ПОУ ХКОТСО), г. Хабаровск.</w:t>
      </w:r>
      <w:r w:rsidRPr="001C3A16">
        <w:rPr>
          <w:rFonts w:ascii="CIDFont+F1" w:hAnsi="CIDFont+F1"/>
          <w:color w:val="000000"/>
          <w:sz w:val="28"/>
          <w:szCs w:val="28"/>
        </w:rPr>
        <w:br/>
      </w:r>
      <w:r w:rsidR="00B5621D">
        <w:rPr>
          <w:rFonts w:ascii="CIDFont+F1" w:hAnsi="CIDFont+F1"/>
          <w:color w:val="000000"/>
          <w:sz w:val="28"/>
          <w:szCs w:val="28"/>
        </w:rPr>
        <w:t xml:space="preserve"> </w:t>
      </w:r>
      <w:r w:rsidRPr="001C3A16">
        <w:rPr>
          <w:rFonts w:ascii="CIDFont+F1" w:hAnsi="CIDFont+F1"/>
          <w:color w:val="000000"/>
          <w:sz w:val="28"/>
          <w:szCs w:val="28"/>
        </w:rPr>
        <w:t>Разработчики:</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xml:space="preserve">- </w:t>
      </w:r>
      <w:r w:rsidR="00C36531">
        <w:rPr>
          <w:rFonts w:ascii="CIDFont+F1" w:hAnsi="CIDFont+F1" w:hint="eastAsia"/>
          <w:color w:val="000000"/>
          <w:sz w:val="28"/>
          <w:szCs w:val="28"/>
        </w:rPr>
        <w:t>Кисюк</w:t>
      </w:r>
      <w:r>
        <w:rPr>
          <w:rFonts w:ascii="CIDFont+F1" w:hAnsi="CIDFont+F1"/>
          <w:color w:val="000000"/>
          <w:sz w:val="28"/>
          <w:szCs w:val="28"/>
        </w:rPr>
        <w:t xml:space="preserve"> О.П., зам. директора по учебной работе;</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Чириканова Н.Н., зам. директора по учебно- производственной работе;</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Супрун О.И., зам. директора по учебно-воспитательной работе;</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Зайцева А.В., методист;</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Кулишова А.В., методист;</w:t>
      </w:r>
    </w:p>
    <w:p w:rsidR="00C36531" w:rsidRDefault="00C36531" w:rsidP="003618B1">
      <w:pPr>
        <w:ind w:firstLine="567"/>
        <w:jc w:val="both"/>
        <w:rPr>
          <w:rFonts w:ascii="CIDFont+F1" w:hAnsi="CIDFont+F1"/>
          <w:color w:val="000000"/>
          <w:sz w:val="28"/>
          <w:szCs w:val="28"/>
        </w:rPr>
      </w:pPr>
      <w:r>
        <w:rPr>
          <w:rFonts w:ascii="CIDFont+F1" w:hAnsi="CIDFont+F1"/>
          <w:color w:val="000000"/>
          <w:sz w:val="28"/>
          <w:szCs w:val="28"/>
        </w:rPr>
        <w:t>- Цибизова И.И.;</w:t>
      </w:r>
    </w:p>
    <w:p w:rsidR="00C946F1" w:rsidRDefault="00C946F1" w:rsidP="003618B1">
      <w:pPr>
        <w:ind w:firstLine="567"/>
        <w:jc w:val="both"/>
        <w:rPr>
          <w:rFonts w:ascii="CIDFont+F1" w:hAnsi="CIDFont+F1"/>
          <w:color w:val="000000"/>
          <w:sz w:val="28"/>
          <w:szCs w:val="28"/>
        </w:rPr>
      </w:pPr>
      <w:r>
        <w:rPr>
          <w:rFonts w:ascii="CIDFont+F1" w:hAnsi="CIDFont+F1"/>
          <w:color w:val="000000"/>
          <w:sz w:val="28"/>
          <w:szCs w:val="28"/>
        </w:rPr>
        <w:t>- Старченко Н.Н., председатель ПЦК гуманитарных и естественно- научных дисциплин;</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Кравцова А.В., председатель ПЦК электротехнических дисциплин.</w:t>
      </w:r>
    </w:p>
    <w:p w:rsidR="00CB7324" w:rsidRDefault="00CB7324" w:rsidP="002919A4">
      <w:pPr>
        <w:tabs>
          <w:tab w:val="left" w:pos="708"/>
        </w:tabs>
        <w:ind w:firstLine="709"/>
        <w:jc w:val="center"/>
        <w:rPr>
          <w:b/>
          <w:sz w:val="28"/>
          <w:szCs w:val="28"/>
        </w:rPr>
      </w:pPr>
    </w:p>
    <w:p w:rsidR="00CB7324" w:rsidRDefault="00CB7324" w:rsidP="002919A4">
      <w:pPr>
        <w:tabs>
          <w:tab w:val="left" w:pos="708"/>
        </w:tabs>
        <w:ind w:firstLine="709"/>
        <w:jc w:val="center"/>
        <w:rPr>
          <w:b/>
          <w:sz w:val="28"/>
          <w:szCs w:val="28"/>
        </w:rPr>
      </w:pPr>
    </w:p>
    <w:bookmarkEnd w:id="0"/>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134F34" w:rsidRDefault="00134F34"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4A6003" w:rsidRDefault="004A6003" w:rsidP="00B313D6">
      <w:pPr>
        <w:tabs>
          <w:tab w:val="left" w:pos="1276"/>
        </w:tabs>
        <w:autoSpaceDE w:val="0"/>
        <w:autoSpaceDN w:val="0"/>
        <w:adjustRightInd w:val="0"/>
        <w:jc w:val="center"/>
        <w:rPr>
          <w:b/>
          <w:sz w:val="28"/>
          <w:szCs w:val="28"/>
        </w:rPr>
      </w:pPr>
    </w:p>
    <w:p w:rsidR="004A6003" w:rsidRDefault="004A6003" w:rsidP="00B313D6">
      <w:pPr>
        <w:tabs>
          <w:tab w:val="left" w:pos="1276"/>
        </w:tabs>
        <w:autoSpaceDE w:val="0"/>
        <w:autoSpaceDN w:val="0"/>
        <w:adjustRightInd w:val="0"/>
        <w:jc w:val="center"/>
        <w:rPr>
          <w:b/>
          <w:sz w:val="28"/>
          <w:szCs w:val="28"/>
        </w:rPr>
      </w:pPr>
    </w:p>
    <w:p w:rsidR="004A6003" w:rsidRDefault="004A6003"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lastRenderedPageBreak/>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D5407B" w:rsidRDefault="002919A4" w:rsidP="00D5407B">
      <w:pPr>
        <w:suppressAutoHyphens/>
        <w:jc w:val="both"/>
        <w:rPr>
          <w:rFonts w:eastAsia="Calibri"/>
          <w:b/>
          <w:bCs/>
          <w:color w:val="000000"/>
          <w:sz w:val="28"/>
          <w:szCs w:val="28"/>
          <w:lang w:eastAsia="en-US"/>
        </w:rPr>
      </w:pPr>
      <w:r w:rsidRPr="00CB7324">
        <w:rPr>
          <w:b/>
        </w:rPr>
        <w:tab/>
      </w:r>
      <w:r w:rsidRPr="00CB7324">
        <w:t xml:space="preserve">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 </w:t>
      </w:r>
      <w:r w:rsidR="00081FE6">
        <w:t>15.02.18</w:t>
      </w:r>
      <w:r w:rsidR="00024884" w:rsidRPr="00024884">
        <w:t xml:space="preserve"> Техническая эксплуатация и обслуживание роботизированного производства</w:t>
      </w:r>
      <w:r w:rsidR="00DF5F4D" w:rsidRPr="00DF5F4D">
        <w:t xml:space="preserve"> (по отраслям)</w:t>
      </w:r>
      <w:r w:rsidR="00DF5F4D">
        <w:rPr>
          <w:b/>
        </w:rPr>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D5407B">
      <w:pPr>
        <w:tabs>
          <w:tab w:val="left" w:pos="1276"/>
        </w:tabs>
        <w:autoSpaceDE w:val="0"/>
        <w:autoSpaceDN w:val="0"/>
        <w:adjustRightInd w:val="0"/>
        <w:jc w:val="both"/>
        <w:rPr>
          <w:color w:val="000000"/>
        </w:rPr>
      </w:pPr>
      <w:r w:rsidRPr="00CB7324">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F57711" w:rsidRDefault="000A5EF6" w:rsidP="000A5EF6">
      <w:pPr>
        <w:pStyle w:val="Style9"/>
        <w:widowControl/>
        <w:tabs>
          <w:tab w:val="left" w:pos="1001"/>
          <w:tab w:val="left" w:leader="underscore" w:pos="3211"/>
          <w:tab w:val="left" w:leader="underscore" w:pos="4421"/>
        </w:tabs>
        <w:spacing w:line="240" w:lineRule="auto"/>
        <w:ind w:firstLine="0"/>
        <w:rPr>
          <w:color w:val="FF0000"/>
        </w:rPr>
      </w:pPr>
      <w:r w:rsidRPr="00CB7324">
        <w:rPr>
          <w:rStyle w:val="FontStyle15"/>
          <w:sz w:val="24"/>
          <w:szCs w:val="24"/>
        </w:rPr>
        <w:t xml:space="preserve"> - </w:t>
      </w:r>
      <w:r w:rsidR="002919A4" w:rsidRPr="00CB7324">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F57711">
        <w:rPr>
          <w:rStyle w:val="FontStyle15"/>
          <w:sz w:val="24"/>
          <w:szCs w:val="24"/>
        </w:rPr>
        <w:t xml:space="preserve"> </w:t>
      </w:r>
      <w:r w:rsidR="00024884">
        <w:t>15.02.18</w:t>
      </w:r>
      <w:r w:rsidR="007B4142" w:rsidRPr="007B4142">
        <w:t xml:space="preserve"> </w:t>
      </w:r>
      <w:r w:rsidR="007B4142" w:rsidRPr="00024884">
        <w:t>Техническая эксплуатация и обслуживание роботизированного производства</w:t>
      </w:r>
      <w:r w:rsidR="00E101EC">
        <w:t xml:space="preserve"> </w:t>
      </w:r>
      <w:r w:rsidR="00B66BA9" w:rsidRPr="00DF5F4D">
        <w:t>(по отраслям)</w:t>
      </w:r>
      <w:r w:rsidR="00B66BA9">
        <w:rPr>
          <w:b/>
        </w:rPr>
        <w:t xml:space="preserve"> </w:t>
      </w:r>
      <w:r w:rsidR="002919A4" w:rsidRPr="00F57711">
        <w:t>утвержденный приказом М</w:t>
      </w:r>
      <w:r w:rsidR="00CD0855">
        <w:t>инистерства образования и науки</w:t>
      </w:r>
      <w:r w:rsidR="00FF67E6" w:rsidRPr="00F57711">
        <w:t xml:space="preserve"> Росс</w:t>
      </w:r>
      <w:r w:rsidR="00EE7448">
        <w:t xml:space="preserve">ийской Федерации </w:t>
      </w:r>
      <w:r w:rsidR="002D7D67" w:rsidRPr="002D7D67">
        <w:t>от 27.11.2023 № 890;</w:t>
      </w:r>
    </w:p>
    <w:p w:rsidR="008D2BE5" w:rsidRPr="00CB7324" w:rsidRDefault="008D2BE5" w:rsidP="008C0CA2">
      <w:pPr>
        <w:jc w:val="both"/>
      </w:pPr>
      <w:r w:rsidRPr="00CB7324">
        <w:t>- приказ Мин</w:t>
      </w:r>
      <w:r w:rsidR="00B514F1" w:rsidRPr="00CB7324">
        <w:t>истерства</w:t>
      </w:r>
      <w:r w:rsidR="00970FFB" w:rsidRPr="00CB7324">
        <w:t xml:space="preserve"> </w:t>
      </w:r>
      <w:r w:rsidRPr="00CB7324">
        <w:t>обр</w:t>
      </w:r>
      <w:r w:rsidR="00970FFB" w:rsidRPr="00CB7324">
        <w:t xml:space="preserve">азования и </w:t>
      </w:r>
      <w:r w:rsidRPr="00CB7324">
        <w:t>науки России № 885, Мин</w:t>
      </w:r>
      <w:r w:rsidR="00970FFB" w:rsidRPr="00CB7324">
        <w:t xml:space="preserve">истерства </w:t>
      </w:r>
      <w:r w:rsidRPr="00CB7324">
        <w:t>просвеще</w:t>
      </w:r>
      <w:r w:rsidR="00F87499" w:rsidRPr="00CB7324">
        <w:t xml:space="preserve">ния России № 390 от 08.08.2020 </w:t>
      </w:r>
      <w:r w:rsidRPr="00CB7324">
        <w:t>«О</w:t>
      </w:r>
      <w:r w:rsidR="008C0CA2" w:rsidRPr="00CB7324">
        <w:t xml:space="preserve"> </w:t>
      </w:r>
      <w:r w:rsidRPr="00CB7324">
        <w:t>практической подготовке обучающихся»;</w:t>
      </w:r>
    </w:p>
    <w:p w:rsidR="008D2BE5" w:rsidRPr="00CB7324" w:rsidRDefault="008D2BE5" w:rsidP="008C0CA2">
      <w:pPr>
        <w:jc w:val="both"/>
      </w:pPr>
      <w:r w:rsidRPr="00CB7324">
        <w:t xml:space="preserve">- приказ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8D2BE5" w:rsidP="008C0CA2">
      <w:pPr>
        <w:jc w:val="both"/>
      </w:pPr>
      <w:r w:rsidRPr="00CB7324">
        <w:t xml:space="preserve">- приказ Министерства просвещения Российской Федерации от 08.11.2021 № 800 </w:t>
      </w:r>
      <w:r w:rsidRPr="00CB7324">
        <w:br/>
        <w:t xml:space="preserve">«Об утверждении Порядка проведения государственной итоговой аттестации </w:t>
      </w:r>
      <w:r w:rsidRPr="00CB7324">
        <w:br/>
        <w:t xml:space="preserve">по образовательным программам среднего профессионального образования» </w:t>
      </w:r>
      <w:r w:rsidRPr="00CB7324">
        <w:br/>
        <w:t>(ред. от 05.05.2022);</w:t>
      </w:r>
    </w:p>
    <w:p w:rsidR="008D2BE5" w:rsidRPr="00CB7324" w:rsidRDefault="008D2BE5" w:rsidP="00404D63">
      <w:pPr>
        <w:jc w:val="both"/>
      </w:pPr>
      <w:r w:rsidRPr="00CB7324">
        <w:t xml:space="preserve">- приказ Министерства просвещения Российской Федерации от 17.05.2022 № 336 </w:t>
      </w:r>
      <w:r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w:t>
      </w:r>
      <w:r w:rsidRPr="00CB7324">
        <w:br/>
        <w:t>- приказ Министерства просвещения Российской Федерации</w:t>
      </w:r>
      <w:r w:rsidR="000A3264" w:rsidRPr="00CB7324">
        <w:t xml:space="preserve"> </w:t>
      </w:r>
      <w:r w:rsidRPr="00CB7324">
        <w:t xml:space="preserve">от 24.08.2022 № 762 </w:t>
      </w:r>
      <w:r w:rsidRPr="00CB7324">
        <w:br/>
      </w:r>
      <w:r w:rsidRPr="00CB7324">
        <w:lastRenderedPageBreak/>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D2BE5" w:rsidRPr="00CB7324" w:rsidRDefault="008D2BE5" w:rsidP="008C0CA2">
      <w:pPr>
        <w:jc w:val="both"/>
      </w:pPr>
      <w:r w:rsidRPr="00CB7324">
        <w:t>- приказ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8D2BE5" w:rsidRDefault="008D2BE5" w:rsidP="008C0CA2">
      <w:pPr>
        <w:jc w:val="both"/>
      </w:pPr>
      <w:r w:rsidRPr="00CB7324">
        <w:t xml:space="preserve">- приказ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 xml:space="preserve">«Об утверждении перечней профессий и специальностей среднего профессионального образования», утвержденные приказом Министерства просвещения Российской Федерации </w:t>
      </w:r>
      <w:r w:rsidRPr="00CB7324">
        <w:br/>
        <w:t>от 17.05.2022 № 336»;</w:t>
      </w:r>
    </w:p>
    <w:p w:rsidR="0090336B" w:rsidRDefault="0090336B" w:rsidP="0090336B">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75A49">
        <w:t xml:space="preserve"> </w:t>
      </w:r>
      <w:r w:rsidRPr="00375A49">
        <w:rPr>
          <w:rFonts w:ascii="Times New Roman" w:eastAsia="Times New Roman" w:hAnsi="Times New Roman" w:cs="Times New Roman"/>
          <w:sz w:val="24"/>
          <w:szCs w:val="24"/>
        </w:rPr>
        <w:t>Приказ Министерства просвещения России от</w:t>
      </w:r>
      <w:r>
        <w:rPr>
          <w:rFonts w:ascii="Times New Roman" w:eastAsia="Times New Roman" w:hAnsi="Times New Roman" w:cs="Times New Roman"/>
          <w:sz w:val="24"/>
          <w:szCs w:val="24"/>
        </w:rPr>
        <w:t xml:space="preserve"> 19.03.2024 № 171 «</w:t>
      </w:r>
      <w:r w:rsidRPr="00951C0C">
        <w:rPr>
          <w:rFonts w:ascii="Times New Roman" w:eastAsia="Times New Roman" w:hAnsi="Times New Roman" w:cs="Times New Roman"/>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w:t>
      </w:r>
      <w:r>
        <w:rPr>
          <w:rFonts w:ascii="Times New Roman" w:eastAsia="Times New Roman" w:hAnsi="Times New Roman" w:cs="Times New Roman"/>
          <w:sz w:val="24"/>
          <w:szCs w:val="24"/>
        </w:rPr>
        <w:t>я и среднего общего образования»;</w:t>
      </w:r>
    </w:p>
    <w:p w:rsidR="0090336B" w:rsidRPr="00CB7324" w:rsidRDefault="0090336B" w:rsidP="0090336B">
      <w:pPr>
        <w:pStyle w:val="ac"/>
        <w:jc w:val="both"/>
      </w:pPr>
      <w:r>
        <w:rPr>
          <w:rFonts w:ascii="Times New Roman" w:eastAsia="Times New Roman" w:hAnsi="Times New Roman" w:cs="Times New Roman"/>
          <w:sz w:val="24"/>
          <w:szCs w:val="24"/>
        </w:rPr>
        <w:t xml:space="preserve">- </w:t>
      </w:r>
      <w:r w:rsidRPr="00375A49">
        <w:rPr>
          <w:rFonts w:ascii="Times New Roman" w:eastAsia="Times New Roman" w:hAnsi="Times New Roman" w:cs="Times New Roman"/>
          <w:sz w:val="24"/>
          <w:szCs w:val="24"/>
        </w:rPr>
        <w:t>Приказ Министерства просвещения России от</w:t>
      </w:r>
      <w:r>
        <w:rPr>
          <w:rFonts w:ascii="Times New Roman" w:eastAsia="Times New Roman" w:hAnsi="Times New Roman" w:cs="Times New Roman"/>
          <w:sz w:val="24"/>
          <w:szCs w:val="24"/>
        </w:rPr>
        <w:t xml:space="preserve"> 03.07.2024 № 464</w:t>
      </w:r>
      <w:r w:rsidRPr="001C29EC">
        <w:t xml:space="preserve"> </w:t>
      </w:r>
      <w:r>
        <w:rPr>
          <w:rFonts w:ascii="Times New Roman" w:eastAsia="Times New Roman" w:hAnsi="Times New Roman" w:cs="Times New Roman"/>
          <w:sz w:val="24"/>
          <w:szCs w:val="24"/>
        </w:rPr>
        <w:t>«</w:t>
      </w:r>
      <w:r w:rsidRPr="001C29EC">
        <w:rPr>
          <w:rFonts w:ascii="Times New Roman" w:eastAsia="Times New Roman" w:hAnsi="Times New Roman" w:cs="Times New Roman"/>
          <w:sz w:val="24"/>
          <w:szCs w:val="24"/>
        </w:rPr>
        <w:t>О внесении изменений в федеральные государственные образовательные стандарты среднего</w:t>
      </w:r>
      <w:r>
        <w:rPr>
          <w:rFonts w:ascii="Times New Roman" w:eastAsia="Times New Roman" w:hAnsi="Times New Roman" w:cs="Times New Roman"/>
          <w:sz w:val="24"/>
          <w:szCs w:val="24"/>
        </w:rPr>
        <w:t xml:space="preserve"> профессионального образования»;</w:t>
      </w:r>
    </w:p>
    <w:p w:rsidR="008D2BE5" w:rsidRPr="00CB7324" w:rsidRDefault="008D2BE5" w:rsidP="008C0CA2">
      <w:pPr>
        <w:pStyle w:val="ac"/>
        <w:jc w:val="both"/>
        <w:rPr>
          <w:rFonts w:ascii="Times New Roman" w:eastAsia="Times New Roman" w:hAnsi="Times New Roman" w:cs="Times New Roman"/>
          <w:sz w:val="24"/>
          <w:szCs w:val="24"/>
        </w:rPr>
      </w:pPr>
      <w:r w:rsidRPr="00CB7324">
        <w:rPr>
          <w:rFonts w:ascii="Times New Roman" w:eastAsia="Times New Roman" w:hAnsi="Times New Roman" w:cs="Times New Roman"/>
          <w:sz w:val="24"/>
          <w:szCs w:val="24"/>
        </w:rPr>
        <w:t>- письмо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8D2BE5" w:rsidRPr="00CB7324" w:rsidRDefault="008D2BE5" w:rsidP="00722439">
      <w:pPr>
        <w:jc w:val="both"/>
        <w:rPr>
          <w:bCs/>
        </w:rPr>
      </w:pPr>
      <w:r w:rsidRPr="00CB7324">
        <w:t>- распоряжение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722439">
      <w:pPr>
        <w:pStyle w:val="Style9"/>
        <w:widowControl/>
        <w:tabs>
          <w:tab w:val="left" w:pos="1022"/>
        </w:tabs>
        <w:spacing w:line="240" w:lineRule="auto"/>
        <w:ind w:firstLine="0"/>
        <w:rPr>
          <w:rStyle w:val="FontStyle15"/>
          <w:sz w:val="24"/>
          <w:szCs w:val="24"/>
        </w:rPr>
      </w:pPr>
      <w:r w:rsidRPr="00CB7324">
        <w:t xml:space="preserve">- </w:t>
      </w:r>
      <w:r w:rsidR="002919A4" w:rsidRPr="00CB7324">
        <w:t>Иные нормативные акты регионального и локального уровня.</w:t>
      </w:r>
    </w:p>
    <w:p w:rsidR="002919A4" w:rsidRPr="00CB7324" w:rsidRDefault="002919A4" w:rsidP="002919A4">
      <w:pPr>
        <w:rPr>
          <w:color w:val="FF0000"/>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AE0F9E" w:rsidRPr="00AE0F9E" w:rsidRDefault="002919A4" w:rsidP="00AE0F9E">
      <w:pPr>
        <w:suppressAutoHyphens/>
        <w:ind w:firstLine="709"/>
        <w:contextualSpacing/>
        <w:jc w:val="both"/>
        <w:rPr>
          <w:rFonts w:eastAsia="Calibri"/>
          <w:i/>
          <w:lang w:eastAsia="en-US"/>
        </w:rPr>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352E8E">
        <w:rPr>
          <w:rStyle w:val="FontStyle25"/>
          <w:i w:val="0"/>
          <w:sz w:val="24"/>
          <w:szCs w:val="24"/>
        </w:rPr>
        <w:t xml:space="preserve"> </w:t>
      </w:r>
      <w:r w:rsidR="0090336B">
        <w:t>15.02.18</w:t>
      </w:r>
      <w:r w:rsidR="00254BB1" w:rsidRPr="00254BB1">
        <w:t xml:space="preserve"> </w:t>
      </w:r>
      <w:r w:rsidR="00254BB1" w:rsidRPr="00024884">
        <w:t>Техническая эксплуатация и обслуживание роботизированного производства</w:t>
      </w:r>
      <w:r w:rsidR="00352E8E" w:rsidRPr="00DF5F4D">
        <w:t xml:space="preserve"> (по отраслям)</w:t>
      </w:r>
      <w:r w:rsidR="00C37B0D">
        <w:t>.</w:t>
      </w:r>
      <w:r w:rsidR="00C37B0D" w:rsidRPr="00C43FBF">
        <w:rPr>
          <w:b/>
          <w:sz w:val="28"/>
          <w:szCs w:val="28"/>
        </w:rPr>
        <w:t xml:space="preserve"> </w:t>
      </w:r>
      <w:r w:rsidR="00113CE2" w:rsidRPr="00CB7324">
        <w:rPr>
          <w:color w:val="000000"/>
          <w:lang w:eastAsia="ru-RU"/>
        </w:rPr>
        <w:t xml:space="preserve">Квалификация, присваиваемая выпускникам образовательной </w:t>
      </w:r>
      <w:r w:rsidR="00352E8E">
        <w:rPr>
          <w:color w:val="000000"/>
          <w:lang w:eastAsia="ru-RU"/>
        </w:rPr>
        <w:t>программы: техник.</w:t>
      </w:r>
      <w:r w:rsidR="00391F6A">
        <w:rPr>
          <w:color w:val="000000"/>
          <w:lang w:eastAsia="ru-RU"/>
        </w:rPr>
        <w:t xml:space="preserve"> </w:t>
      </w:r>
      <w:r w:rsidR="00AE0F9E" w:rsidRPr="00AE0F9E">
        <w:rPr>
          <w:rFonts w:eastAsia="Calibri"/>
          <w:lang w:eastAsia="en-US"/>
        </w:rPr>
        <w:t>Выпускник образовательной программы по квалификации «</w:t>
      </w:r>
      <w:r w:rsidR="00AE0F9E" w:rsidRPr="00AE0F9E">
        <w:rPr>
          <w:rFonts w:eastAsia="Calibri"/>
          <w:noProof/>
          <w:lang w:eastAsia="en-US"/>
        </w:rPr>
        <w:t>Техник</w:t>
      </w:r>
      <w:r w:rsidR="00AE0F9E" w:rsidRPr="00AE0F9E">
        <w:rPr>
          <w:rFonts w:eastAsia="Calibri"/>
          <w:lang w:eastAsia="en-US"/>
        </w:rPr>
        <w:t>»</w:t>
      </w:r>
      <w:r w:rsidR="00AE0F9E">
        <w:rPr>
          <w:rFonts w:eastAsia="Calibri"/>
          <w:lang w:eastAsia="en-US"/>
        </w:rPr>
        <w:t xml:space="preserve"> осваивает виды</w:t>
      </w:r>
      <w:r w:rsidR="00AE0F9E" w:rsidRPr="00AE0F9E">
        <w:rPr>
          <w:rFonts w:eastAsia="Calibri"/>
          <w:lang w:eastAsia="en-US"/>
        </w:rPr>
        <w:t xml:space="preserve"> деятельности: </w:t>
      </w:r>
      <w:r w:rsidR="00AE0F9E" w:rsidRPr="00AE0F9E">
        <w:rPr>
          <w:rFonts w:eastAsia="Calibri"/>
          <w:noProof/>
          <w:lang w:eastAsia="en-US"/>
        </w:rPr>
        <w:t>Осуществлять разработку и компьютерное моделирование элементов систем автоматизации с учетом специфики технологических процессов; Осуществлять сборку и апробацию моделей элементов систем автоматизации с учетом специфики технологических процессов; Организовывать монтаж, наладку и техническое обслуживание систем и средств автоматизации; Осуществлять текущий мониторинг состояния систем автоматизации</w:t>
      </w:r>
      <w:r w:rsidR="00AE0F9E" w:rsidRPr="00AE0F9E">
        <w:rPr>
          <w:rFonts w:eastAsia="Calibri"/>
          <w:i/>
          <w:iCs/>
          <w:lang w:eastAsia="en-US"/>
        </w:rPr>
        <w:t>.</w:t>
      </w:r>
      <w:r w:rsidR="00AE0F9E" w:rsidRPr="00AE0F9E">
        <w:rPr>
          <w:rFonts w:eastAsia="Calibri"/>
          <w:lang w:eastAsia="en-US"/>
        </w:rPr>
        <w:t xml:space="preserve"> </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391F6A" w:rsidRPr="00391F6A">
        <w:rPr>
          <w:color w:val="000000"/>
          <w:lang w:eastAsia="ru-RU"/>
        </w:rPr>
        <w:t xml:space="preserve"> </w:t>
      </w:r>
      <w:r w:rsidR="009B06C0">
        <w:rPr>
          <w:color w:val="000000"/>
          <w:lang w:eastAsia="ru-RU"/>
        </w:rPr>
        <w:t>техник</w:t>
      </w:r>
      <w:r w:rsidR="00391F6A">
        <w:rPr>
          <w:color w:val="000000"/>
          <w:lang w:eastAsia="ru-RU"/>
        </w:rPr>
        <w:t xml:space="preserve"> – </w:t>
      </w:r>
      <w:r w:rsidR="00D5309E" w:rsidRPr="00D5309E">
        <w:rPr>
          <w:color w:val="000000"/>
          <w:lang w:eastAsia="ru-RU"/>
        </w:rPr>
        <w:t>5940</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1D5179">
        <w:rPr>
          <w:color w:val="000000"/>
          <w:lang w:eastAsia="ru-RU"/>
        </w:rPr>
        <w:t>часа</w:t>
      </w:r>
      <w:r w:rsidRPr="00CB7324">
        <w:rPr>
          <w:color w:val="000000"/>
          <w:lang w:eastAsia="ru-RU"/>
        </w:rPr>
        <w:t>.</w:t>
      </w:r>
    </w:p>
    <w:p w:rsidR="00D3518A" w:rsidRPr="00CB7324" w:rsidRDefault="002919A4" w:rsidP="00AE0F9E">
      <w:pPr>
        <w:pStyle w:val="a5"/>
        <w:suppressAutoHyphens/>
        <w:ind w:firstLine="708"/>
      </w:pPr>
      <w:r w:rsidRPr="00CB7324">
        <w:rPr>
          <w:bCs/>
        </w:rPr>
        <w:lastRenderedPageBreak/>
        <w:t>О</w:t>
      </w:r>
      <w:r w:rsidR="006D7A78" w:rsidRPr="00CB7324">
        <w:rPr>
          <w:bCs/>
        </w:rPr>
        <w:t>бласти</w:t>
      </w:r>
      <w:r w:rsidRPr="00CB7324">
        <w:rPr>
          <w:bCs/>
        </w:rPr>
        <w:t xml:space="preserve"> профессиональной деятельности выпускника: </w:t>
      </w:r>
      <w:r w:rsidR="001B470D" w:rsidRPr="001B470D">
        <w:rPr>
          <w:bCs/>
        </w:rPr>
        <w:t>28 Производство машин</w:t>
      </w:r>
      <w:r w:rsidR="001B470D" w:rsidRPr="001B470D">
        <w:rPr>
          <w:bCs/>
        </w:rPr>
        <w:br/>
        <w:t>и оборудования.</w:t>
      </w:r>
    </w:p>
    <w:p w:rsidR="002919A4" w:rsidRPr="00EB15BF" w:rsidRDefault="0061786D" w:rsidP="00EB15BF">
      <w:pPr>
        <w:pStyle w:val="a4"/>
        <w:numPr>
          <w:ilvl w:val="0"/>
          <w:numId w:val="21"/>
        </w:numPr>
        <w:rPr>
          <w:b/>
          <w:bCs/>
          <w:color w:val="000000"/>
          <w:lang w:eastAsia="ru-RU"/>
        </w:rPr>
      </w:pPr>
      <w:r w:rsidRPr="00EB15BF">
        <w:rPr>
          <w:b/>
          <w:bCs/>
          <w:color w:val="000000"/>
          <w:lang w:eastAsia="ru-RU"/>
        </w:rPr>
        <w:t xml:space="preserve"> 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919A4" w:rsidRDefault="002919A4" w:rsidP="00D831B9">
      <w:pPr>
        <w:autoSpaceDE w:val="0"/>
        <w:autoSpaceDN w:val="0"/>
        <w:adjustRightInd w:val="0"/>
        <w:ind w:firstLine="708"/>
        <w:jc w:val="both"/>
        <w:rPr>
          <w:b/>
        </w:rPr>
      </w:pPr>
      <w:r w:rsidRPr="00CB7324">
        <w:rPr>
          <w:b/>
        </w:rPr>
        <w:t xml:space="preserve"> Компетенции выпускника как совокупный ожидаемый результат образования по завершению освоения данной ППССЗ</w:t>
      </w:r>
    </w:p>
    <w:p w:rsidR="00D3518A" w:rsidRDefault="00D3518A" w:rsidP="00D831B9">
      <w:pPr>
        <w:autoSpaceDE w:val="0"/>
        <w:autoSpaceDN w:val="0"/>
        <w:adjustRightInd w:val="0"/>
        <w:ind w:firstLine="708"/>
        <w:jc w:val="both"/>
        <w:rPr>
          <w:b/>
        </w:rPr>
      </w:pPr>
    </w:p>
    <w:p w:rsidR="00486561" w:rsidRPr="00486561" w:rsidRDefault="00A71FA4" w:rsidP="00486561">
      <w:pPr>
        <w:spacing w:after="60" w:line="276" w:lineRule="auto"/>
        <w:ind w:firstLine="709"/>
        <w:outlineLvl w:val="1"/>
        <w:rPr>
          <w:b/>
          <w:lang w:eastAsia="ru-RU"/>
        </w:rPr>
      </w:pPr>
      <w:r w:rsidRPr="00A71FA4">
        <w:rPr>
          <w:b/>
          <w:lang w:eastAsia="ru-RU"/>
        </w:rPr>
        <w:t>2.1.</w:t>
      </w:r>
      <w:r w:rsidR="00486561" w:rsidRPr="00486561">
        <w:rPr>
          <w:b/>
          <w:lang w:eastAsia="ru-RU"/>
        </w:rPr>
        <w:t>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2984"/>
        <w:gridCol w:w="5800"/>
      </w:tblGrid>
      <w:tr w:rsidR="0009072E" w:rsidRPr="0009072E" w:rsidTr="00426321">
        <w:trPr>
          <w:cantSplit/>
          <w:trHeight w:val="1691"/>
        </w:trPr>
        <w:tc>
          <w:tcPr>
            <w:tcW w:w="661" w:type="pct"/>
            <w:textDirection w:val="btLr"/>
            <w:vAlign w:val="center"/>
          </w:tcPr>
          <w:p w:rsidR="0009072E" w:rsidRPr="0009072E" w:rsidRDefault="0009072E" w:rsidP="0009072E">
            <w:pPr>
              <w:suppressAutoHyphens/>
              <w:jc w:val="center"/>
              <w:rPr>
                <w:rFonts w:eastAsia="Calibri"/>
                <w:iCs/>
                <w:lang w:eastAsia="en-US"/>
              </w:rPr>
            </w:pPr>
            <w:r w:rsidRPr="0009072E">
              <w:rPr>
                <w:rFonts w:eastAsia="Calibri"/>
                <w:b/>
                <w:lang w:eastAsia="en-US"/>
              </w:rPr>
              <w:t>Код компетенции</w:t>
            </w:r>
          </w:p>
        </w:tc>
        <w:tc>
          <w:tcPr>
            <w:tcW w:w="1474" w:type="pct"/>
            <w:vAlign w:val="center"/>
          </w:tcPr>
          <w:p w:rsidR="0009072E" w:rsidRPr="0009072E" w:rsidRDefault="0009072E" w:rsidP="0009072E">
            <w:pPr>
              <w:suppressAutoHyphens/>
              <w:jc w:val="center"/>
              <w:rPr>
                <w:rFonts w:eastAsia="Calibri"/>
                <w:iCs/>
                <w:lang w:eastAsia="en-US"/>
              </w:rPr>
            </w:pPr>
            <w:r w:rsidRPr="0009072E">
              <w:rPr>
                <w:rFonts w:eastAsia="Calibri"/>
                <w:b/>
                <w:iCs/>
                <w:lang w:eastAsia="en-US"/>
              </w:rPr>
              <w:t>Формулировка компетенции</w:t>
            </w:r>
          </w:p>
        </w:tc>
        <w:tc>
          <w:tcPr>
            <w:tcW w:w="2865" w:type="pct"/>
            <w:vAlign w:val="center"/>
          </w:tcPr>
          <w:p w:rsidR="0009072E" w:rsidRPr="0009072E" w:rsidRDefault="0009072E" w:rsidP="0009072E">
            <w:pPr>
              <w:suppressAutoHyphens/>
              <w:jc w:val="center"/>
              <w:rPr>
                <w:rFonts w:eastAsia="Calibri"/>
                <w:b/>
                <w:iCs/>
                <w:lang w:eastAsia="en-US"/>
              </w:rPr>
            </w:pPr>
            <w:r w:rsidRPr="0009072E">
              <w:rPr>
                <w:rFonts w:eastAsia="Calibri"/>
                <w:b/>
                <w:iCs/>
                <w:lang w:eastAsia="en-US"/>
              </w:rPr>
              <w:t xml:space="preserve">Знания, умения </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01</w:t>
            </w:r>
          </w:p>
        </w:tc>
        <w:tc>
          <w:tcPr>
            <w:tcW w:w="1474" w:type="pct"/>
            <w:vMerge w:val="restart"/>
          </w:tcPr>
          <w:p w:rsidR="0009072E" w:rsidRPr="0009072E" w:rsidRDefault="0009072E" w:rsidP="0009072E">
            <w:pPr>
              <w:suppressAutoHyphens/>
              <w:rPr>
                <w:rFonts w:eastAsia="Calibri"/>
                <w:lang w:eastAsia="en-US"/>
              </w:rPr>
            </w:pPr>
            <w:r w:rsidRPr="0009072E">
              <w:rPr>
                <w:rFonts w:eastAsia="Calibri"/>
                <w:iCs/>
                <w:lang w:eastAsia="en-US"/>
              </w:rPr>
              <w:t xml:space="preserve">Выбирать способы решения задач профессиональной деятельности применительно </w:t>
            </w:r>
            <w:r w:rsidRPr="0009072E">
              <w:rPr>
                <w:rFonts w:eastAsia="Calibri"/>
                <w:iCs/>
                <w:lang w:eastAsia="en-US"/>
              </w:rPr>
              <w:br/>
              <w:t>к различным контекстам</w:t>
            </w:r>
          </w:p>
        </w:tc>
        <w:tc>
          <w:tcPr>
            <w:tcW w:w="2865" w:type="pct"/>
            <w:vAlign w:val="center"/>
          </w:tcPr>
          <w:p w:rsidR="0009072E" w:rsidRPr="0009072E" w:rsidRDefault="0009072E" w:rsidP="0009072E">
            <w:pPr>
              <w:suppressAutoHyphens/>
              <w:rPr>
                <w:rFonts w:eastAsia="Calibri"/>
                <w:iCs/>
                <w:lang w:eastAsia="en-US"/>
              </w:rPr>
            </w:pPr>
            <w:r w:rsidRPr="0009072E">
              <w:rPr>
                <w:rFonts w:eastAsia="Calibri"/>
                <w:b/>
                <w:iCs/>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b/>
                <w:iCs/>
                <w:lang w:eastAsia="en-US"/>
              </w:rPr>
            </w:pPr>
            <w:r w:rsidRPr="0009072E">
              <w:rPr>
                <w:rFonts w:eastAsia="Calibri"/>
                <w:iCs/>
                <w:lang w:eastAsia="en-US"/>
              </w:rPr>
              <w:t xml:space="preserve">распознавать задачу и/или проблему </w:t>
            </w:r>
            <w:r w:rsidRPr="0009072E">
              <w:rPr>
                <w:rFonts w:eastAsia="Calibri"/>
                <w:iCs/>
                <w:lang w:eastAsia="en-US"/>
              </w:rPr>
              <w:br/>
              <w:t>в профессиональном и/или социальном контексте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анализировать задачу и/или проблему и выделять её составные части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определять этапы решения задачи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выявлять и эффективно искать информацию, необходимую для решения задачи и/или проблемы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составлять план действия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определять необходимые ресурсы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 xml:space="preserve">владеть актуальными методами работы </w:t>
            </w:r>
            <w:r w:rsidRPr="0009072E">
              <w:rPr>
                <w:rFonts w:eastAsia="Calibri"/>
                <w:iCs/>
                <w:lang w:eastAsia="en-US"/>
              </w:rPr>
              <w:br/>
              <w:t>в профессиональной и смежных сферах</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реализовывать составленный план</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оценивать результат и последствия своих действий (самостоятельно или с помощью наставника)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b/>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iCs/>
                <w:lang w:eastAsia="en-US"/>
              </w:rPr>
              <w:t>а</w:t>
            </w:r>
            <w:r w:rsidRPr="0009072E">
              <w:rPr>
                <w:rFonts w:eastAsia="Calibri"/>
                <w:bCs/>
                <w:lang w:eastAsia="en-US"/>
              </w:rPr>
              <w:t xml:space="preserve">ктуальный профессиональный и социальный контекст, в котором приходится работать и жить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bCs/>
                <w:lang w:eastAsia="en-US"/>
              </w:rPr>
              <w:t>основные источники информации и ресурсы д</w:t>
            </w:r>
            <w:r w:rsidRPr="0009072E">
              <w:rPr>
                <w:rFonts w:eastAsia="Calibri"/>
                <w:bCs/>
                <w:lang w:eastAsia="en-US"/>
              </w:rPr>
              <w:br/>
              <w:t>ля решения задач и проблем в профессиональном и/или социальном контексте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bCs/>
                <w:lang w:eastAsia="en-US"/>
              </w:rPr>
              <w:t xml:space="preserve">алгоритмы выполнения работ </w:t>
            </w:r>
            <w:r w:rsidRPr="0009072E">
              <w:rPr>
                <w:rFonts w:eastAsia="Calibri"/>
                <w:bCs/>
                <w:lang w:eastAsia="en-US"/>
              </w:rPr>
              <w:br/>
              <w:t>в профессиональной и смежных областях</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методы работы в профессиональной и смежных сферах;</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структуру плана для решения задач</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порядок оценки результатов решения задач профессиональной деятельности</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02</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Использовать современные средства поиска, анализа </w:t>
            </w:r>
            <w:r w:rsidRPr="0009072E">
              <w:rPr>
                <w:rFonts w:eastAsia="Calibri"/>
                <w:lang w:eastAsia="en-US"/>
              </w:rPr>
              <w:br/>
              <w:t xml:space="preserve">и интерпретации информации, </w:t>
            </w:r>
            <w:r w:rsidRPr="0009072E">
              <w:rPr>
                <w:rFonts w:eastAsia="Calibri"/>
                <w:lang w:eastAsia="en-US"/>
              </w:rPr>
              <w:br/>
              <w:t xml:space="preserve">и информационные технологии для выполнения задач </w:t>
            </w:r>
            <w:r w:rsidRPr="0009072E">
              <w:rPr>
                <w:rFonts w:eastAsia="Calibri"/>
                <w:lang w:eastAsia="en-US"/>
              </w:rPr>
              <w:lastRenderedPageBreak/>
              <w:t>профессиональной деятельности</w:t>
            </w:r>
          </w:p>
        </w:tc>
        <w:tc>
          <w:tcPr>
            <w:tcW w:w="2865" w:type="pct"/>
          </w:tcPr>
          <w:p w:rsidR="0009072E" w:rsidRPr="0009072E" w:rsidRDefault="0009072E" w:rsidP="0009072E">
            <w:pPr>
              <w:suppressAutoHyphens/>
              <w:rPr>
                <w:rFonts w:eastAsia="Calibri"/>
                <w:b/>
                <w:bCs/>
                <w:iCs/>
                <w:lang w:eastAsia="en-US"/>
              </w:rPr>
            </w:pPr>
            <w:r w:rsidRPr="0009072E">
              <w:rPr>
                <w:rFonts w:eastAsia="Calibri"/>
                <w:b/>
                <w:iCs/>
                <w:lang w:eastAsia="en-US"/>
              </w:rPr>
              <w:lastRenderedPageBreak/>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определять задачи для поиска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определять необходимые источники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 xml:space="preserve">планировать процесс поиска; структурировать получаемую информацию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выделять наиболее значимое в перечне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оценивать практическую значимость результатов поиска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оформлять результаты поиска, применять средства информационных технологий для решения профессиональных задач</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использовать современное программное обеспечение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 xml:space="preserve">использовать различные цифровые средства </w:t>
            </w:r>
            <w:r w:rsidRPr="0009072E">
              <w:rPr>
                <w:rFonts w:eastAsia="Calibri"/>
                <w:iCs/>
                <w:lang w:eastAsia="en-US"/>
              </w:rPr>
              <w:br/>
              <w:t>для решения профессиональных задач</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номенклатура информационных источников, применяемых 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приемы структурирования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 xml:space="preserve">формат оформления результатов поиска информации, </w:t>
            </w:r>
            <w:r w:rsidRPr="0009072E">
              <w:rPr>
                <w:rFonts w:eastAsia="Calibri"/>
                <w:bCs/>
                <w:iCs/>
                <w:lang w:eastAsia="en-US"/>
              </w:rPr>
              <w:t>современные средства и устройства информатизации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порядок их применения и программное обеспечение в профессиональной деятельности </w:t>
            </w:r>
            <w:r w:rsidRPr="0009072E">
              <w:rPr>
                <w:rFonts w:eastAsia="Calibri"/>
                <w:bCs/>
                <w:iCs/>
                <w:lang w:eastAsia="en-US"/>
              </w:rPr>
              <w:br/>
              <w:t>в том числе с использованием цифровых средств</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03</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Планировать </w:t>
            </w:r>
            <w:r w:rsidRPr="0009072E">
              <w:rPr>
                <w:rFonts w:eastAsia="Calibri"/>
                <w:lang w:eastAsia="en-US"/>
              </w:rPr>
              <w:br/>
              <w:t xml:space="preserve">и реализовывать собственное профессиональное </w:t>
            </w:r>
            <w:r w:rsidRPr="0009072E">
              <w:rPr>
                <w:rFonts w:eastAsia="Calibri"/>
                <w:lang w:eastAsia="en-US"/>
              </w:rPr>
              <w:br/>
              <w:t xml:space="preserve">и личностное развитие, предпринимательскую деятельность </w:t>
            </w:r>
            <w:r w:rsidRPr="0009072E">
              <w:rPr>
                <w:rFonts w:eastAsia="Calibri"/>
                <w:lang w:eastAsia="en-US"/>
              </w:rPr>
              <w:br/>
              <w:t xml:space="preserve">в профессиональной сфере, использовать знания по финансовой грамотности </w:t>
            </w:r>
            <w:r w:rsidRPr="0009072E">
              <w:rPr>
                <w:rFonts w:eastAsia="Calibri"/>
                <w:lang w:eastAsia="en-US"/>
              </w:rPr>
              <w:br/>
              <w:t>в различных жизненных ситуациях</w:t>
            </w:r>
          </w:p>
        </w:tc>
        <w:tc>
          <w:tcPr>
            <w:tcW w:w="2865" w:type="pct"/>
          </w:tcPr>
          <w:p w:rsidR="0009072E" w:rsidRPr="0009072E" w:rsidRDefault="0009072E" w:rsidP="0009072E">
            <w:pPr>
              <w:suppressAutoHyphens/>
              <w:rPr>
                <w:rFonts w:eastAsia="Calibri"/>
                <w:b/>
                <w:bCs/>
                <w:iCs/>
                <w:lang w:eastAsia="en-US"/>
              </w:rPr>
            </w:pPr>
            <w:r w:rsidRPr="0009072E">
              <w:rPr>
                <w:rFonts w:eastAsia="Calibri"/>
                <w:b/>
                <w:bCs/>
                <w:iCs/>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определять актуальность нормативно-правовой документации 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lang w:eastAsia="en-US"/>
              </w:rPr>
              <w:t>применять современную научную профессиональную терминологию</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lang w:eastAsia="en-US"/>
              </w:rPr>
              <w:t>определять и выстраивать траектории профессионального развития и самообразования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lang w:eastAsia="en-US"/>
              </w:rPr>
            </w:pPr>
            <w:r w:rsidRPr="0009072E">
              <w:rPr>
                <w:rFonts w:eastAsia="Calibri"/>
                <w:bCs/>
                <w:lang w:eastAsia="en-US"/>
              </w:rPr>
              <w:t>выявлять достоинства и недостатки коммерческой идеи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 xml:space="preserve">презентовать идеи открытия собственного дела </w:t>
            </w:r>
            <w:r w:rsidRPr="0009072E">
              <w:rPr>
                <w:rFonts w:eastAsia="Calibri"/>
                <w:bCs/>
                <w:lang w:eastAsia="en-US"/>
              </w:rPr>
              <w:br/>
              <w:t>в профессиональной деятельности; оформлять бизнес-план</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рассчитывать размеры выплат по процентным ставкам кредитования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определять инвестиционную привлекательность коммерческих идей в рамках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iCs/>
                <w:lang w:eastAsia="en-US"/>
              </w:rPr>
              <w:t xml:space="preserve">презентовать бизнес-идею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определять источники финансирования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iCs/>
                <w:lang w:eastAsia="en-US"/>
              </w:rPr>
              <w:t>содержание актуальной нормативно-правовой документации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современная научная и профессиональная терминология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возможные траектории профессионального развития и самообразования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основы предпринимательской деятельности основы финансовой грамотности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правила разработки бизнес-планов</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 xml:space="preserve">порядок выстраивания презентации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кредитные банковские продукты</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04</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Эффективно взаимодействовать </w:t>
            </w:r>
            <w:r w:rsidRPr="0009072E">
              <w:rPr>
                <w:rFonts w:eastAsia="Calibri"/>
                <w:lang w:eastAsia="en-US"/>
              </w:rPr>
              <w:br/>
              <w:t>и работать в коллективе и команде</w:t>
            </w:r>
          </w:p>
        </w:tc>
        <w:tc>
          <w:tcPr>
            <w:tcW w:w="2865" w:type="pct"/>
          </w:tcPr>
          <w:p w:rsidR="0009072E" w:rsidRPr="0009072E" w:rsidRDefault="0009072E" w:rsidP="0009072E">
            <w:pPr>
              <w:suppressAutoHyphens/>
              <w:rPr>
                <w:rFonts w:eastAsia="Calibri"/>
                <w:b/>
                <w:bCs/>
                <w:iCs/>
                <w:lang w:eastAsia="en-US"/>
              </w:rPr>
            </w:pPr>
            <w:r w:rsidRPr="0009072E">
              <w:rPr>
                <w:rFonts w:eastAsia="Calibri"/>
                <w:b/>
                <w:bCs/>
                <w:iCs/>
                <w:spacing w:val="-4"/>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spacing w:val="-4"/>
                <w:lang w:eastAsia="en-US"/>
              </w:rPr>
            </w:pPr>
            <w:r w:rsidRPr="0009072E">
              <w:rPr>
                <w:rFonts w:eastAsia="Calibri"/>
                <w:bCs/>
                <w:spacing w:val="-4"/>
                <w:lang w:eastAsia="en-US"/>
              </w:rPr>
              <w:t>организовывать работу коллектива и команды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spacing w:val="-4"/>
                <w:lang w:eastAsia="en-US"/>
              </w:rPr>
            </w:pPr>
            <w:r w:rsidRPr="0009072E">
              <w:rPr>
                <w:rFonts w:eastAsia="Calibri"/>
                <w:bCs/>
                <w:spacing w:val="-4"/>
                <w:lang w:eastAsia="en-US"/>
              </w:rPr>
              <w:t>взаимодействовать с коллегами, руководством, клиентами в ходе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spacing w:val="-4"/>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spacing w:val="-4"/>
                <w:lang w:eastAsia="en-US"/>
              </w:rPr>
            </w:pPr>
            <w:r w:rsidRPr="0009072E">
              <w:rPr>
                <w:rFonts w:eastAsia="Calibri"/>
                <w:bCs/>
                <w:lang w:eastAsia="en-US"/>
              </w:rPr>
              <w:t>психологические основы деятельности коллектива, психологические особенности личности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основы проектной деятельности</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05</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Осуществлять устную </w:t>
            </w:r>
            <w:r w:rsidRPr="0009072E">
              <w:rPr>
                <w:rFonts w:eastAsia="Calibri"/>
                <w:lang w:eastAsia="en-US"/>
              </w:rPr>
              <w:br/>
              <w:t xml:space="preserve">и письменную коммуникацию </w:t>
            </w:r>
            <w:r w:rsidRPr="0009072E">
              <w:rPr>
                <w:rFonts w:eastAsia="Calibri"/>
                <w:lang w:eastAsia="en-US"/>
              </w:rPr>
              <w:br/>
              <w:t xml:space="preserve">на государственном языке Российской Федерации с учетом особенностей социального </w:t>
            </w:r>
            <w:r w:rsidRPr="0009072E">
              <w:rPr>
                <w:rFonts w:eastAsia="Calibri"/>
                <w:lang w:eastAsia="en-US"/>
              </w:rPr>
              <w:br/>
              <w:t>и культурного контекста</w:t>
            </w:r>
          </w:p>
        </w:tc>
        <w:tc>
          <w:tcPr>
            <w:tcW w:w="2865" w:type="pct"/>
          </w:tcPr>
          <w:p w:rsidR="0009072E" w:rsidRPr="0009072E" w:rsidRDefault="0009072E" w:rsidP="0009072E">
            <w:pPr>
              <w:suppressAutoHyphens/>
              <w:rPr>
                <w:rFonts w:eastAsia="Calibri"/>
                <w:b/>
                <w:iCs/>
                <w:lang w:eastAsia="en-US"/>
              </w:rPr>
            </w:pPr>
            <w:r w:rsidRPr="0009072E">
              <w:rPr>
                <w:rFonts w:eastAsia="Calibri"/>
                <w:b/>
                <w:bCs/>
                <w:iCs/>
                <w:lang w:eastAsia="en-US"/>
              </w:rPr>
              <w:t>Умения:</w:t>
            </w:r>
            <w:r w:rsidRPr="0009072E">
              <w:rPr>
                <w:rFonts w:eastAsia="Calibri"/>
                <w:iCs/>
                <w:lang w:eastAsia="en-US"/>
              </w:rPr>
              <w:t xml:space="preserve">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 xml:space="preserve">грамотно </w:t>
            </w:r>
            <w:r w:rsidRPr="0009072E">
              <w:rPr>
                <w:rFonts w:eastAsia="Calibri"/>
                <w:bCs/>
                <w:lang w:eastAsia="en-US"/>
              </w:rPr>
              <w:t xml:space="preserve">излагать свои мысли и оформлять документы по профессиональной тематике </w:t>
            </w:r>
            <w:r w:rsidRPr="0009072E">
              <w:rPr>
                <w:rFonts w:eastAsia="Calibri"/>
                <w:bCs/>
                <w:lang w:eastAsia="en-US"/>
              </w:rPr>
              <w:br/>
              <w:t xml:space="preserve">на государственном языке, </w:t>
            </w:r>
            <w:r w:rsidRPr="0009072E">
              <w:rPr>
                <w:rFonts w:eastAsia="Calibri"/>
                <w:iCs/>
                <w:lang w:eastAsia="en-US"/>
              </w:rPr>
              <w:t>проявлять толерантность в рабочем коллективе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особенности социального и культурного контекста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правила оформления документов и построения устных сообщений</w:t>
            </w:r>
          </w:p>
        </w:tc>
      </w:tr>
      <w:tr w:rsidR="0009072E" w:rsidRPr="0009072E" w:rsidTr="00426321">
        <w:trPr>
          <w:trHeight w:val="20"/>
        </w:trPr>
        <w:tc>
          <w:tcPr>
            <w:tcW w:w="661" w:type="pct"/>
            <w:vMerge w:val="restart"/>
            <w:shd w:val="clear" w:color="auto" w:fill="auto"/>
          </w:tcPr>
          <w:p w:rsidR="0009072E" w:rsidRPr="0009072E" w:rsidRDefault="0009072E" w:rsidP="0009072E">
            <w:pPr>
              <w:jc w:val="center"/>
              <w:rPr>
                <w:rFonts w:eastAsia="Calibri"/>
                <w:iCs/>
                <w:lang w:eastAsia="en-US"/>
              </w:rPr>
            </w:pPr>
            <w:r w:rsidRPr="0009072E">
              <w:rPr>
                <w:rFonts w:eastAsia="Calibri"/>
                <w:iCs/>
                <w:lang w:eastAsia="en-US"/>
              </w:rPr>
              <w:t>ОК 06</w:t>
            </w:r>
          </w:p>
        </w:tc>
        <w:tc>
          <w:tcPr>
            <w:tcW w:w="1474" w:type="pct"/>
            <w:vMerge w:val="restart"/>
            <w:shd w:val="clear" w:color="auto" w:fill="auto"/>
          </w:tcPr>
          <w:p w:rsidR="0009072E" w:rsidRPr="0009072E" w:rsidRDefault="0009072E" w:rsidP="0009072E">
            <w:pPr>
              <w:suppressAutoHyphens/>
              <w:rPr>
                <w:rFonts w:eastAsia="Calibri"/>
                <w:lang w:eastAsia="en-US"/>
              </w:rPr>
            </w:pPr>
            <w:r w:rsidRPr="0009072E">
              <w:rPr>
                <w:rFonts w:eastAsia="Calibri"/>
                <w:lang w:eastAsia="en-US"/>
              </w:rPr>
              <w:t xml:space="preserve">Проявлять гражданско-патриотическую позицию, демонстрировать осознанное поведение </w:t>
            </w:r>
            <w:r w:rsidRPr="0009072E">
              <w:rPr>
                <w:rFonts w:eastAsia="Calibri"/>
                <w:lang w:eastAsia="en-US"/>
              </w:rPr>
              <w:br/>
              <w:t xml:space="preserve">на основе традиционных общечеловеческих ценностей, в том числе </w:t>
            </w:r>
            <w:r w:rsidRPr="0009072E">
              <w:rPr>
                <w:rFonts w:eastAsia="Calibri"/>
                <w:lang w:eastAsia="en-US"/>
              </w:rPr>
              <w:br/>
              <w:t xml:space="preserve">с учетом гармонизации межнациональных </w:t>
            </w:r>
            <w:r w:rsidRPr="0009072E">
              <w:rPr>
                <w:rFonts w:eastAsia="Calibri"/>
                <w:lang w:eastAsia="en-US"/>
              </w:rPr>
              <w:br/>
              <w:t>и межрелигиозных отношений, применять стандарты антикоррупционного поведения</w:t>
            </w:r>
          </w:p>
        </w:tc>
        <w:tc>
          <w:tcPr>
            <w:tcW w:w="2865" w:type="pct"/>
            <w:shd w:val="clear" w:color="auto" w:fill="auto"/>
          </w:tcPr>
          <w:p w:rsidR="0009072E" w:rsidRPr="0009072E" w:rsidRDefault="0009072E" w:rsidP="0009072E">
            <w:pPr>
              <w:suppressAutoHyphens/>
              <w:rPr>
                <w:rFonts w:eastAsia="Calibri"/>
                <w:iCs/>
                <w:lang w:eastAsia="en-US"/>
              </w:rPr>
            </w:pPr>
            <w:r w:rsidRPr="0009072E">
              <w:rPr>
                <w:rFonts w:eastAsia="Calibri"/>
                <w:b/>
                <w:bCs/>
                <w:iCs/>
                <w:lang w:eastAsia="en-US"/>
              </w:rPr>
              <w:t>Умения:</w:t>
            </w:r>
            <w:r w:rsidRPr="0009072E">
              <w:rPr>
                <w:rFonts w:eastAsia="Calibri"/>
                <w:bCs/>
                <w:iCs/>
                <w:lang w:eastAsia="en-US"/>
              </w:rPr>
              <w:t xml:space="preserve"> </w:t>
            </w:r>
          </w:p>
        </w:tc>
      </w:tr>
      <w:tr w:rsidR="0009072E" w:rsidRPr="0009072E" w:rsidTr="00426321">
        <w:trPr>
          <w:trHeight w:val="20"/>
        </w:trPr>
        <w:tc>
          <w:tcPr>
            <w:tcW w:w="661" w:type="pct"/>
            <w:vMerge/>
            <w:shd w:val="clear" w:color="auto" w:fill="auto"/>
          </w:tcPr>
          <w:p w:rsidR="0009072E" w:rsidRPr="0009072E" w:rsidRDefault="0009072E" w:rsidP="0009072E">
            <w:pPr>
              <w:jc w:val="center"/>
              <w:rPr>
                <w:rFonts w:eastAsia="Calibri"/>
                <w:iCs/>
                <w:lang w:eastAsia="en-US"/>
              </w:rPr>
            </w:pPr>
          </w:p>
        </w:tc>
        <w:tc>
          <w:tcPr>
            <w:tcW w:w="1474" w:type="pct"/>
            <w:vMerge/>
            <w:shd w:val="clear" w:color="auto" w:fill="auto"/>
          </w:tcPr>
          <w:p w:rsidR="0009072E" w:rsidRPr="0009072E" w:rsidRDefault="0009072E" w:rsidP="0009072E">
            <w:pPr>
              <w:suppressAutoHyphens/>
              <w:rPr>
                <w:rFonts w:eastAsia="Calibri"/>
                <w:lang w:eastAsia="en-US"/>
              </w:rPr>
            </w:pPr>
          </w:p>
        </w:tc>
        <w:tc>
          <w:tcPr>
            <w:tcW w:w="2865" w:type="pct"/>
            <w:shd w:val="clear" w:color="auto" w:fill="auto"/>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описывать значимость своей </w:t>
            </w:r>
            <w:r w:rsidRPr="0009072E">
              <w:rPr>
                <w:rFonts w:eastAsia="Calibri"/>
                <w:bCs/>
                <w:noProof/>
                <w:lang w:eastAsia="en-US"/>
              </w:rPr>
              <w:t>специальности</w:t>
            </w:r>
          </w:p>
        </w:tc>
      </w:tr>
      <w:tr w:rsidR="0009072E" w:rsidRPr="0009072E" w:rsidTr="00426321">
        <w:trPr>
          <w:trHeight w:val="20"/>
        </w:trPr>
        <w:tc>
          <w:tcPr>
            <w:tcW w:w="661" w:type="pct"/>
            <w:vMerge/>
            <w:shd w:val="clear" w:color="auto" w:fill="auto"/>
          </w:tcPr>
          <w:p w:rsidR="0009072E" w:rsidRPr="0009072E" w:rsidRDefault="0009072E" w:rsidP="0009072E">
            <w:pPr>
              <w:jc w:val="center"/>
              <w:rPr>
                <w:rFonts w:eastAsia="Calibri"/>
                <w:iCs/>
                <w:lang w:eastAsia="en-US"/>
              </w:rPr>
            </w:pPr>
          </w:p>
        </w:tc>
        <w:tc>
          <w:tcPr>
            <w:tcW w:w="1474" w:type="pct"/>
            <w:vMerge/>
            <w:shd w:val="clear" w:color="auto" w:fill="auto"/>
          </w:tcPr>
          <w:p w:rsidR="0009072E" w:rsidRPr="0009072E" w:rsidRDefault="0009072E" w:rsidP="0009072E">
            <w:pPr>
              <w:suppressAutoHyphens/>
              <w:rPr>
                <w:rFonts w:eastAsia="Calibri"/>
                <w:lang w:eastAsia="en-US"/>
              </w:rPr>
            </w:pPr>
          </w:p>
        </w:tc>
        <w:tc>
          <w:tcPr>
            <w:tcW w:w="2865" w:type="pct"/>
            <w:shd w:val="clear" w:color="auto" w:fill="auto"/>
          </w:tcPr>
          <w:p w:rsidR="0009072E" w:rsidRPr="0009072E" w:rsidRDefault="0009072E" w:rsidP="0009072E">
            <w:pPr>
              <w:suppressAutoHyphens/>
              <w:rPr>
                <w:rFonts w:eastAsia="Calibri"/>
                <w:b/>
                <w:bCs/>
                <w:iCs/>
                <w:lang w:eastAsia="en-US"/>
              </w:rPr>
            </w:pPr>
            <w:r w:rsidRPr="0009072E">
              <w:rPr>
                <w:rFonts w:eastAsia="Calibri"/>
                <w:bCs/>
                <w:iCs/>
                <w:lang w:eastAsia="en-US"/>
              </w:rPr>
              <w:t>применять стандарты антикоррупционного поведения</w:t>
            </w:r>
          </w:p>
        </w:tc>
      </w:tr>
      <w:tr w:rsidR="0009072E" w:rsidRPr="0009072E" w:rsidTr="00426321">
        <w:trPr>
          <w:trHeight w:val="20"/>
        </w:trPr>
        <w:tc>
          <w:tcPr>
            <w:tcW w:w="661" w:type="pct"/>
            <w:vMerge/>
            <w:shd w:val="clear" w:color="auto" w:fill="auto"/>
          </w:tcPr>
          <w:p w:rsidR="0009072E" w:rsidRPr="0009072E" w:rsidRDefault="0009072E" w:rsidP="0009072E">
            <w:pPr>
              <w:jc w:val="center"/>
              <w:rPr>
                <w:rFonts w:eastAsia="Calibri"/>
                <w:iCs/>
                <w:lang w:eastAsia="en-US"/>
              </w:rPr>
            </w:pPr>
          </w:p>
        </w:tc>
        <w:tc>
          <w:tcPr>
            <w:tcW w:w="1474" w:type="pct"/>
            <w:vMerge/>
            <w:shd w:val="clear" w:color="auto" w:fill="auto"/>
          </w:tcPr>
          <w:p w:rsidR="0009072E" w:rsidRPr="0009072E" w:rsidRDefault="0009072E" w:rsidP="0009072E">
            <w:pPr>
              <w:suppressAutoHyphens/>
              <w:rPr>
                <w:rFonts w:eastAsia="Calibri"/>
                <w:lang w:eastAsia="en-US"/>
              </w:rPr>
            </w:pPr>
          </w:p>
        </w:tc>
        <w:tc>
          <w:tcPr>
            <w:tcW w:w="2865" w:type="pct"/>
            <w:shd w:val="clear" w:color="auto" w:fill="auto"/>
          </w:tcPr>
          <w:p w:rsidR="0009072E" w:rsidRPr="0009072E" w:rsidRDefault="0009072E" w:rsidP="0009072E">
            <w:pPr>
              <w:suppressAutoHyphens/>
              <w:rPr>
                <w:rFonts w:eastAsia="Calibri"/>
                <w:bCs/>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сущность гражданско-патриотической позиции, общечеловеческих ценностей</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iCs/>
                <w:lang w:eastAsia="en-US"/>
              </w:rPr>
            </w:pPr>
            <w:r w:rsidRPr="0009072E">
              <w:rPr>
                <w:rFonts w:eastAsia="Calibri"/>
                <w:bCs/>
                <w:iCs/>
                <w:lang w:eastAsia="en-US"/>
              </w:rPr>
              <w:t xml:space="preserve">значимость профессиональной деятельности </w:t>
            </w:r>
            <w:r w:rsidRPr="0009072E">
              <w:rPr>
                <w:rFonts w:eastAsia="Calibri"/>
                <w:bCs/>
                <w:iCs/>
                <w:lang w:eastAsia="en-US"/>
              </w:rPr>
              <w:br/>
              <w:t xml:space="preserve">по </w:t>
            </w:r>
            <w:r w:rsidRPr="0009072E">
              <w:rPr>
                <w:rFonts w:eastAsia="Calibri"/>
                <w:bCs/>
                <w:noProof/>
                <w:lang w:eastAsia="en-US"/>
              </w:rPr>
              <w:t>специальности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Cs/>
                <w:iCs/>
                <w:lang w:eastAsia="en-US"/>
              </w:rPr>
              <w:t xml:space="preserve">стандарты антикоррупционного поведения </w:t>
            </w:r>
            <w:r w:rsidRPr="0009072E">
              <w:rPr>
                <w:rFonts w:eastAsia="Calibri"/>
                <w:bCs/>
                <w:iCs/>
                <w:lang w:eastAsia="en-US"/>
              </w:rPr>
              <w:br/>
              <w:t>и последствия его нарушения</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07</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Содействовать сохранению окружающей среды, ресурсосбережению, применять знания </w:t>
            </w:r>
            <w:r w:rsidRPr="0009072E">
              <w:rPr>
                <w:rFonts w:eastAsia="Calibri"/>
                <w:lang w:eastAsia="en-US"/>
              </w:rPr>
              <w:br/>
              <w:t xml:space="preserve">об изменении климата, принципы бережливого производства, эффективно действовать </w:t>
            </w:r>
            <w:r w:rsidRPr="0009072E">
              <w:rPr>
                <w:rFonts w:eastAsia="Calibri"/>
                <w:lang w:eastAsia="en-US"/>
              </w:rPr>
              <w:br/>
              <w:t>в чрезвычайных ситуациях</w:t>
            </w: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соблюдать нормы экологической безопасности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определять направления ресурсосбережения </w:t>
            </w:r>
            <w:r w:rsidRPr="0009072E">
              <w:rPr>
                <w:rFonts w:eastAsia="Calibri"/>
                <w:bCs/>
                <w:iCs/>
                <w:lang w:eastAsia="en-US"/>
              </w:rPr>
              <w:br/>
              <w:t xml:space="preserve">в рамках профессиональной деятельности </w:t>
            </w:r>
            <w:r w:rsidRPr="0009072E">
              <w:rPr>
                <w:rFonts w:eastAsia="Calibri"/>
                <w:bCs/>
                <w:iCs/>
                <w:lang w:eastAsia="en-US"/>
              </w:rPr>
              <w:br/>
              <w:t xml:space="preserve">по </w:t>
            </w:r>
            <w:r w:rsidRPr="0009072E">
              <w:rPr>
                <w:rFonts w:eastAsia="Calibri"/>
                <w:bCs/>
                <w:noProof/>
                <w:lang w:eastAsia="en-US"/>
              </w:rPr>
              <w:t>специальности</w:t>
            </w:r>
            <w:r w:rsidRPr="0009072E">
              <w:rPr>
                <w:rFonts w:eastAsia="Calibri"/>
                <w:bCs/>
                <w:i/>
                <w:iCs/>
                <w:lang w:eastAsia="en-US"/>
              </w:rPr>
              <w:t>,</w:t>
            </w:r>
            <w:r w:rsidRPr="0009072E">
              <w:rPr>
                <w:rFonts w:eastAsia="Calibri"/>
                <w:lang w:eastAsia="en-US"/>
              </w:rPr>
              <w:t xml:space="preserve"> </w:t>
            </w:r>
            <w:r w:rsidRPr="0009072E">
              <w:rPr>
                <w:rFonts w:eastAsia="Calibri"/>
                <w:bCs/>
                <w:lang w:eastAsia="en-US"/>
              </w:rPr>
              <w:t>осуществлять работу с соблюдением принципов бережливого производства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 xml:space="preserve">организовывать профессиональную деятельность </w:t>
            </w:r>
            <w:r w:rsidRPr="0009072E">
              <w:rPr>
                <w:rFonts w:eastAsia="Calibri"/>
                <w:bCs/>
                <w:lang w:eastAsia="en-US"/>
              </w:rPr>
              <w:br/>
              <w:t>с учетом знаний об изменении климатических условий региона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правила экологической безопасности при ведении профессиональной деятельности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основные ресурсы, задействованные </w:t>
            </w:r>
            <w:r w:rsidRPr="0009072E">
              <w:rPr>
                <w:rFonts w:eastAsia="Calibri"/>
                <w:bCs/>
                <w:iCs/>
                <w:lang w:eastAsia="en-US"/>
              </w:rPr>
              <w:br/>
              <w:t>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пути обеспечения ресурсосбережения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принципы бережливого производства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bCs/>
                <w:iCs/>
                <w:lang w:eastAsia="en-US"/>
              </w:rPr>
              <w:t>основные направления изменения климатических условий региона</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08</w:t>
            </w:r>
          </w:p>
        </w:tc>
        <w:tc>
          <w:tcPr>
            <w:tcW w:w="1474" w:type="pct"/>
            <w:vMerge w:val="restart"/>
          </w:tcPr>
          <w:p w:rsidR="0009072E" w:rsidRPr="0009072E" w:rsidRDefault="0009072E" w:rsidP="0009072E">
            <w:pPr>
              <w:rPr>
                <w:rFonts w:eastAsia="Calibri"/>
                <w:lang w:eastAsia="en-US"/>
              </w:rPr>
            </w:pPr>
            <w:r w:rsidRPr="0009072E">
              <w:rPr>
                <w:rFonts w:eastAsia="Calibri"/>
                <w:lang w:eastAsia="en-US"/>
              </w:rPr>
              <w:t xml:space="preserve">Использовать средства физической культуры для сохранения </w:t>
            </w:r>
            <w:r w:rsidRPr="0009072E">
              <w:rPr>
                <w:rFonts w:eastAsia="Calibri"/>
                <w:lang w:eastAsia="en-US"/>
              </w:rPr>
              <w:br/>
              <w:t xml:space="preserve">и укрепления здоровья </w:t>
            </w:r>
            <w:r w:rsidRPr="0009072E">
              <w:rPr>
                <w:rFonts w:eastAsia="Calibri"/>
                <w:lang w:eastAsia="en-US"/>
              </w:rPr>
              <w:br/>
              <w:t xml:space="preserve">в процессе профессиональной деятельности </w:t>
            </w:r>
            <w:r w:rsidRPr="0009072E">
              <w:rPr>
                <w:rFonts w:eastAsia="Calibri"/>
                <w:lang w:eastAsia="en-US"/>
              </w:rPr>
              <w:br/>
            </w:r>
            <w:r w:rsidRPr="0009072E">
              <w:rPr>
                <w:rFonts w:eastAsia="Calibri"/>
                <w:lang w:eastAsia="en-US"/>
              </w:rPr>
              <w:lastRenderedPageBreak/>
              <w:t>и поддержания необходимого уровня физической подготовленности</w:t>
            </w:r>
          </w:p>
        </w:tc>
        <w:tc>
          <w:tcPr>
            <w:tcW w:w="2865" w:type="pct"/>
          </w:tcPr>
          <w:p w:rsidR="0009072E" w:rsidRPr="0009072E" w:rsidRDefault="0009072E" w:rsidP="0009072E">
            <w:pPr>
              <w:suppressAutoHyphens/>
              <w:rPr>
                <w:rFonts w:eastAsia="Calibri"/>
                <w:b/>
                <w:iCs/>
                <w:lang w:eastAsia="en-US"/>
              </w:rPr>
            </w:pPr>
            <w:r w:rsidRPr="0009072E">
              <w:rPr>
                <w:rFonts w:eastAsia="Calibri"/>
                <w:b/>
                <w:iCs/>
                <w:lang w:eastAsia="en-US"/>
              </w:rPr>
              <w:lastRenderedPageBreak/>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применять рациональные приемы двигательных функций 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 xml:space="preserve">пользоваться средствами профилактики </w:t>
            </w:r>
            <w:r w:rsidRPr="0009072E">
              <w:rPr>
                <w:rFonts w:eastAsia="Calibri"/>
                <w:iCs/>
                <w:lang w:eastAsia="en-US"/>
              </w:rPr>
              <w:lastRenderedPageBreak/>
              <w:t xml:space="preserve">перенапряжения, характерными для данной </w:t>
            </w:r>
            <w:r w:rsidRPr="0009072E">
              <w:rPr>
                <w:rFonts w:eastAsia="Calibri"/>
                <w:bCs/>
                <w:noProof/>
                <w:lang w:eastAsia="en-US"/>
              </w:rPr>
              <w:t>специальности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роль физической культуры в общекультурном, профессиональном и социальном развитии человека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jc w:val="both"/>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основы здорового образа жизни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jc w:val="both"/>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 xml:space="preserve">условия профессиональной деятельности и зоны риска физического здоровья для </w:t>
            </w:r>
            <w:r w:rsidRPr="0009072E">
              <w:rPr>
                <w:rFonts w:eastAsia="Calibri"/>
                <w:bCs/>
                <w:noProof/>
                <w:lang w:eastAsia="en-US"/>
              </w:rPr>
              <w:t>специальности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jc w:val="both"/>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средства профилактики перенапряжения</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09</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Пользоваться профессиональной документацией </w:t>
            </w:r>
            <w:r w:rsidRPr="0009072E">
              <w:rPr>
                <w:rFonts w:eastAsia="Calibri"/>
                <w:lang w:eastAsia="en-US"/>
              </w:rPr>
              <w:br/>
              <w:t xml:space="preserve">на государственном </w:t>
            </w:r>
            <w:r w:rsidRPr="0009072E">
              <w:rPr>
                <w:rFonts w:eastAsia="Calibri"/>
                <w:lang w:eastAsia="en-US"/>
              </w:rPr>
              <w:br/>
              <w:t>и иностранном языках</w:t>
            </w: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Умения:</w:t>
            </w:r>
            <w:r w:rsidRPr="0009072E">
              <w:rPr>
                <w:rFonts w:eastAsia="Calibri"/>
                <w:iCs/>
                <w:lang w:eastAsia="en-US"/>
              </w:rPr>
              <w:t xml:space="preserve">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 xml:space="preserve">участвовать в диалогах на знакомые общие </w:t>
            </w:r>
            <w:r w:rsidRPr="0009072E">
              <w:rPr>
                <w:rFonts w:eastAsia="Calibri"/>
                <w:iCs/>
                <w:lang w:eastAsia="en-US"/>
              </w:rPr>
              <w:br/>
              <w:t>и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строить простые высказывания о себе и о своей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кратко обосновывать и объяснять свои действия (текущие и планируемые)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писать простые связные сообщения на знакомые или интересующие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правила построения простых и сложных предложений на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основные общеупотребительные глаголы (бытовая и профессиональная лексика)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лексический минимум, относящийся к описанию предметов, средств и процессов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особенности произношения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правила чтения текстов профессиональной направленности</w:t>
            </w:r>
          </w:p>
        </w:tc>
      </w:tr>
    </w:tbl>
    <w:p w:rsidR="00486561" w:rsidRPr="00486561" w:rsidRDefault="00486561" w:rsidP="00486561">
      <w:pPr>
        <w:spacing w:after="60" w:line="276" w:lineRule="auto"/>
        <w:ind w:firstLine="709"/>
        <w:outlineLvl w:val="1"/>
        <w:rPr>
          <w:lang w:eastAsia="ru-RU"/>
        </w:rPr>
      </w:pPr>
    </w:p>
    <w:p w:rsidR="00486561" w:rsidRDefault="006F0EB7" w:rsidP="00486561">
      <w:pPr>
        <w:spacing w:after="60" w:line="276" w:lineRule="auto"/>
        <w:ind w:firstLine="709"/>
        <w:outlineLvl w:val="1"/>
        <w:rPr>
          <w:b/>
          <w:lang w:eastAsia="ru-RU"/>
        </w:rPr>
      </w:pPr>
      <w:bookmarkStart w:id="1" w:name="_Toc111642488"/>
      <w:r w:rsidRPr="006F0EB7">
        <w:rPr>
          <w:b/>
          <w:lang w:eastAsia="ru-RU"/>
        </w:rPr>
        <w:t>2</w:t>
      </w:r>
      <w:r w:rsidR="00486561" w:rsidRPr="00486561">
        <w:rPr>
          <w:b/>
          <w:lang w:eastAsia="ru-RU"/>
        </w:rPr>
        <w:t>.2. Профессиональные компетенции</w:t>
      </w:r>
      <w:bookmarkEnd w:id="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584"/>
      </w:tblGrid>
      <w:tr w:rsidR="00A80057" w:rsidRPr="00A80057" w:rsidTr="00396765">
        <w:trPr>
          <w:tblHeader/>
        </w:trPr>
        <w:tc>
          <w:tcPr>
            <w:tcW w:w="2767" w:type="dxa"/>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suppressAutoHyphens/>
              <w:jc w:val="center"/>
              <w:rPr>
                <w:b/>
                <w:lang w:eastAsia="ru-RU"/>
              </w:rPr>
            </w:pPr>
            <w:r w:rsidRPr="00A80057">
              <w:rPr>
                <w:b/>
                <w:lang w:eastAsia="ru-RU"/>
              </w:rPr>
              <w:t>Виды деятельности</w:t>
            </w:r>
          </w:p>
        </w:tc>
        <w:tc>
          <w:tcPr>
            <w:tcW w:w="6584" w:type="dxa"/>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suppressAutoHyphens/>
              <w:jc w:val="center"/>
              <w:rPr>
                <w:b/>
                <w:lang w:eastAsia="ru-RU"/>
              </w:rPr>
            </w:pPr>
            <w:r w:rsidRPr="00A80057">
              <w:rPr>
                <w:b/>
                <w:lang w:eastAsia="ru-RU"/>
              </w:rPr>
              <w:t>Код и наименование</w:t>
            </w:r>
          </w:p>
          <w:p w:rsidR="00A80057" w:rsidRPr="00A80057" w:rsidRDefault="00A80057" w:rsidP="00A80057">
            <w:pPr>
              <w:suppressAutoHyphens/>
              <w:jc w:val="center"/>
              <w:rPr>
                <w:b/>
                <w:lang w:eastAsia="ru-RU"/>
              </w:rPr>
            </w:pPr>
            <w:r w:rsidRPr="00A80057">
              <w:rPr>
                <w:b/>
                <w:lang w:eastAsia="ru-RU"/>
              </w:rPr>
              <w:t>компетенции</w:t>
            </w:r>
          </w:p>
        </w:tc>
      </w:tr>
      <w:tr w:rsidR="00A80057" w:rsidRPr="00A80057" w:rsidTr="00396765">
        <w:trPr>
          <w:trHeight w:val="253"/>
        </w:trPr>
        <w:tc>
          <w:tcPr>
            <w:tcW w:w="2767"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iCs/>
                <w:sz w:val="22"/>
                <w:szCs w:val="22"/>
                <w:lang w:eastAsia="ru-RU"/>
              </w:rPr>
            </w:pPr>
            <w:r w:rsidRPr="00A80057">
              <w:rPr>
                <w:iCs/>
                <w:lang w:eastAsia="ru-RU"/>
              </w:rPr>
              <w:t>Техническое обеспечение эксплуатации робототехнических комплексов</w:t>
            </w: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sz w:val="22"/>
                <w:szCs w:val="22"/>
                <w:lang w:eastAsia="ru-RU"/>
              </w:rPr>
            </w:pPr>
            <w:r w:rsidRPr="00A80057">
              <w:rPr>
                <w:lang w:eastAsia="ru-RU"/>
              </w:rPr>
              <w:t xml:space="preserve">ПК.1.1 Планировать процесс выполнения своей работы на основе конструкторской и технологической документации </w:t>
            </w:r>
            <w:proofErr w:type="spellStart"/>
            <w:r w:rsidRPr="00A80057">
              <w:rPr>
                <w:lang w:eastAsia="ru-RU"/>
              </w:rPr>
              <w:t>робототехнологического</w:t>
            </w:r>
            <w:proofErr w:type="spellEnd"/>
            <w:r w:rsidRPr="00A80057">
              <w:rPr>
                <w:lang w:eastAsia="ru-RU"/>
              </w:rPr>
              <w:t xml:space="preserve"> комплекса.</w:t>
            </w: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ПК.1.2 Определять действительные контролируемых параметров предметов труда с использованием средств измерений.</w:t>
            </w: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 xml:space="preserve">ПК.1.3 Осуществлять диагностику неисправностей и отказов узлов и систем промышленных роботов и вспомогательных механизмов, и устройств </w:t>
            </w:r>
            <w:proofErr w:type="spellStart"/>
            <w:r w:rsidRPr="00A80057">
              <w:rPr>
                <w:lang w:eastAsia="ru-RU"/>
              </w:rPr>
              <w:t>робототехнологических</w:t>
            </w:r>
            <w:proofErr w:type="spellEnd"/>
            <w:r w:rsidRPr="00A80057">
              <w:rPr>
                <w:lang w:eastAsia="ru-RU"/>
              </w:rPr>
              <w:t xml:space="preserve"> комплексов</w:t>
            </w: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 xml:space="preserve">ПК.1.4 Проектировать сборочные приспособления и технологическую оснастку для </w:t>
            </w:r>
            <w:proofErr w:type="spellStart"/>
            <w:r w:rsidRPr="00A80057">
              <w:rPr>
                <w:lang w:eastAsia="ru-RU"/>
              </w:rPr>
              <w:t>робототехнологического</w:t>
            </w:r>
            <w:proofErr w:type="spellEnd"/>
            <w:r w:rsidRPr="00A80057">
              <w:rPr>
                <w:lang w:eastAsia="ru-RU"/>
              </w:rPr>
              <w:t xml:space="preserve"> комплекса.</w:t>
            </w: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sz w:val="22"/>
                <w:szCs w:val="22"/>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2767"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suppressAutoHyphens/>
              <w:jc w:val="both"/>
              <w:rPr>
                <w:lang w:eastAsia="ru-RU"/>
              </w:rPr>
            </w:pPr>
            <w:r w:rsidRPr="00A80057">
              <w:rPr>
                <w:lang w:eastAsia="ru-RU"/>
              </w:rPr>
              <w:t xml:space="preserve">Пуско-наладка и </w:t>
            </w:r>
            <w:r w:rsidRPr="00A80057">
              <w:rPr>
                <w:lang w:eastAsia="ru-RU"/>
              </w:rPr>
              <w:lastRenderedPageBreak/>
              <w:t xml:space="preserve">техническое обслуживание </w:t>
            </w:r>
            <w:proofErr w:type="spellStart"/>
            <w:r w:rsidRPr="00A80057">
              <w:rPr>
                <w:lang w:eastAsia="ru-RU"/>
              </w:rPr>
              <w:t>робототехнологических</w:t>
            </w:r>
            <w:proofErr w:type="spellEnd"/>
            <w:r w:rsidRPr="00A80057">
              <w:rPr>
                <w:lang w:eastAsia="ru-RU"/>
              </w:rPr>
              <w:t xml:space="preserve"> комплексов</w:t>
            </w: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lastRenderedPageBreak/>
              <w:t xml:space="preserve">ПК.2.1 Выполнять комплекс пусконаладочных работ на </w:t>
            </w:r>
            <w:proofErr w:type="spellStart"/>
            <w:r w:rsidRPr="00A80057">
              <w:rPr>
                <w:lang w:eastAsia="ru-RU"/>
              </w:rPr>
              <w:lastRenderedPageBreak/>
              <w:t>робототехнологических</w:t>
            </w:r>
            <w:proofErr w:type="spellEnd"/>
            <w:r w:rsidRPr="00A80057">
              <w:rPr>
                <w:lang w:eastAsia="ru-RU"/>
              </w:rPr>
              <w:t xml:space="preserve"> комплексах в соответствии с требованиями конструкторской и технологической документации.</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 xml:space="preserve">ПК.2.2 Разрабатывать управляющие программы работы </w:t>
            </w:r>
            <w:proofErr w:type="spellStart"/>
            <w:r w:rsidRPr="00A80057">
              <w:rPr>
                <w:lang w:eastAsia="ru-RU"/>
              </w:rPr>
              <w:t>робототехнологических</w:t>
            </w:r>
            <w:proofErr w:type="spellEnd"/>
            <w:r w:rsidRPr="00A80057">
              <w:rPr>
                <w:lang w:eastAsia="ru-RU"/>
              </w:rPr>
              <w:t xml:space="preserve"> комплексов в соответствии с техническим заданием</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 xml:space="preserve">ПК.2.3 Осуществлять работы по контролю, регламентированному и неплановому техническому обслуживанию промышленных роботов и </w:t>
            </w:r>
            <w:proofErr w:type="spellStart"/>
            <w:r w:rsidRPr="00A80057">
              <w:rPr>
                <w:lang w:eastAsia="ru-RU"/>
              </w:rPr>
              <w:t>робототехнологических</w:t>
            </w:r>
            <w:proofErr w:type="spellEnd"/>
            <w:r w:rsidRPr="00A80057">
              <w:rPr>
                <w:lang w:eastAsia="ru-RU"/>
              </w:rPr>
              <w:t xml:space="preserve"> комплексов</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 xml:space="preserve">ПК.2.4 Выполнять настройку и конфигурирование программируемых логических контроллеров </w:t>
            </w:r>
            <w:proofErr w:type="spellStart"/>
            <w:r w:rsidRPr="00A80057">
              <w:rPr>
                <w:lang w:eastAsia="ru-RU"/>
              </w:rPr>
              <w:t>робототехнологических</w:t>
            </w:r>
            <w:proofErr w:type="spellEnd"/>
            <w:r w:rsidRPr="00A80057">
              <w:rPr>
                <w:lang w:eastAsia="ru-RU"/>
              </w:rPr>
              <w:t xml:space="preserve"> комплексов в соответствии с принципиальными схемами подключения</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2767"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suppressAutoHyphens/>
              <w:jc w:val="both"/>
              <w:rPr>
                <w:iCs/>
                <w:lang w:eastAsia="ru-RU"/>
              </w:rPr>
            </w:pPr>
            <w:r w:rsidRPr="00A80057">
              <w:rPr>
                <w:iCs/>
                <w:lang w:eastAsia="ru-RU"/>
              </w:rPr>
              <w:t>Организационное обеспечение внедрения средств автоматизации и механизации технологических операций</w:t>
            </w: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ПК.3.1 Разрабатывать предложения по автоматизации и механизации на основании анализа средств технологического обеспечения.</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sz w:val="22"/>
                <w:szCs w:val="22"/>
                <w:lang w:eastAsia="ru-RU"/>
              </w:rPr>
            </w:pPr>
            <w:r w:rsidRPr="00A80057">
              <w:rPr>
                <w:lang w:eastAsia="ru-RU"/>
              </w:rPr>
              <w:t>ПК.3.2 Выполнять проектные и опытно-конструкторские работы по внедрению средств автоматизации и механизации</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sz w:val="22"/>
                <w:szCs w:val="22"/>
                <w:lang w:eastAsia="ru-RU"/>
              </w:rPr>
            </w:pPr>
            <w:r w:rsidRPr="00A80057">
              <w:rPr>
                <w:lang w:eastAsia="ru-RU"/>
              </w:rPr>
              <w:t>ПК.3.3 Осуществлять планирование и организацию производственных работ по внедрению средств автоматизации и механизации.</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sz w:val="22"/>
                <w:szCs w:val="22"/>
                <w:lang w:eastAsia="ru-RU"/>
              </w:rPr>
            </w:pPr>
            <w:r w:rsidRPr="00A80057">
              <w:rPr>
                <w:lang w:eastAsia="ru-RU"/>
              </w:rPr>
              <w:t>ПК.3.4 Разрабатывать техническую документацию, инструкции, связанные с внедрением средств автоматизации и механизации</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2767" w:type="dxa"/>
            <w:vMerge w:val="restart"/>
            <w:tcBorders>
              <w:top w:val="single" w:sz="4" w:space="0" w:color="auto"/>
              <w:left w:val="single" w:sz="4" w:space="0" w:color="auto"/>
              <w:bottom w:val="single" w:sz="4" w:space="0" w:color="auto"/>
              <w:right w:val="single" w:sz="4" w:space="0" w:color="auto"/>
            </w:tcBorders>
          </w:tcPr>
          <w:p w:rsidR="00A80057" w:rsidRPr="00A80057" w:rsidRDefault="00A80057" w:rsidP="00A80057">
            <w:pPr>
              <w:suppressAutoHyphens/>
              <w:jc w:val="both"/>
              <w:rPr>
                <w:iCs/>
                <w:lang w:eastAsia="ru-RU"/>
              </w:rPr>
            </w:pPr>
            <w:r w:rsidRPr="00A80057">
              <w:rPr>
                <w:iCs/>
                <w:lang w:eastAsia="ru-RU"/>
              </w:rPr>
              <w:t xml:space="preserve">Подготовка и ведение технологического процесса (по видам) на </w:t>
            </w:r>
            <w:proofErr w:type="spellStart"/>
            <w:r w:rsidRPr="00A80057">
              <w:rPr>
                <w:iCs/>
                <w:lang w:eastAsia="ru-RU"/>
              </w:rPr>
              <w:t>робототехнологическом</w:t>
            </w:r>
            <w:proofErr w:type="spellEnd"/>
            <w:r w:rsidRPr="00A80057">
              <w:rPr>
                <w:iCs/>
                <w:lang w:eastAsia="ru-RU"/>
              </w:rPr>
              <w:t xml:space="preserve"> комплексе</w:t>
            </w:r>
          </w:p>
          <w:p w:rsidR="00A80057" w:rsidRPr="00A80057" w:rsidRDefault="00A80057" w:rsidP="00A80057">
            <w:pPr>
              <w:suppressAutoHyphens/>
              <w:jc w:val="both"/>
              <w:rPr>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widowControl w:val="0"/>
              <w:tabs>
                <w:tab w:val="center" w:pos="1812"/>
              </w:tabs>
              <w:rPr>
                <w:sz w:val="22"/>
                <w:szCs w:val="22"/>
                <w:lang w:eastAsia="ru-RU"/>
              </w:rPr>
            </w:pPr>
            <w:r w:rsidRPr="00A80057">
              <w:rPr>
                <w:lang w:eastAsia="ru-RU"/>
              </w:rPr>
              <w:t>ПК.4.1 Составлять маршрут технологического процесса из разработанных технологических операции и переходов</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sz w:val="22"/>
                <w:szCs w:val="22"/>
                <w:lang w:eastAsia="ru-RU"/>
              </w:rPr>
            </w:pPr>
            <w:r w:rsidRPr="00A80057">
              <w:rPr>
                <w:lang w:eastAsia="ru-RU"/>
              </w:rPr>
              <w:t>ПК.4.2 Контролировать ведение технологического процесса в соответствии с производственно-технологической документацией</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sz w:val="22"/>
                <w:szCs w:val="22"/>
                <w:lang w:eastAsia="ru-RU"/>
              </w:rPr>
            </w:pPr>
            <w:r w:rsidRPr="00A80057">
              <w:rPr>
                <w:sz w:val="22"/>
                <w:szCs w:val="22"/>
                <w:lang w:eastAsia="ru-RU"/>
              </w:rPr>
              <w:t>ПК 4.3. Определять степень пригодности технологического процесса, опираясь на оценку качества по совокупности различных свойств.</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sz w:val="22"/>
                <w:szCs w:val="22"/>
                <w:lang w:eastAsia="ru-RU"/>
              </w:rPr>
            </w:pPr>
            <w:r w:rsidRPr="00A80057">
              <w:rPr>
                <w:lang w:eastAsia="ru-RU"/>
              </w:rPr>
              <w:t xml:space="preserve">ПК.4.4 Разрабатывать сопутствующую техническую и методическую документацию, связанную с использованием </w:t>
            </w:r>
            <w:proofErr w:type="spellStart"/>
            <w:r w:rsidRPr="00A80057">
              <w:rPr>
                <w:lang w:eastAsia="ru-RU"/>
              </w:rPr>
              <w:t>робототехнологического</w:t>
            </w:r>
            <w:proofErr w:type="spellEnd"/>
            <w:r w:rsidRPr="00A80057">
              <w:rPr>
                <w:lang w:eastAsia="ru-RU"/>
              </w:rPr>
              <w:t xml:space="preserve"> комплекса.</w:t>
            </w: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sz w:val="22"/>
                <w:szCs w:val="22"/>
                <w:lang w:eastAsia="ru-RU"/>
              </w:rPr>
            </w:pPr>
          </w:p>
        </w:tc>
      </w:tr>
      <w:tr w:rsidR="00A80057" w:rsidRPr="00A80057" w:rsidTr="00396765">
        <w:trPr>
          <w:trHeight w:val="276"/>
        </w:trPr>
        <w:tc>
          <w:tcPr>
            <w:tcW w:w="2767" w:type="dxa"/>
            <w:vMerge w:val="restart"/>
            <w:tcBorders>
              <w:top w:val="single" w:sz="4" w:space="0" w:color="auto"/>
              <w:left w:val="single" w:sz="4" w:space="0" w:color="auto"/>
              <w:bottom w:val="single" w:sz="4" w:space="0" w:color="auto"/>
              <w:right w:val="single" w:sz="4" w:space="0" w:color="auto"/>
            </w:tcBorders>
            <w:hideMark/>
          </w:tcPr>
          <w:p w:rsidR="00A80057" w:rsidRPr="00A80057" w:rsidRDefault="00A80057" w:rsidP="00A80057">
            <w:pPr>
              <w:rPr>
                <w:iCs/>
                <w:color w:val="7030A0"/>
                <w:lang w:eastAsia="ru-RU"/>
              </w:rPr>
            </w:pPr>
            <w:r w:rsidRPr="00A80057">
              <w:rPr>
                <w:iCs/>
                <w:sz w:val="22"/>
                <w:szCs w:val="22"/>
                <w:lang w:eastAsia="ru-RU"/>
              </w:rPr>
              <w:t>Освоение видов работ по одной или нескольким профессиям рабочих, должностям служащих</w:t>
            </w:r>
            <w:r w:rsidRPr="00A80057">
              <w:rPr>
                <w:iCs/>
                <w:vertAlign w:val="superscript"/>
                <w:lang w:eastAsia="ru-RU"/>
              </w:rPr>
              <w:t xml:space="preserve"> </w:t>
            </w:r>
          </w:p>
        </w:tc>
        <w:tc>
          <w:tcPr>
            <w:tcW w:w="6584" w:type="dxa"/>
            <w:vMerge w:val="restart"/>
            <w:tcBorders>
              <w:top w:val="single" w:sz="4" w:space="0" w:color="auto"/>
              <w:left w:val="single" w:sz="4" w:space="0" w:color="auto"/>
              <w:bottom w:val="single" w:sz="4" w:space="0" w:color="auto"/>
              <w:right w:val="single" w:sz="4" w:space="0" w:color="auto"/>
            </w:tcBorders>
          </w:tcPr>
          <w:p w:rsidR="00A80057" w:rsidRPr="00A80057" w:rsidRDefault="00A80057" w:rsidP="00A80057">
            <w:pPr>
              <w:jc w:val="both"/>
              <w:rPr>
                <w:color w:val="7030A0"/>
                <w:lang w:eastAsia="ru-RU"/>
              </w:rPr>
            </w:pPr>
          </w:p>
        </w:tc>
      </w:tr>
      <w:tr w:rsidR="00A80057" w:rsidRPr="00A80057" w:rsidTr="0039676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iCs/>
                <w:color w:val="7030A0"/>
                <w:lang w:eastAsia="ru-RU"/>
              </w:rPr>
            </w:pPr>
          </w:p>
        </w:tc>
        <w:tc>
          <w:tcPr>
            <w:tcW w:w="6584" w:type="dxa"/>
            <w:vMerge/>
            <w:tcBorders>
              <w:top w:val="single" w:sz="4" w:space="0" w:color="auto"/>
              <w:left w:val="single" w:sz="4" w:space="0" w:color="auto"/>
              <w:bottom w:val="single" w:sz="4" w:space="0" w:color="auto"/>
              <w:right w:val="single" w:sz="4" w:space="0" w:color="auto"/>
            </w:tcBorders>
            <w:vAlign w:val="center"/>
            <w:hideMark/>
          </w:tcPr>
          <w:p w:rsidR="00A80057" w:rsidRPr="00A80057" w:rsidRDefault="00A80057" w:rsidP="00A80057">
            <w:pPr>
              <w:rPr>
                <w:color w:val="7030A0"/>
                <w:lang w:eastAsia="ru-RU"/>
              </w:rPr>
            </w:pPr>
          </w:p>
        </w:tc>
      </w:tr>
    </w:tbl>
    <w:p w:rsidR="00A80057" w:rsidRPr="00A80057" w:rsidRDefault="00A80057" w:rsidP="00A80057">
      <w:pPr>
        <w:ind w:firstLine="709"/>
        <w:jc w:val="both"/>
        <w:outlineLvl w:val="1"/>
        <w:rPr>
          <w:color w:val="000000"/>
          <w:szCs w:val="20"/>
          <w:lang w:eastAsia="ru-RU"/>
        </w:rPr>
      </w:pPr>
    </w:p>
    <w:p w:rsidR="00426321" w:rsidRPr="00486561" w:rsidRDefault="00426321" w:rsidP="00486561">
      <w:pPr>
        <w:spacing w:after="60" w:line="276" w:lineRule="auto"/>
        <w:ind w:firstLine="709"/>
        <w:outlineLvl w:val="1"/>
        <w:rPr>
          <w:b/>
          <w:lang w:eastAsia="ru-RU"/>
        </w:rPr>
      </w:pPr>
    </w:p>
    <w:p w:rsidR="000D4B21" w:rsidRDefault="000D4B21" w:rsidP="005E11DF">
      <w:pPr>
        <w:autoSpaceDE w:val="0"/>
        <w:autoSpaceDN w:val="0"/>
        <w:adjustRightInd w:val="0"/>
        <w:jc w:val="center"/>
        <w:rPr>
          <w:rFonts w:eastAsia="Calibri"/>
          <w:b/>
          <w:bCs/>
          <w:color w:val="000000"/>
          <w:lang w:eastAsia="en-US"/>
        </w:rPr>
      </w:pPr>
    </w:p>
    <w:p w:rsidR="000D4B21" w:rsidRDefault="000D4B21"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lastRenderedPageBreak/>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71333E" w:rsidRPr="0071333E" w:rsidRDefault="0071333E" w:rsidP="0071333E">
      <w:pPr>
        <w:jc w:val="both"/>
        <w:rPr>
          <w:rFonts w:eastAsia="Calibri"/>
          <w:bCs/>
          <w:lang w:eastAsia="en-US"/>
        </w:rPr>
      </w:pPr>
      <w:r w:rsidRPr="0071333E">
        <w:rPr>
          <w:rFonts w:eastAsia="Calibri"/>
          <w:bCs/>
          <w:lang w:eastAsia="en-US"/>
        </w:rPr>
        <w:t>КАБИНЕТЫ</w:t>
      </w:r>
    </w:p>
    <w:p w:rsidR="0071333E" w:rsidRPr="0071333E" w:rsidRDefault="0071333E" w:rsidP="0071333E">
      <w:pPr>
        <w:jc w:val="both"/>
        <w:rPr>
          <w:rFonts w:eastAsia="Calibri"/>
          <w:bCs/>
          <w:lang w:eastAsia="en-US"/>
        </w:rPr>
      </w:pPr>
      <w:r w:rsidRPr="0071333E">
        <w:rPr>
          <w:rFonts w:eastAsia="Calibri"/>
          <w:bCs/>
          <w:lang w:eastAsia="en-US"/>
        </w:rPr>
        <w:t>Социально-экономических и гуманитарных дисциплин</w:t>
      </w:r>
    </w:p>
    <w:p w:rsidR="0071333E" w:rsidRPr="0071333E" w:rsidRDefault="0071333E" w:rsidP="0071333E">
      <w:pPr>
        <w:jc w:val="both"/>
        <w:rPr>
          <w:rFonts w:eastAsia="Calibri"/>
          <w:bCs/>
          <w:lang w:eastAsia="en-US"/>
        </w:rPr>
      </w:pPr>
      <w:r w:rsidRPr="0071333E">
        <w:rPr>
          <w:rFonts w:eastAsia="Calibri"/>
          <w:bCs/>
          <w:lang w:eastAsia="en-US"/>
        </w:rPr>
        <w:t>Иностранного языка</w:t>
      </w:r>
    </w:p>
    <w:p w:rsidR="0071333E" w:rsidRPr="0071333E" w:rsidRDefault="0071333E" w:rsidP="0071333E">
      <w:pPr>
        <w:jc w:val="both"/>
        <w:rPr>
          <w:rFonts w:eastAsia="Calibri"/>
          <w:bCs/>
          <w:lang w:eastAsia="en-US"/>
        </w:rPr>
      </w:pPr>
      <w:r w:rsidRPr="0071333E">
        <w:rPr>
          <w:rFonts w:eastAsia="Calibri"/>
          <w:bCs/>
          <w:lang w:eastAsia="en-US"/>
        </w:rPr>
        <w:t>Инженерной графики</w:t>
      </w:r>
    </w:p>
    <w:p w:rsidR="0071333E" w:rsidRPr="0071333E" w:rsidRDefault="0071333E" w:rsidP="0071333E">
      <w:pPr>
        <w:jc w:val="both"/>
        <w:rPr>
          <w:rFonts w:eastAsia="Calibri"/>
          <w:bCs/>
          <w:lang w:eastAsia="en-US"/>
        </w:rPr>
      </w:pPr>
      <w:r w:rsidRPr="0071333E">
        <w:rPr>
          <w:rFonts w:eastAsia="Calibri"/>
          <w:bCs/>
          <w:lang w:eastAsia="en-US"/>
        </w:rPr>
        <w:t xml:space="preserve">Математики </w:t>
      </w:r>
    </w:p>
    <w:p w:rsidR="0071333E" w:rsidRPr="0071333E" w:rsidRDefault="0071333E" w:rsidP="0071333E">
      <w:pPr>
        <w:jc w:val="both"/>
        <w:rPr>
          <w:rFonts w:eastAsia="Calibri"/>
          <w:bCs/>
          <w:lang w:eastAsia="en-US"/>
        </w:rPr>
      </w:pPr>
      <w:r w:rsidRPr="0071333E">
        <w:rPr>
          <w:rFonts w:eastAsia="Calibri"/>
          <w:bCs/>
          <w:lang w:eastAsia="en-US"/>
        </w:rPr>
        <w:t>Русского языка</w:t>
      </w:r>
    </w:p>
    <w:p w:rsidR="0071333E" w:rsidRPr="0071333E" w:rsidRDefault="0071333E" w:rsidP="0071333E">
      <w:pPr>
        <w:jc w:val="both"/>
        <w:rPr>
          <w:rFonts w:eastAsia="Calibri"/>
          <w:bCs/>
          <w:lang w:eastAsia="en-US"/>
        </w:rPr>
      </w:pPr>
      <w:r w:rsidRPr="0071333E">
        <w:rPr>
          <w:rFonts w:eastAsia="Calibri"/>
          <w:bCs/>
          <w:lang w:eastAsia="en-US"/>
        </w:rPr>
        <w:t>Технологии автоматизированного машиностроения</w:t>
      </w:r>
    </w:p>
    <w:p w:rsidR="0071333E" w:rsidRPr="0071333E" w:rsidRDefault="0071333E" w:rsidP="0071333E">
      <w:pPr>
        <w:jc w:val="both"/>
        <w:rPr>
          <w:rFonts w:eastAsia="Calibri"/>
          <w:bCs/>
          <w:lang w:eastAsia="en-US"/>
        </w:rPr>
      </w:pPr>
      <w:r w:rsidRPr="0071333E">
        <w:rPr>
          <w:rFonts w:eastAsia="Calibri"/>
          <w:bCs/>
          <w:lang w:eastAsia="en-US"/>
        </w:rPr>
        <w:t>Программирования ЧПУ, систем автоматизации</w:t>
      </w:r>
    </w:p>
    <w:p w:rsidR="0071333E" w:rsidRPr="0071333E" w:rsidRDefault="0071333E" w:rsidP="0071333E">
      <w:pPr>
        <w:jc w:val="both"/>
        <w:rPr>
          <w:rFonts w:eastAsia="Calibri"/>
          <w:bCs/>
          <w:lang w:eastAsia="en-US"/>
        </w:rPr>
      </w:pPr>
      <w:r w:rsidRPr="0071333E">
        <w:rPr>
          <w:rFonts w:eastAsia="Calibri"/>
          <w:bCs/>
          <w:lang w:eastAsia="en-US"/>
        </w:rPr>
        <w:t>Информатизации в профессиональной деятельности</w:t>
      </w:r>
    </w:p>
    <w:p w:rsidR="0071333E" w:rsidRPr="0071333E" w:rsidRDefault="0071333E" w:rsidP="0071333E">
      <w:pPr>
        <w:jc w:val="both"/>
        <w:rPr>
          <w:rFonts w:eastAsia="Calibri"/>
          <w:bCs/>
          <w:lang w:eastAsia="en-US"/>
        </w:rPr>
      </w:pPr>
      <w:r w:rsidRPr="0071333E">
        <w:rPr>
          <w:rFonts w:eastAsia="Calibri"/>
          <w:bCs/>
          <w:lang w:eastAsia="en-US"/>
        </w:rPr>
        <w:t>Метрологии, стандартизации, сертификации</w:t>
      </w:r>
    </w:p>
    <w:p w:rsidR="0071333E" w:rsidRPr="0071333E" w:rsidRDefault="0071333E" w:rsidP="0071333E">
      <w:pPr>
        <w:jc w:val="both"/>
        <w:rPr>
          <w:rFonts w:eastAsia="Calibri"/>
          <w:bCs/>
          <w:lang w:eastAsia="en-US"/>
        </w:rPr>
      </w:pPr>
      <w:r w:rsidRPr="0071333E">
        <w:rPr>
          <w:rFonts w:eastAsia="Calibri"/>
          <w:bCs/>
          <w:lang w:eastAsia="en-US"/>
        </w:rPr>
        <w:t>Экологических основ природопользования</w:t>
      </w:r>
    </w:p>
    <w:p w:rsidR="0071333E" w:rsidRPr="0071333E" w:rsidRDefault="0071333E" w:rsidP="0071333E">
      <w:pPr>
        <w:jc w:val="both"/>
        <w:rPr>
          <w:rFonts w:eastAsia="Calibri"/>
          <w:bCs/>
          <w:lang w:eastAsia="en-US"/>
        </w:rPr>
      </w:pPr>
      <w:r w:rsidRPr="0071333E">
        <w:rPr>
          <w:rFonts w:eastAsia="Calibri"/>
          <w:bCs/>
          <w:lang w:eastAsia="en-US"/>
        </w:rPr>
        <w:t>Формообразование и инструменты</w:t>
      </w:r>
    </w:p>
    <w:p w:rsidR="0071333E" w:rsidRPr="0071333E" w:rsidRDefault="0071333E" w:rsidP="0071333E">
      <w:pPr>
        <w:jc w:val="both"/>
        <w:rPr>
          <w:rFonts w:eastAsia="Calibri"/>
          <w:bCs/>
          <w:lang w:eastAsia="en-US"/>
        </w:rPr>
      </w:pPr>
      <w:r w:rsidRPr="0071333E">
        <w:rPr>
          <w:rFonts w:eastAsia="Calibri"/>
          <w:bCs/>
          <w:lang w:eastAsia="en-US"/>
        </w:rPr>
        <w:t>Безопасности жизнедеятельности и охраны труда</w:t>
      </w:r>
    </w:p>
    <w:p w:rsidR="0071333E" w:rsidRPr="0071333E" w:rsidRDefault="0071333E" w:rsidP="0071333E">
      <w:pPr>
        <w:jc w:val="both"/>
        <w:rPr>
          <w:rFonts w:eastAsia="Calibri"/>
          <w:bCs/>
          <w:lang w:eastAsia="en-US"/>
        </w:rPr>
      </w:pPr>
      <w:r w:rsidRPr="0071333E">
        <w:rPr>
          <w:rFonts w:eastAsia="Calibri"/>
          <w:bCs/>
          <w:lang w:eastAsia="en-US"/>
        </w:rPr>
        <w:t>Правового обеспечения профессиональной деятельности</w:t>
      </w:r>
    </w:p>
    <w:p w:rsidR="0071333E" w:rsidRPr="0071333E" w:rsidRDefault="0071333E" w:rsidP="0071333E">
      <w:pPr>
        <w:jc w:val="both"/>
        <w:rPr>
          <w:rFonts w:eastAsia="Calibri"/>
          <w:bCs/>
          <w:lang w:eastAsia="en-US"/>
        </w:rPr>
      </w:pPr>
      <w:r w:rsidRPr="0071333E">
        <w:rPr>
          <w:rFonts w:eastAsia="Calibri"/>
          <w:bCs/>
          <w:lang w:eastAsia="en-US"/>
        </w:rPr>
        <w:t>Экономики организации</w:t>
      </w:r>
    </w:p>
    <w:p w:rsidR="0071333E" w:rsidRPr="0071333E" w:rsidRDefault="0071333E" w:rsidP="0071333E">
      <w:pPr>
        <w:jc w:val="both"/>
        <w:rPr>
          <w:rFonts w:eastAsia="Calibri"/>
          <w:bCs/>
          <w:lang w:eastAsia="en-US"/>
        </w:rPr>
      </w:pPr>
      <w:r w:rsidRPr="0071333E">
        <w:rPr>
          <w:rFonts w:eastAsia="Calibri"/>
          <w:bCs/>
          <w:lang w:eastAsia="en-US"/>
        </w:rPr>
        <w:t>ЛАБОРАТОРИИ</w:t>
      </w:r>
    </w:p>
    <w:p w:rsidR="0071333E" w:rsidRPr="0071333E" w:rsidRDefault="0071333E" w:rsidP="0071333E">
      <w:pPr>
        <w:jc w:val="both"/>
        <w:rPr>
          <w:rFonts w:eastAsia="Calibri"/>
          <w:bCs/>
          <w:lang w:eastAsia="en-US"/>
        </w:rPr>
      </w:pPr>
      <w:r w:rsidRPr="0071333E">
        <w:rPr>
          <w:rFonts w:eastAsia="Calibri"/>
          <w:bCs/>
          <w:lang w:eastAsia="en-US"/>
        </w:rPr>
        <w:t>Электротехники и электроники</w:t>
      </w:r>
    </w:p>
    <w:p w:rsidR="00A82A65" w:rsidRDefault="00A82A65" w:rsidP="0071333E">
      <w:pPr>
        <w:jc w:val="both"/>
        <w:rPr>
          <w:rFonts w:eastAsia="Calibri"/>
          <w:bCs/>
          <w:lang w:eastAsia="en-US"/>
        </w:rPr>
      </w:pPr>
      <w:r>
        <w:rPr>
          <w:rFonts w:eastAsia="Calibri"/>
          <w:bCs/>
          <w:lang w:eastAsia="en-US"/>
        </w:rPr>
        <w:t xml:space="preserve">Материаловедения </w:t>
      </w:r>
    </w:p>
    <w:p w:rsidR="0071333E" w:rsidRPr="0071333E" w:rsidRDefault="0071333E" w:rsidP="0071333E">
      <w:pPr>
        <w:jc w:val="both"/>
        <w:rPr>
          <w:rFonts w:eastAsia="Calibri"/>
          <w:bCs/>
          <w:lang w:eastAsia="en-US"/>
        </w:rPr>
      </w:pPr>
      <w:r w:rsidRPr="0071333E">
        <w:rPr>
          <w:rFonts w:eastAsia="Calibri"/>
          <w:bCs/>
          <w:lang w:eastAsia="en-US"/>
        </w:rPr>
        <w:t>Автоматизации технологических процессов</w:t>
      </w:r>
    </w:p>
    <w:p w:rsidR="0071333E" w:rsidRPr="0071333E" w:rsidRDefault="0071333E" w:rsidP="0071333E">
      <w:pPr>
        <w:jc w:val="both"/>
        <w:rPr>
          <w:rFonts w:eastAsia="Calibri"/>
          <w:bCs/>
          <w:lang w:eastAsia="en-US"/>
        </w:rPr>
      </w:pPr>
      <w:r w:rsidRPr="0071333E">
        <w:rPr>
          <w:rFonts w:eastAsia="Calibri"/>
          <w:bCs/>
          <w:lang w:eastAsia="en-US"/>
        </w:rPr>
        <w:t>Технической механики</w:t>
      </w:r>
    </w:p>
    <w:p w:rsidR="0071333E" w:rsidRPr="0071333E" w:rsidRDefault="0071333E" w:rsidP="0071333E">
      <w:pPr>
        <w:jc w:val="both"/>
        <w:rPr>
          <w:rFonts w:eastAsia="Calibri"/>
          <w:bCs/>
          <w:lang w:eastAsia="en-US"/>
        </w:rPr>
      </w:pPr>
      <w:r w:rsidRPr="0071333E">
        <w:rPr>
          <w:rFonts w:eastAsia="Calibri"/>
          <w:bCs/>
          <w:lang w:eastAsia="en-US"/>
        </w:rPr>
        <w:t>Монтажа, наладки и эксплуатации систем автоматического управления</w:t>
      </w:r>
    </w:p>
    <w:p w:rsidR="0085586B" w:rsidRDefault="0085586B" w:rsidP="0071333E">
      <w:pPr>
        <w:jc w:val="both"/>
        <w:rPr>
          <w:rFonts w:eastAsia="Calibri"/>
          <w:bCs/>
          <w:lang w:eastAsia="en-US"/>
        </w:rPr>
      </w:pPr>
      <w:r>
        <w:rPr>
          <w:rFonts w:eastAsia="Calibri"/>
          <w:bCs/>
          <w:lang w:eastAsia="en-US"/>
        </w:rPr>
        <w:t xml:space="preserve">МАСТЕРСКИЕ </w:t>
      </w:r>
    </w:p>
    <w:p w:rsidR="0071333E" w:rsidRPr="0071333E" w:rsidRDefault="0071333E" w:rsidP="0071333E">
      <w:pPr>
        <w:jc w:val="both"/>
        <w:rPr>
          <w:rFonts w:eastAsia="Calibri"/>
          <w:bCs/>
          <w:lang w:eastAsia="en-US"/>
        </w:rPr>
      </w:pPr>
      <w:r w:rsidRPr="0071333E">
        <w:rPr>
          <w:rFonts w:eastAsia="Calibri"/>
          <w:bCs/>
          <w:lang w:eastAsia="en-US"/>
        </w:rPr>
        <w:t xml:space="preserve">Слесарная </w:t>
      </w:r>
    </w:p>
    <w:p w:rsidR="0071333E" w:rsidRPr="0071333E" w:rsidRDefault="0071333E" w:rsidP="0071333E">
      <w:pPr>
        <w:jc w:val="both"/>
        <w:rPr>
          <w:rFonts w:eastAsia="Calibri"/>
          <w:bCs/>
          <w:lang w:eastAsia="en-US"/>
        </w:rPr>
      </w:pPr>
      <w:r w:rsidRPr="0071333E">
        <w:rPr>
          <w:rFonts w:eastAsia="Calibri"/>
          <w:bCs/>
          <w:lang w:eastAsia="en-US"/>
        </w:rPr>
        <w:t xml:space="preserve">Станочная </w:t>
      </w:r>
    </w:p>
    <w:p w:rsidR="0071333E" w:rsidRPr="0071333E" w:rsidRDefault="0071333E" w:rsidP="0071333E">
      <w:pPr>
        <w:jc w:val="both"/>
        <w:rPr>
          <w:rFonts w:eastAsia="Calibri"/>
          <w:bCs/>
          <w:lang w:eastAsia="en-US"/>
        </w:rPr>
      </w:pPr>
      <w:r w:rsidRPr="0071333E">
        <w:rPr>
          <w:rFonts w:eastAsia="Calibri"/>
          <w:bCs/>
          <w:lang w:eastAsia="en-US"/>
        </w:rPr>
        <w:t xml:space="preserve">Электромонтажная </w:t>
      </w:r>
    </w:p>
    <w:p w:rsidR="0071333E" w:rsidRPr="0071333E" w:rsidRDefault="0071333E" w:rsidP="0071333E">
      <w:pPr>
        <w:jc w:val="both"/>
        <w:rPr>
          <w:rFonts w:eastAsia="Calibri"/>
          <w:bCs/>
          <w:lang w:eastAsia="en-US"/>
        </w:rPr>
      </w:pPr>
      <w:r w:rsidRPr="0071333E">
        <w:rPr>
          <w:rFonts w:eastAsia="Calibri"/>
          <w:bCs/>
          <w:lang w:eastAsia="en-US"/>
        </w:rPr>
        <w:t>СПОРТИВНЫЙ КОМПЛЕКС</w:t>
      </w:r>
    </w:p>
    <w:p w:rsidR="0071333E" w:rsidRPr="0071333E" w:rsidRDefault="0071333E" w:rsidP="0071333E">
      <w:pPr>
        <w:jc w:val="both"/>
        <w:rPr>
          <w:rFonts w:eastAsia="Calibri"/>
          <w:bCs/>
          <w:lang w:eastAsia="en-US"/>
        </w:rPr>
      </w:pPr>
      <w:r w:rsidRPr="0071333E">
        <w:rPr>
          <w:rFonts w:eastAsia="Calibri"/>
          <w:bCs/>
          <w:lang w:eastAsia="en-US"/>
        </w:rPr>
        <w:t>Спортивный зал</w:t>
      </w:r>
    </w:p>
    <w:p w:rsidR="0071333E" w:rsidRPr="0071333E" w:rsidRDefault="0071333E" w:rsidP="0071333E">
      <w:pPr>
        <w:jc w:val="both"/>
        <w:rPr>
          <w:rFonts w:eastAsia="Calibri"/>
          <w:bCs/>
          <w:lang w:eastAsia="en-US"/>
        </w:rPr>
      </w:pPr>
      <w:r w:rsidRPr="0071333E">
        <w:rPr>
          <w:rFonts w:eastAsia="Calibri"/>
          <w:bCs/>
          <w:lang w:eastAsia="en-US"/>
        </w:rPr>
        <w:t>Открытый стадион широкого профиля</w:t>
      </w:r>
    </w:p>
    <w:p w:rsidR="0071333E" w:rsidRPr="0071333E" w:rsidRDefault="0071333E" w:rsidP="0071333E">
      <w:pPr>
        <w:jc w:val="both"/>
        <w:rPr>
          <w:rFonts w:eastAsia="Calibri"/>
          <w:bCs/>
          <w:lang w:eastAsia="en-US"/>
        </w:rPr>
      </w:pPr>
      <w:r w:rsidRPr="0071333E">
        <w:rPr>
          <w:rFonts w:eastAsia="Calibri"/>
          <w:bCs/>
          <w:lang w:eastAsia="en-US"/>
        </w:rPr>
        <w:lastRenderedPageBreak/>
        <w:t>Тренажерный зал</w:t>
      </w:r>
    </w:p>
    <w:p w:rsidR="0071333E" w:rsidRPr="0071333E" w:rsidRDefault="0071333E" w:rsidP="0071333E">
      <w:pPr>
        <w:jc w:val="both"/>
        <w:rPr>
          <w:rFonts w:eastAsia="Calibri"/>
          <w:bCs/>
          <w:lang w:eastAsia="en-US"/>
        </w:rPr>
      </w:pPr>
      <w:r w:rsidRPr="0071333E">
        <w:rPr>
          <w:rFonts w:eastAsia="Calibri"/>
          <w:bCs/>
          <w:lang w:eastAsia="en-US"/>
        </w:rPr>
        <w:t>ЗАЛЫ</w:t>
      </w:r>
    </w:p>
    <w:p w:rsidR="0071333E" w:rsidRPr="0071333E" w:rsidRDefault="0071333E" w:rsidP="0071333E">
      <w:pPr>
        <w:jc w:val="both"/>
        <w:rPr>
          <w:rFonts w:eastAsia="Calibri"/>
          <w:bCs/>
          <w:lang w:eastAsia="en-US"/>
        </w:rPr>
      </w:pPr>
      <w:r w:rsidRPr="0071333E">
        <w:rPr>
          <w:rFonts w:eastAsia="Calibri"/>
          <w:bCs/>
          <w:lang w:eastAsia="en-US"/>
        </w:rPr>
        <w:t>Библиотека, читальный зал с выходом в интернет</w:t>
      </w:r>
    </w:p>
    <w:p w:rsidR="002A2256" w:rsidRPr="0071333E" w:rsidRDefault="0071333E" w:rsidP="0071333E">
      <w:pPr>
        <w:jc w:val="both"/>
        <w:rPr>
          <w:rFonts w:eastAsia="Calibri"/>
          <w:bCs/>
          <w:lang w:eastAsia="en-US"/>
        </w:rPr>
      </w:pPr>
      <w:r w:rsidRPr="0071333E">
        <w:rPr>
          <w:rFonts w:eastAsia="Calibri"/>
          <w:bCs/>
          <w:lang w:eastAsia="en-US"/>
        </w:rPr>
        <w:t>Актовый зал</w:t>
      </w:r>
    </w:p>
    <w:p w:rsidR="0059701D" w:rsidRDefault="007560E6" w:rsidP="0059701D">
      <w:pPr>
        <w:jc w:val="both"/>
        <w:rPr>
          <w:rFonts w:eastAsia="Calibri"/>
          <w:b/>
          <w:lang w:eastAsia="en-US"/>
        </w:rPr>
      </w:pPr>
      <w:r>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E05EAD" w:rsidRDefault="00E05EAD" w:rsidP="00C31724">
      <w:pPr>
        <w:ind w:firstLine="708"/>
        <w:jc w:val="both"/>
        <w:rPr>
          <w:lang w:eastAsia="ru-RU"/>
        </w:rPr>
      </w:pP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134F34" w:rsidRPr="0059701D" w:rsidRDefault="00134F34" w:rsidP="0059701D">
      <w:pPr>
        <w:jc w:val="both"/>
        <w:rPr>
          <w:rFonts w:eastAsia="Calibri"/>
          <w:lang w:eastAsia="en-US"/>
        </w:rPr>
      </w:pPr>
      <w:r>
        <w:rPr>
          <w:rFonts w:eastAsia="Calibri"/>
          <w:lang w:eastAsia="en-US"/>
        </w:rPr>
        <w:t>- выбор тем индивидуальных проектов с профессиональной направленностью;</w:t>
      </w:r>
    </w:p>
    <w:p w:rsidR="0059701D" w:rsidRPr="0059701D" w:rsidRDefault="0059701D" w:rsidP="0059701D">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w:t>
      </w:r>
      <w:r w:rsidRPr="0059701D">
        <w:rPr>
          <w:rFonts w:eastAsia="Calibri"/>
          <w:lang w:eastAsia="en-US"/>
        </w:rPr>
        <w:br/>
        <w:t>от специфики вида профессиональной деятельности.</w:t>
      </w:r>
    </w:p>
    <w:p w:rsidR="00DE141E" w:rsidRDefault="0059701D" w:rsidP="00DE141E">
      <w:pPr>
        <w:autoSpaceDE w:val="0"/>
        <w:autoSpaceDN w:val="0"/>
        <w:adjustRightInd w:val="0"/>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Default="0059701D" w:rsidP="0059701D">
      <w:pPr>
        <w:autoSpaceDE w:val="0"/>
        <w:autoSpaceDN w:val="0"/>
        <w:adjustRightInd w:val="0"/>
        <w:ind w:firstLine="708"/>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EF49C7">
        <w:rPr>
          <w:rFonts w:eastAsia="Calibri"/>
          <w:color w:val="000000"/>
          <w:lang w:eastAsia="en-US"/>
        </w:rPr>
        <w:t xml:space="preserve"> </w:t>
      </w:r>
      <w:r w:rsidR="000A4A7B">
        <w:t>15.02.18</w:t>
      </w:r>
      <w:r w:rsidR="00EF49C7" w:rsidRPr="00DF5F4D">
        <w:t xml:space="preserve"> </w:t>
      </w:r>
      <w:r w:rsidR="000A4A7B" w:rsidRPr="000A4A7B">
        <w:t xml:space="preserve">Техническая эксплуатация и обслуживание роботизированного производства </w:t>
      </w:r>
      <w:r w:rsidR="00EF49C7" w:rsidRPr="00DF5F4D">
        <w:t>(по отраслям)</w:t>
      </w:r>
      <w:r w:rsidR="00EF49C7">
        <w:t>.</w:t>
      </w:r>
      <w:r w:rsidR="00EF49C7" w:rsidRPr="00C43FBF">
        <w:rPr>
          <w:b/>
          <w:sz w:val="28"/>
          <w:szCs w:val="28"/>
        </w:rPr>
        <w:t xml:space="preserve"> </w:t>
      </w:r>
      <w:r w:rsidR="003D64C9">
        <w:rPr>
          <w:rFonts w:eastAsia="Calibri"/>
          <w:color w:val="000000"/>
          <w:lang w:eastAsia="en-US"/>
        </w:rPr>
        <w:t xml:space="preserve">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Pr="001131A1" w:rsidRDefault="001131A1" w:rsidP="0059701D">
      <w:pPr>
        <w:autoSpaceDE w:val="0"/>
        <w:autoSpaceDN w:val="0"/>
        <w:adjustRightInd w:val="0"/>
        <w:ind w:firstLine="708"/>
        <w:jc w:val="both"/>
        <w:rPr>
          <w:rFonts w:eastAsia="Calibri"/>
          <w:b/>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lastRenderedPageBreak/>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59701D" w:rsidRDefault="00255B3D" w:rsidP="00F57CD1">
      <w:pPr>
        <w:suppressAutoHyphens/>
        <w:jc w:val="both"/>
        <w:rPr>
          <w:rFonts w:eastAsia="Calibri"/>
          <w:szCs w:val="20"/>
          <w:lang w:eastAsia="en-US"/>
        </w:rPr>
      </w:pPr>
      <w:r>
        <w:rPr>
          <w:rFonts w:eastAsia="Calibri"/>
          <w:color w:val="000000"/>
          <w:lang w:eastAsia="en-US"/>
        </w:rPr>
        <w:t>4</w:t>
      </w:r>
      <w:r w:rsidR="0059701D"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520E13" w:rsidRPr="00520E13">
        <w:rPr>
          <w:rFonts w:eastAsia="Calibri"/>
          <w:lang w:eastAsia="en-US"/>
        </w:rPr>
        <w:t xml:space="preserve"> СП «Хабаровская ТЭЦ-1», Филиал «Амур-Пиво» ООО «Объединенные пивоварни Хейнекен», г. Хабаровск, АО «ННК - Хабаровский НПЗ», </w:t>
      </w:r>
      <w:r w:rsidR="00520E13" w:rsidRPr="00520E13">
        <w:rPr>
          <w:lang w:eastAsia="en-US"/>
        </w:rPr>
        <w:t>ООО «</w:t>
      </w:r>
      <w:proofErr w:type="spellStart"/>
      <w:r w:rsidR="00520E13" w:rsidRPr="00520E13">
        <w:rPr>
          <w:lang w:eastAsia="en-US"/>
        </w:rPr>
        <w:t>Пром</w:t>
      </w:r>
      <w:proofErr w:type="spellEnd"/>
      <w:r w:rsidR="00520E13" w:rsidRPr="00520E13">
        <w:rPr>
          <w:lang w:eastAsia="en-US"/>
        </w:rPr>
        <w:t>-тара»</w:t>
      </w:r>
      <w:r w:rsidR="00520E13" w:rsidRPr="00520E13">
        <w:rPr>
          <w:rFonts w:eastAsia="Calibri"/>
          <w:lang w:eastAsia="en-US"/>
        </w:rPr>
        <w:t>, ООО «</w:t>
      </w:r>
      <w:proofErr w:type="spellStart"/>
      <w:r w:rsidR="00520E13" w:rsidRPr="00520E13">
        <w:rPr>
          <w:rFonts w:eastAsia="Calibri"/>
          <w:lang w:eastAsia="en-US"/>
        </w:rPr>
        <w:t>Транснефть</w:t>
      </w:r>
      <w:proofErr w:type="spellEnd"/>
      <w:r w:rsidR="00520E13" w:rsidRPr="00520E13">
        <w:rPr>
          <w:rFonts w:eastAsia="Calibri"/>
          <w:lang w:eastAsia="en-US"/>
        </w:rPr>
        <w:t xml:space="preserve"> – Дальний Восток», НПС № 34, № 36, АО «Домостроительный завод», МУП г. Хабаровска «Водоканал», </w:t>
      </w:r>
      <w:proofErr w:type="spellStart"/>
      <w:r w:rsidR="00520E13" w:rsidRPr="00520E13">
        <w:rPr>
          <w:rFonts w:eastAsia="Calibri"/>
          <w:lang w:eastAsia="en-US"/>
        </w:rPr>
        <w:t>г.Хабаровск</w:t>
      </w:r>
      <w:proofErr w:type="spellEnd"/>
      <w:r w:rsidR="00520E13">
        <w:rPr>
          <w:rFonts w:eastAsia="Calibri"/>
          <w:lang w:eastAsia="en-US"/>
        </w:rPr>
        <w:t>.</w:t>
      </w:r>
      <w:r w:rsidR="003174B1" w:rsidRPr="003174B1">
        <w:rPr>
          <w:rFonts w:eastAsia="Calibri"/>
          <w:color w:val="000000"/>
          <w:lang w:eastAsia="en-US"/>
        </w:rPr>
        <w:t xml:space="preserve"> </w:t>
      </w:r>
    </w:p>
    <w:p w:rsidR="004712A5" w:rsidRPr="00F57CD1" w:rsidRDefault="004712A5" w:rsidP="00F57CD1">
      <w:pPr>
        <w:suppressAutoHyphens/>
        <w:jc w:val="both"/>
        <w:rPr>
          <w:rFonts w:eastAsia="Calibri"/>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5137BA">
        <w:rPr>
          <w:rFonts w:eastAsia="Calibri"/>
          <w:color w:val="000000"/>
          <w:lang w:eastAsia="en-US"/>
        </w:rPr>
        <w:t xml:space="preserve"> </w:t>
      </w:r>
      <w:r w:rsidR="00700CB2">
        <w:t>15.02.18</w:t>
      </w:r>
      <w:r w:rsidR="005137BA" w:rsidRPr="00DF5F4D">
        <w:t xml:space="preserve"> </w:t>
      </w:r>
      <w:r w:rsidR="00700CB2" w:rsidRPr="000A4A7B">
        <w:t xml:space="preserve">Техническая эксплуатация и обслуживание роботизированного производства </w:t>
      </w:r>
      <w:r w:rsidR="005137BA" w:rsidRPr="00DF5F4D">
        <w:t>(по отраслям)</w:t>
      </w:r>
      <w:r w:rsidRPr="0059701D">
        <w:rPr>
          <w:rFonts w:eastAsia="Calibri"/>
          <w:color w:val="000000"/>
          <w:lang w:eastAsia="en-US"/>
        </w:rPr>
        <w:t>, 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w:t>
      </w:r>
      <w:r w:rsidR="0059701D" w:rsidRPr="0059701D">
        <w:rPr>
          <w:rFonts w:eastAsia="Calibri"/>
          <w:color w:val="000000"/>
          <w:lang w:eastAsia="en-US"/>
        </w:rPr>
        <w:lastRenderedPageBreak/>
        <w:t>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C328E6">
        <w:rPr>
          <w:rFonts w:eastAsia="Calibri"/>
          <w:color w:val="000000"/>
          <w:lang w:eastAsia="en-US"/>
        </w:rPr>
        <w:t>.</w:t>
      </w:r>
    </w:p>
    <w:p w:rsidR="002919A4" w:rsidRPr="000673E2" w:rsidRDefault="00B046DC" w:rsidP="004F0794">
      <w:pPr>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sectPr w:rsidR="00C60179" w:rsidSect="006F762B">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A56" w:rsidRDefault="00F16A56">
      <w:r>
        <w:separator/>
      </w:r>
    </w:p>
  </w:endnote>
  <w:endnote w:type="continuationSeparator" w:id="0">
    <w:p w:rsidR="00F16A56" w:rsidRDefault="00F1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23688"/>
      <w:docPartObj>
        <w:docPartGallery w:val="Page Numbers (Bottom of Page)"/>
        <w:docPartUnique/>
      </w:docPartObj>
    </w:sdtPr>
    <w:sdtEndPr/>
    <w:sdtContent>
      <w:p w:rsidR="00694313" w:rsidRDefault="00694313">
        <w:pPr>
          <w:pStyle w:val="a8"/>
          <w:jc w:val="right"/>
        </w:pPr>
        <w:r>
          <w:fldChar w:fldCharType="begin"/>
        </w:r>
        <w:r>
          <w:instrText xml:space="preserve"> PAGE   \* MERGEFORMAT </w:instrText>
        </w:r>
        <w:r>
          <w:fldChar w:fldCharType="separate"/>
        </w:r>
        <w:r w:rsidR="007B6BBF">
          <w:rPr>
            <w:noProof/>
          </w:rPr>
          <w:t>2</w:t>
        </w:r>
        <w:r>
          <w:rPr>
            <w:noProof/>
          </w:rPr>
          <w:fldChar w:fldCharType="end"/>
        </w:r>
      </w:p>
    </w:sdtContent>
  </w:sdt>
  <w:p w:rsidR="00694313" w:rsidRDefault="0069431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A56" w:rsidRDefault="00F16A56">
      <w:r>
        <w:separator/>
      </w:r>
    </w:p>
  </w:footnote>
  <w:footnote w:type="continuationSeparator" w:id="0">
    <w:p w:rsidR="00F16A56" w:rsidRDefault="00F16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3">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7">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1">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8"/>
  </w:num>
  <w:num w:numId="4">
    <w:abstractNumId w:val="20"/>
  </w:num>
  <w:num w:numId="5">
    <w:abstractNumId w:val="23"/>
  </w:num>
  <w:num w:numId="6">
    <w:abstractNumId w:val="0"/>
  </w:num>
  <w:num w:numId="7">
    <w:abstractNumId w:val="21"/>
  </w:num>
  <w:num w:numId="8">
    <w:abstractNumId w:val="1"/>
  </w:num>
  <w:num w:numId="9">
    <w:abstractNumId w:val="5"/>
  </w:num>
  <w:num w:numId="10">
    <w:abstractNumId w:val="17"/>
  </w:num>
  <w:num w:numId="11">
    <w:abstractNumId w:val="15"/>
  </w:num>
  <w:num w:numId="12">
    <w:abstractNumId w:val="6"/>
  </w:num>
  <w:num w:numId="13">
    <w:abstractNumId w:val="22"/>
  </w:num>
  <w:num w:numId="14">
    <w:abstractNumId w:val="10"/>
  </w:num>
  <w:num w:numId="15">
    <w:abstractNumId w:val="14"/>
  </w:num>
  <w:num w:numId="16">
    <w:abstractNumId w:val="4"/>
  </w:num>
  <w:num w:numId="17">
    <w:abstractNumId w:val="7"/>
  </w:num>
  <w:num w:numId="18">
    <w:abstractNumId w:val="13"/>
  </w:num>
  <w:num w:numId="19">
    <w:abstractNumId w:val="8"/>
  </w:num>
  <w:num w:numId="20">
    <w:abstractNumId w:val="19"/>
  </w:num>
  <w:num w:numId="21">
    <w:abstractNumId w:val="12"/>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10EC"/>
    <w:rsid w:val="00004F19"/>
    <w:rsid w:val="00022562"/>
    <w:rsid w:val="00024884"/>
    <w:rsid w:val="000271FE"/>
    <w:rsid w:val="00033151"/>
    <w:rsid w:val="000340C8"/>
    <w:rsid w:val="00041B0D"/>
    <w:rsid w:val="00043B4A"/>
    <w:rsid w:val="00046672"/>
    <w:rsid w:val="00047F3D"/>
    <w:rsid w:val="00055495"/>
    <w:rsid w:val="0006266B"/>
    <w:rsid w:val="0006510F"/>
    <w:rsid w:val="000652CF"/>
    <w:rsid w:val="00071806"/>
    <w:rsid w:val="00081FE6"/>
    <w:rsid w:val="000848F1"/>
    <w:rsid w:val="0008682D"/>
    <w:rsid w:val="00086A95"/>
    <w:rsid w:val="0009072E"/>
    <w:rsid w:val="00091435"/>
    <w:rsid w:val="000933D5"/>
    <w:rsid w:val="000A28E6"/>
    <w:rsid w:val="000A3264"/>
    <w:rsid w:val="000A4A7B"/>
    <w:rsid w:val="000A5EF6"/>
    <w:rsid w:val="000A64A8"/>
    <w:rsid w:val="000B5F6C"/>
    <w:rsid w:val="000B7519"/>
    <w:rsid w:val="000C46F4"/>
    <w:rsid w:val="000D1BFB"/>
    <w:rsid w:val="000D4559"/>
    <w:rsid w:val="000D4B21"/>
    <w:rsid w:val="000D58DD"/>
    <w:rsid w:val="000D76F1"/>
    <w:rsid w:val="00100DAD"/>
    <w:rsid w:val="00105C52"/>
    <w:rsid w:val="00107CA9"/>
    <w:rsid w:val="001131A1"/>
    <w:rsid w:val="00113C04"/>
    <w:rsid w:val="00113CE2"/>
    <w:rsid w:val="00123E6D"/>
    <w:rsid w:val="0012738F"/>
    <w:rsid w:val="00134F34"/>
    <w:rsid w:val="00155538"/>
    <w:rsid w:val="00157FA1"/>
    <w:rsid w:val="00160A22"/>
    <w:rsid w:val="00171F88"/>
    <w:rsid w:val="001740CE"/>
    <w:rsid w:val="001846E9"/>
    <w:rsid w:val="00186FFC"/>
    <w:rsid w:val="001A15BA"/>
    <w:rsid w:val="001A788F"/>
    <w:rsid w:val="001B19CE"/>
    <w:rsid w:val="001B470D"/>
    <w:rsid w:val="001B61EE"/>
    <w:rsid w:val="001B7851"/>
    <w:rsid w:val="001C0098"/>
    <w:rsid w:val="001C0C2F"/>
    <w:rsid w:val="001D2EB1"/>
    <w:rsid w:val="001D4A08"/>
    <w:rsid w:val="001D5179"/>
    <w:rsid w:val="001E13C8"/>
    <w:rsid w:val="001E2E3A"/>
    <w:rsid w:val="00204382"/>
    <w:rsid w:val="0020621B"/>
    <w:rsid w:val="00207266"/>
    <w:rsid w:val="002146D0"/>
    <w:rsid w:val="0022401A"/>
    <w:rsid w:val="002246B9"/>
    <w:rsid w:val="0023035E"/>
    <w:rsid w:val="00241407"/>
    <w:rsid w:val="00247E59"/>
    <w:rsid w:val="00251FEB"/>
    <w:rsid w:val="00254BB1"/>
    <w:rsid w:val="00255B3D"/>
    <w:rsid w:val="00261C59"/>
    <w:rsid w:val="002624D4"/>
    <w:rsid w:val="0028723C"/>
    <w:rsid w:val="002919A4"/>
    <w:rsid w:val="00292052"/>
    <w:rsid w:val="002A2256"/>
    <w:rsid w:val="002A6EA9"/>
    <w:rsid w:val="002B5DBA"/>
    <w:rsid w:val="002B6086"/>
    <w:rsid w:val="002C4396"/>
    <w:rsid w:val="002D1920"/>
    <w:rsid w:val="002D1B31"/>
    <w:rsid w:val="002D7D67"/>
    <w:rsid w:val="002E0FFC"/>
    <w:rsid w:val="002E1F79"/>
    <w:rsid w:val="002F60D7"/>
    <w:rsid w:val="00302EAB"/>
    <w:rsid w:val="00304861"/>
    <w:rsid w:val="00307C9D"/>
    <w:rsid w:val="00311E7C"/>
    <w:rsid w:val="0031386A"/>
    <w:rsid w:val="003174B1"/>
    <w:rsid w:val="00323FFE"/>
    <w:rsid w:val="003319E9"/>
    <w:rsid w:val="00334D87"/>
    <w:rsid w:val="00336915"/>
    <w:rsid w:val="00340DFA"/>
    <w:rsid w:val="00341410"/>
    <w:rsid w:val="00350CAB"/>
    <w:rsid w:val="00352E8E"/>
    <w:rsid w:val="003618B1"/>
    <w:rsid w:val="0037697E"/>
    <w:rsid w:val="003905BF"/>
    <w:rsid w:val="003915AE"/>
    <w:rsid w:val="00391F6A"/>
    <w:rsid w:val="003A63EC"/>
    <w:rsid w:val="003B05A2"/>
    <w:rsid w:val="003D344F"/>
    <w:rsid w:val="003D4C06"/>
    <w:rsid w:val="003D64C9"/>
    <w:rsid w:val="003D76BD"/>
    <w:rsid w:val="003E7C3C"/>
    <w:rsid w:val="004005B3"/>
    <w:rsid w:val="00404D63"/>
    <w:rsid w:val="00413AD0"/>
    <w:rsid w:val="00414D4A"/>
    <w:rsid w:val="00415AE2"/>
    <w:rsid w:val="00420A3B"/>
    <w:rsid w:val="00421752"/>
    <w:rsid w:val="00425018"/>
    <w:rsid w:val="00426321"/>
    <w:rsid w:val="00426BF7"/>
    <w:rsid w:val="00426E2B"/>
    <w:rsid w:val="004274F7"/>
    <w:rsid w:val="00432AEE"/>
    <w:rsid w:val="004403FD"/>
    <w:rsid w:val="0044691C"/>
    <w:rsid w:val="00446953"/>
    <w:rsid w:val="00466837"/>
    <w:rsid w:val="004712A5"/>
    <w:rsid w:val="00474B7D"/>
    <w:rsid w:val="004774AC"/>
    <w:rsid w:val="00486561"/>
    <w:rsid w:val="004865FE"/>
    <w:rsid w:val="00494F03"/>
    <w:rsid w:val="004966C4"/>
    <w:rsid w:val="004A0ED4"/>
    <w:rsid w:val="004A6003"/>
    <w:rsid w:val="004B196D"/>
    <w:rsid w:val="004B3341"/>
    <w:rsid w:val="004C0699"/>
    <w:rsid w:val="004D02BB"/>
    <w:rsid w:val="004D0F10"/>
    <w:rsid w:val="004D14DC"/>
    <w:rsid w:val="004E0EBD"/>
    <w:rsid w:val="004E4725"/>
    <w:rsid w:val="004F0794"/>
    <w:rsid w:val="004F31DE"/>
    <w:rsid w:val="004F46C2"/>
    <w:rsid w:val="004F4C2D"/>
    <w:rsid w:val="004F5674"/>
    <w:rsid w:val="00503953"/>
    <w:rsid w:val="00507093"/>
    <w:rsid w:val="005137BA"/>
    <w:rsid w:val="00520E13"/>
    <w:rsid w:val="0052489C"/>
    <w:rsid w:val="00525F1A"/>
    <w:rsid w:val="005339DB"/>
    <w:rsid w:val="00534090"/>
    <w:rsid w:val="005341D5"/>
    <w:rsid w:val="005522D5"/>
    <w:rsid w:val="00564D17"/>
    <w:rsid w:val="005658C7"/>
    <w:rsid w:val="0058165C"/>
    <w:rsid w:val="00582EAF"/>
    <w:rsid w:val="005959BF"/>
    <w:rsid w:val="0059701D"/>
    <w:rsid w:val="005971FE"/>
    <w:rsid w:val="00597F39"/>
    <w:rsid w:val="005A708E"/>
    <w:rsid w:val="005B4CEF"/>
    <w:rsid w:val="005B59E4"/>
    <w:rsid w:val="005B7355"/>
    <w:rsid w:val="005C0C6D"/>
    <w:rsid w:val="005C3E4D"/>
    <w:rsid w:val="005D1B60"/>
    <w:rsid w:val="005D2483"/>
    <w:rsid w:val="005D361D"/>
    <w:rsid w:val="005D382D"/>
    <w:rsid w:val="005E02D6"/>
    <w:rsid w:val="005E061F"/>
    <w:rsid w:val="005E0F63"/>
    <w:rsid w:val="005E11DF"/>
    <w:rsid w:val="005E56B5"/>
    <w:rsid w:val="005E6A05"/>
    <w:rsid w:val="005F4227"/>
    <w:rsid w:val="005F7203"/>
    <w:rsid w:val="006042EF"/>
    <w:rsid w:val="006175FB"/>
    <w:rsid w:val="0061786D"/>
    <w:rsid w:val="006179C9"/>
    <w:rsid w:val="00624A4B"/>
    <w:rsid w:val="00640FCD"/>
    <w:rsid w:val="00642A7B"/>
    <w:rsid w:val="00643351"/>
    <w:rsid w:val="00643B86"/>
    <w:rsid w:val="00652C10"/>
    <w:rsid w:val="00657A03"/>
    <w:rsid w:val="00666A81"/>
    <w:rsid w:val="0067015B"/>
    <w:rsid w:val="00681F91"/>
    <w:rsid w:val="006852E5"/>
    <w:rsid w:val="006865B7"/>
    <w:rsid w:val="00694313"/>
    <w:rsid w:val="006A05D2"/>
    <w:rsid w:val="006B26D6"/>
    <w:rsid w:val="006B423D"/>
    <w:rsid w:val="006C5008"/>
    <w:rsid w:val="006D735D"/>
    <w:rsid w:val="006D7A78"/>
    <w:rsid w:val="006E0281"/>
    <w:rsid w:val="006F08E0"/>
    <w:rsid w:val="006F0EB7"/>
    <w:rsid w:val="006F762B"/>
    <w:rsid w:val="00700CB2"/>
    <w:rsid w:val="00705840"/>
    <w:rsid w:val="00705D06"/>
    <w:rsid w:val="00706924"/>
    <w:rsid w:val="00706A4F"/>
    <w:rsid w:val="00712D14"/>
    <w:rsid w:val="0071333E"/>
    <w:rsid w:val="00715F5C"/>
    <w:rsid w:val="00722439"/>
    <w:rsid w:val="00722FFA"/>
    <w:rsid w:val="00725DF7"/>
    <w:rsid w:val="007268AC"/>
    <w:rsid w:val="00727DD5"/>
    <w:rsid w:val="00731ED9"/>
    <w:rsid w:val="00732794"/>
    <w:rsid w:val="0075186E"/>
    <w:rsid w:val="0075282E"/>
    <w:rsid w:val="007560E6"/>
    <w:rsid w:val="007577A3"/>
    <w:rsid w:val="00760F90"/>
    <w:rsid w:val="00767244"/>
    <w:rsid w:val="00771645"/>
    <w:rsid w:val="0077624E"/>
    <w:rsid w:val="007801E6"/>
    <w:rsid w:val="007819AA"/>
    <w:rsid w:val="00781BE2"/>
    <w:rsid w:val="00784C19"/>
    <w:rsid w:val="00792020"/>
    <w:rsid w:val="007A52D2"/>
    <w:rsid w:val="007B4142"/>
    <w:rsid w:val="007B54EF"/>
    <w:rsid w:val="007B6789"/>
    <w:rsid w:val="007B6BBF"/>
    <w:rsid w:val="007B7008"/>
    <w:rsid w:val="007B778B"/>
    <w:rsid w:val="007C389C"/>
    <w:rsid w:val="007D0373"/>
    <w:rsid w:val="007D3C12"/>
    <w:rsid w:val="007D5430"/>
    <w:rsid w:val="007E2F0D"/>
    <w:rsid w:val="00801DCD"/>
    <w:rsid w:val="00816A0A"/>
    <w:rsid w:val="00816D49"/>
    <w:rsid w:val="00821D65"/>
    <w:rsid w:val="0083096E"/>
    <w:rsid w:val="00846E1C"/>
    <w:rsid w:val="008479D2"/>
    <w:rsid w:val="008548FE"/>
    <w:rsid w:val="0085586B"/>
    <w:rsid w:val="008624C7"/>
    <w:rsid w:val="008778A8"/>
    <w:rsid w:val="00881881"/>
    <w:rsid w:val="00882E36"/>
    <w:rsid w:val="00884956"/>
    <w:rsid w:val="00887BE7"/>
    <w:rsid w:val="00887D17"/>
    <w:rsid w:val="008A5D47"/>
    <w:rsid w:val="008B231A"/>
    <w:rsid w:val="008B471D"/>
    <w:rsid w:val="008C0CA2"/>
    <w:rsid w:val="008C25BB"/>
    <w:rsid w:val="008D2BE5"/>
    <w:rsid w:val="008D3270"/>
    <w:rsid w:val="008D630A"/>
    <w:rsid w:val="008E5179"/>
    <w:rsid w:val="008E7DA1"/>
    <w:rsid w:val="008F1F7E"/>
    <w:rsid w:val="0090336B"/>
    <w:rsid w:val="00906060"/>
    <w:rsid w:val="00913013"/>
    <w:rsid w:val="0091596C"/>
    <w:rsid w:val="009202DA"/>
    <w:rsid w:val="00920520"/>
    <w:rsid w:val="00930715"/>
    <w:rsid w:val="009314B6"/>
    <w:rsid w:val="0093153D"/>
    <w:rsid w:val="00931FA3"/>
    <w:rsid w:val="009321CB"/>
    <w:rsid w:val="00953062"/>
    <w:rsid w:val="009569D0"/>
    <w:rsid w:val="009574C0"/>
    <w:rsid w:val="00957FC2"/>
    <w:rsid w:val="009638E7"/>
    <w:rsid w:val="00966137"/>
    <w:rsid w:val="00966C3B"/>
    <w:rsid w:val="00970FFB"/>
    <w:rsid w:val="009742A9"/>
    <w:rsid w:val="00974E10"/>
    <w:rsid w:val="00975FBC"/>
    <w:rsid w:val="00984D06"/>
    <w:rsid w:val="00992075"/>
    <w:rsid w:val="009A32E0"/>
    <w:rsid w:val="009A660C"/>
    <w:rsid w:val="009B06C0"/>
    <w:rsid w:val="009C2310"/>
    <w:rsid w:val="009C31F5"/>
    <w:rsid w:val="009D2067"/>
    <w:rsid w:val="009E1DD0"/>
    <w:rsid w:val="009E1FB3"/>
    <w:rsid w:val="009E3D47"/>
    <w:rsid w:val="009E79D5"/>
    <w:rsid w:val="009F1512"/>
    <w:rsid w:val="00A01D62"/>
    <w:rsid w:val="00A066C4"/>
    <w:rsid w:val="00A15FAD"/>
    <w:rsid w:val="00A164D6"/>
    <w:rsid w:val="00A1788C"/>
    <w:rsid w:val="00A256F2"/>
    <w:rsid w:val="00A33504"/>
    <w:rsid w:val="00A428C5"/>
    <w:rsid w:val="00A4342E"/>
    <w:rsid w:val="00A44B21"/>
    <w:rsid w:val="00A71FA4"/>
    <w:rsid w:val="00A80057"/>
    <w:rsid w:val="00A82A65"/>
    <w:rsid w:val="00A92E84"/>
    <w:rsid w:val="00AA2107"/>
    <w:rsid w:val="00AA7741"/>
    <w:rsid w:val="00AB00CD"/>
    <w:rsid w:val="00AB0165"/>
    <w:rsid w:val="00AB1279"/>
    <w:rsid w:val="00AC1BC8"/>
    <w:rsid w:val="00AC550E"/>
    <w:rsid w:val="00AC7194"/>
    <w:rsid w:val="00AD2B62"/>
    <w:rsid w:val="00AE0F9E"/>
    <w:rsid w:val="00AE3EE2"/>
    <w:rsid w:val="00AE61F1"/>
    <w:rsid w:val="00AE796A"/>
    <w:rsid w:val="00AF2CE2"/>
    <w:rsid w:val="00AF3B82"/>
    <w:rsid w:val="00B00DDC"/>
    <w:rsid w:val="00B046DC"/>
    <w:rsid w:val="00B04898"/>
    <w:rsid w:val="00B06766"/>
    <w:rsid w:val="00B118EB"/>
    <w:rsid w:val="00B12A48"/>
    <w:rsid w:val="00B13779"/>
    <w:rsid w:val="00B151EE"/>
    <w:rsid w:val="00B16C74"/>
    <w:rsid w:val="00B21E00"/>
    <w:rsid w:val="00B25294"/>
    <w:rsid w:val="00B313D6"/>
    <w:rsid w:val="00B31CBA"/>
    <w:rsid w:val="00B409E8"/>
    <w:rsid w:val="00B514F1"/>
    <w:rsid w:val="00B5621D"/>
    <w:rsid w:val="00B61F98"/>
    <w:rsid w:val="00B66B8A"/>
    <w:rsid w:val="00B66BA9"/>
    <w:rsid w:val="00B66C79"/>
    <w:rsid w:val="00B7529E"/>
    <w:rsid w:val="00B77C0B"/>
    <w:rsid w:val="00B82BF9"/>
    <w:rsid w:val="00B9514F"/>
    <w:rsid w:val="00BA189B"/>
    <w:rsid w:val="00BB5415"/>
    <w:rsid w:val="00BB572A"/>
    <w:rsid w:val="00BD0DC0"/>
    <w:rsid w:val="00BD6C8D"/>
    <w:rsid w:val="00BE2486"/>
    <w:rsid w:val="00BE6523"/>
    <w:rsid w:val="00BF6894"/>
    <w:rsid w:val="00C0144A"/>
    <w:rsid w:val="00C109AF"/>
    <w:rsid w:val="00C22619"/>
    <w:rsid w:val="00C258ED"/>
    <w:rsid w:val="00C26735"/>
    <w:rsid w:val="00C308F9"/>
    <w:rsid w:val="00C31724"/>
    <w:rsid w:val="00C328E6"/>
    <w:rsid w:val="00C32D4E"/>
    <w:rsid w:val="00C36531"/>
    <w:rsid w:val="00C37382"/>
    <w:rsid w:val="00C373FD"/>
    <w:rsid w:val="00C37B0D"/>
    <w:rsid w:val="00C5064B"/>
    <w:rsid w:val="00C52A7A"/>
    <w:rsid w:val="00C54BEC"/>
    <w:rsid w:val="00C60179"/>
    <w:rsid w:val="00C672FE"/>
    <w:rsid w:val="00C676A8"/>
    <w:rsid w:val="00C71627"/>
    <w:rsid w:val="00C72822"/>
    <w:rsid w:val="00C8102F"/>
    <w:rsid w:val="00C85DA4"/>
    <w:rsid w:val="00C91128"/>
    <w:rsid w:val="00C946F1"/>
    <w:rsid w:val="00C97C26"/>
    <w:rsid w:val="00CA2D6D"/>
    <w:rsid w:val="00CA7316"/>
    <w:rsid w:val="00CB7324"/>
    <w:rsid w:val="00CC42B3"/>
    <w:rsid w:val="00CC5E94"/>
    <w:rsid w:val="00CD0855"/>
    <w:rsid w:val="00CD655A"/>
    <w:rsid w:val="00CD6C85"/>
    <w:rsid w:val="00CE4408"/>
    <w:rsid w:val="00CE4F5A"/>
    <w:rsid w:val="00CF3893"/>
    <w:rsid w:val="00CF66BC"/>
    <w:rsid w:val="00D04CD6"/>
    <w:rsid w:val="00D05DAF"/>
    <w:rsid w:val="00D14C9F"/>
    <w:rsid w:val="00D15ADA"/>
    <w:rsid w:val="00D170CC"/>
    <w:rsid w:val="00D2456B"/>
    <w:rsid w:val="00D321F9"/>
    <w:rsid w:val="00D3518A"/>
    <w:rsid w:val="00D5309E"/>
    <w:rsid w:val="00D5407B"/>
    <w:rsid w:val="00D55740"/>
    <w:rsid w:val="00D6371D"/>
    <w:rsid w:val="00D808AF"/>
    <w:rsid w:val="00D831B9"/>
    <w:rsid w:val="00D838A8"/>
    <w:rsid w:val="00D83E55"/>
    <w:rsid w:val="00D9016E"/>
    <w:rsid w:val="00D93C0F"/>
    <w:rsid w:val="00DA3DAC"/>
    <w:rsid w:val="00DA443D"/>
    <w:rsid w:val="00DB1683"/>
    <w:rsid w:val="00DC40D9"/>
    <w:rsid w:val="00DD092F"/>
    <w:rsid w:val="00DD2861"/>
    <w:rsid w:val="00DD4E9F"/>
    <w:rsid w:val="00DE0D6F"/>
    <w:rsid w:val="00DE141E"/>
    <w:rsid w:val="00DF5F4D"/>
    <w:rsid w:val="00E025BA"/>
    <w:rsid w:val="00E05EAD"/>
    <w:rsid w:val="00E064DB"/>
    <w:rsid w:val="00E101EC"/>
    <w:rsid w:val="00E1414F"/>
    <w:rsid w:val="00E151A7"/>
    <w:rsid w:val="00E22F72"/>
    <w:rsid w:val="00E27B95"/>
    <w:rsid w:val="00E308F2"/>
    <w:rsid w:val="00E30E2A"/>
    <w:rsid w:val="00E4239C"/>
    <w:rsid w:val="00E42DDE"/>
    <w:rsid w:val="00E43C1A"/>
    <w:rsid w:val="00E46E1E"/>
    <w:rsid w:val="00E742C6"/>
    <w:rsid w:val="00E8773E"/>
    <w:rsid w:val="00E96962"/>
    <w:rsid w:val="00EA12F8"/>
    <w:rsid w:val="00EA4070"/>
    <w:rsid w:val="00EB15BF"/>
    <w:rsid w:val="00EB6A17"/>
    <w:rsid w:val="00EC1B31"/>
    <w:rsid w:val="00ED1E9F"/>
    <w:rsid w:val="00EE0C6A"/>
    <w:rsid w:val="00EE7448"/>
    <w:rsid w:val="00EF3392"/>
    <w:rsid w:val="00EF49C7"/>
    <w:rsid w:val="00EF5DDE"/>
    <w:rsid w:val="00F023B6"/>
    <w:rsid w:val="00F10E57"/>
    <w:rsid w:val="00F12AA6"/>
    <w:rsid w:val="00F16439"/>
    <w:rsid w:val="00F16A56"/>
    <w:rsid w:val="00F34A62"/>
    <w:rsid w:val="00F351CE"/>
    <w:rsid w:val="00F50587"/>
    <w:rsid w:val="00F57711"/>
    <w:rsid w:val="00F57CD1"/>
    <w:rsid w:val="00F654D3"/>
    <w:rsid w:val="00F67550"/>
    <w:rsid w:val="00F74466"/>
    <w:rsid w:val="00F762F6"/>
    <w:rsid w:val="00F86EA6"/>
    <w:rsid w:val="00F87499"/>
    <w:rsid w:val="00F95C87"/>
    <w:rsid w:val="00F96B09"/>
    <w:rsid w:val="00FA12B6"/>
    <w:rsid w:val="00FA3CD6"/>
    <w:rsid w:val="00FA7B73"/>
    <w:rsid w:val="00FC1829"/>
    <w:rsid w:val="00FC53D4"/>
    <w:rsid w:val="00FD2008"/>
    <w:rsid w:val="00FD7A6E"/>
    <w:rsid w:val="00FE1862"/>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39"/>
    <w:rsid w:val="003D3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426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AE0F9E"/>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AE0F9E"/>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AE0F9E"/>
    <w:rPr>
      <w:rFonts w:cs="Times New Roman"/>
      <w:vertAlign w:val="superscript"/>
    </w:rPr>
  </w:style>
  <w:style w:type="paragraph" w:customStyle="1" w:styleId="13">
    <w:name w:val="Знак сноски1"/>
    <w:basedOn w:val="a"/>
    <w:link w:val="af4"/>
    <w:rsid w:val="00AE0F9E"/>
    <w:rPr>
      <w:rFonts w:asciiTheme="minorHAnsi" w:eastAsiaTheme="minorHAnsi" w:hAnsi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323B3-1517-41CC-89A8-CA388ECE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Pages>
  <Words>4311</Words>
  <Characters>24579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Пользователь</cp:lastModifiedBy>
  <cp:revision>41</cp:revision>
  <cp:lastPrinted>2025-04-04T04:29:00Z</cp:lastPrinted>
  <dcterms:created xsi:type="dcterms:W3CDTF">2021-09-16T01:57:00Z</dcterms:created>
  <dcterms:modified xsi:type="dcterms:W3CDTF">2025-10-19T23:40:00Z</dcterms:modified>
</cp:coreProperties>
</file>