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051B9" w:rsidRDefault="004343F2" w:rsidP="00D0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</w:p>
    <w:p w:rsidR="004343F2" w:rsidRDefault="004343F2" w:rsidP="00D0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:rsidR="008A1B97" w:rsidRDefault="001C5D76" w:rsidP="00D0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</w:t>
      </w:r>
      <w:r w:rsidR="00BA4F0C">
        <w:rPr>
          <w:rFonts w:ascii="Times New Roman" w:hAnsi="Times New Roman" w:cs="Times New Roman"/>
          <w:b/>
          <w:sz w:val="28"/>
        </w:rPr>
        <w:t>.0</w:t>
      </w:r>
      <w:r w:rsidR="006461B1">
        <w:rPr>
          <w:rFonts w:ascii="Times New Roman" w:hAnsi="Times New Roman" w:cs="Times New Roman"/>
          <w:b/>
          <w:sz w:val="28"/>
        </w:rPr>
        <w:t>9</w:t>
      </w:r>
      <w:r w:rsidR="00945BF1">
        <w:rPr>
          <w:rFonts w:ascii="Times New Roman" w:hAnsi="Times New Roman" w:cs="Times New Roman"/>
          <w:b/>
          <w:sz w:val="28"/>
        </w:rPr>
        <w:t xml:space="preserve"> </w:t>
      </w:r>
    </w:p>
    <w:p w:rsidR="004343F2" w:rsidRDefault="001C5D76" w:rsidP="00D0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>Техническая механика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8A1B97" w:rsidP="008A1B9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обучения: технологический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CA2AA9" w:rsidP="00B535A7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D051B9">
        <w:rPr>
          <w:rFonts w:ascii="Times New Roman" w:hAnsi="Times New Roman" w:cs="Times New Roman"/>
          <w:sz w:val="28"/>
        </w:rPr>
        <w:t>5</w:t>
      </w:r>
    </w:p>
    <w:p w:rsidR="00D051B9" w:rsidRPr="00E32432" w:rsidRDefault="00410BA0" w:rsidP="00D05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B97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1C5D76" w:rsidRPr="008A1B97">
        <w:rPr>
          <w:rFonts w:ascii="Times New Roman" w:hAnsi="Times New Roman" w:cs="Times New Roman"/>
          <w:sz w:val="28"/>
          <w:szCs w:val="28"/>
        </w:rPr>
        <w:t>Техническая механика</w:t>
      </w:r>
      <w:r w:rsidRPr="008A1B97">
        <w:rPr>
          <w:rFonts w:ascii="Times New Roman" w:hAnsi="Times New Roman" w:cs="Times New Roman"/>
          <w:sz w:val="28"/>
          <w:szCs w:val="28"/>
        </w:rPr>
        <w:t xml:space="preserve"> разработана на основе </w:t>
      </w:r>
      <w:r w:rsidR="009D3FCF" w:rsidRPr="008A1B97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(далее – ФГОС) для специальности </w:t>
      </w:r>
      <w:r w:rsidR="00D051B9" w:rsidRPr="00F37EA8">
        <w:rPr>
          <w:rFonts w:ascii="Times New Roman" w:hAnsi="Times New Roman" w:cs="Times New Roman"/>
          <w:sz w:val="28"/>
          <w:szCs w:val="28"/>
        </w:rPr>
        <w:t xml:space="preserve">15.02.18 Техническая эксплуатация и обслуживание роботизированного производства (по </w:t>
      </w:r>
      <w:r w:rsidR="00D051B9">
        <w:rPr>
          <w:rFonts w:ascii="Times New Roman" w:hAnsi="Times New Roman" w:cs="Times New Roman"/>
          <w:sz w:val="28"/>
          <w:szCs w:val="28"/>
        </w:rPr>
        <w:t>отраслям)</w:t>
      </w:r>
    </w:p>
    <w:p w:rsidR="00D051B9" w:rsidRPr="00EE4590" w:rsidRDefault="00D051B9" w:rsidP="00D05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4E0" w:rsidRPr="008A1B97" w:rsidRDefault="007E14E0" w:rsidP="00D051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14E0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1B97" w:rsidRPr="00C47C66" w:rsidTr="008A1B97">
        <w:tc>
          <w:tcPr>
            <w:tcW w:w="4785" w:type="dxa"/>
            <w:hideMark/>
          </w:tcPr>
          <w:p w:rsidR="008A1B97" w:rsidRPr="00C47C66" w:rsidRDefault="008A1B97" w:rsidP="008A1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8A1B97" w:rsidRPr="00C47C66" w:rsidRDefault="008A1B97" w:rsidP="008A1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8A1B97" w:rsidRPr="00C47C66" w:rsidRDefault="008A1B97" w:rsidP="008A1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8A1B97" w:rsidRPr="00C47C66" w:rsidRDefault="008A1B97" w:rsidP="008A1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051B9" w:rsidRPr="00D05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D05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D051B9" w:rsidRPr="00D05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 2025</w:t>
            </w:r>
            <w:r w:rsidRPr="00C4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8A1B97" w:rsidRPr="00C47C66" w:rsidRDefault="008A1B97" w:rsidP="008A1B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8A1B97" w:rsidRPr="00C47C66" w:rsidRDefault="008A1B97" w:rsidP="008A1B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8A1B97" w:rsidRPr="00C47C66" w:rsidRDefault="00A23095" w:rsidP="008A1B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___________Кисюк </w:t>
            </w:r>
            <w:bookmarkStart w:id="0" w:name="_GoBack"/>
            <w:bookmarkEnd w:id="0"/>
            <w:r w:rsidR="008A1B97" w:rsidRPr="00C4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8A1B97" w:rsidRPr="00C47C66" w:rsidRDefault="008A1B97" w:rsidP="008A1B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051B9" w:rsidRPr="00CB3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CB3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D051B9" w:rsidRPr="00CB3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  <w:r w:rsidR="00D051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</w:t>
            </w:r>
            <w:r w:rsidRPr="00C4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A1B97" w:rsidRDefault="008A1B97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B97" w:rsidRDefault="008A1B97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1B97" w:rsidRDefault="008A1B97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14E0" w:rsidRPr="008A1B97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B97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  <w:r w:rsidR="00F509C1" w:rsidRPr="008A1B97">
        <w:rPr>
          <w:rFonts w:ascii="Times New Roman" w:hAnsi="Times New Roman" w:cs="Times New Roman"/>
          <w:sz w:val="28"/>
          <w:szCs w:val="28"/>
        </w:rPr>
        <w:t>.</w:t>
      </w:r>
    </w:p>
    <w:p w:rsidR="00F509C1" w:rsidRPr="008A1B97" w:rsidRDefault="00F509C1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8A1B97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8A1B97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8A1B97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8A1B97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09C1" w:rsidRPr="008A1B97" w:rsidRDefault="00F509C1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B97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="001C5D76" w:rsidRPr="00F539C8">
        <w:rPr>
          <w:rFonts w:ascii="Times New Roman" w:hAnsi="Times New Roman" w:cs="Times New Roman"/>
          <w:b/>
          <w:sz w:val="28"/>
          <w:szCs w:val="28"/>
        </w:rPr>
        <w:t>Губарь</w:t>
      </w:r>
      <w:proofErr w:type="spellEnd"/>
      <w:r w:rsidR="001C5D76" w:rsidRPr="00F539C8">
        <w:rPr>
          <w:rFonts w:ascii="Times New Roman" w:hAnsi="Times New Roman" w:cs="Times New Roman"/>
          <w:b/>
          <w:sz w:val="28"/>
          <w:szCs w:val="28"/>
        </w:rPr>
        <w:t xml:space="preserve"> А. А</w:t>
      </w:r>
      <w:r w:rsidR="00D64EB3" w:rsidRPr="00F539C8">
        <w:rPr>
          <w:rFonts w:ascii="Times New Roman" w:hAnsi="Times New Roman" w:cs="Times New Roman"/>
          <w:b/>
          <w:sz w:val="28"/>
          <w:szCs w:val="28"/>
        </w:rPr>
        <w:t>.</w:t>
      </w:r>
      <w:r w:rsidRPr="00F539C8">
        <w:rPr>
          <w:rFonts w:ascii="Times New Roman" w:hAnsi="Times New Roman" w:cs="Times New Roman"/>
          <w:b/>
          <w:sz w:val="28"/>
          <w:szCs w:val="28"/>
        </w:rPr>
        <w:t>,</w:t>
      </w:r>
      <w:r w:rsidRPr="008A1B97">
        <w:rPr>
          <w:rFonts w:ascii="Times New Roman" w:hAnsi="Times New Roman" w:cs="Times New Roman"/>
          <w:sz w:val="28"/>
          <w:szCs w:val="28"/>
        </w:rPr>
        <w:t xml:space="preserve"> </w:t>
      </w:r>
      <w:r w:rsidR="00FF53B5" w:rsidRPr="008A1B97">
        <w:rPr>
          <w:rFonts w:ascii="Times New Roman" w:hAnsi="Times New Roman" w:cs="Times New Roman"/>
          <w:sz w:val="28"/>
          <w:szCs w:val="28"/>
        </w:rPr>
        <w:t>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FF53B5" w:rsidRPr="008A1B97" w:rsidRDefault="00FF53B5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45765" w:rsidRPr="009767FD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8A1B97" w:rsidRPr="00E82FD8" w:rsidTr="008A1B97">
        <w:tc>
          <w:tcPr>
            <w:tcW w:w="426" w:type="dxa"/>
            <w:vAlign w:val="center"/>
          </w:tcPr>
          <w:p w:rsidR="008A1B97" w:rsidRPr="00E82FD8" w:rsidRDefault="008A1B97" w:rsidP="008A1B9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82FD8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472" w:type="dxa"/>
          </w:tcPr>
          <w:p w:rsidR="008A1B97" w:rsidRPr="00E82FD8" w:rsidRDefault="008A1B97" w:rsidP="008A1B9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82FD8">
              <w:rPr>
                <w:rFonts w:ascii="Times New Roman" w:hAnsi="Times New Roman" w:cs="Times New Roman"/>
                <w:b/>
                <w:sz w:val="28"/>
              </w:rPr>
              <w:t>ПАСПОРТ РАБОЧЕЙ ПРОГРАММЫ УЧЕБНОЙ ДИСЦИПЛИНЫ</w:t>
            </w:r>
          </w:p>
        </w:tc>
        <w:tc>
          <w:tcPr>
            <w:tcW w:w="673" w:type="dxa"/>
            <w:vAlign w:val="center"/>
          </w:tcPr>
          <w:p w:rsidR="008A1B97" w:rsidRPr="00E82FD8" w:rsidRDefault="008A1B97" w:rsidP="008A1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82FD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  <w:p w:rsidR="008A1B97" w:rsidRPr="00E82FD8" w:rsidRDefault="008A1B97" w:rsidP="008A1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A1B97" w:rsidRPr="00E82FD8" w:rsidTr="008A1B97">
        <w:tc>
          <w:tcPr>
            <w:tcW w:w="426" w:type="dxa"/>
            <w:vAlign w:val="center"/>
          </w:tcPr>
          <w:p w:rsidR="008A1B97" w:rsidRPr="00E82FD8" w:rsidRDefault="008A1B97" w:rsidP="008A1B9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82FD8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472" w:type="dxa"/>
          </w:tcPr>
          <w:p w:rsidR="008A1B97" w:rsidRPr="00E82FD8" w:rsidRDefault="008A1B97" w:rsidP="008A1B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FD8">
              <w:rPr>
                <w:rFonts w:ascii="Times New Roman" w:hAnsi="Times New Roman"/>
                <w:b/>
                <w:sz w:val="28"/>
                <w:szCs w:val="28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73" w:type="dxa"/>
            <w:vAlign w:val="center"/>
          </w:tcPr>
          <w:p w:rsidR="008A1B97" w:rsidRPr="00E82FD8" w:rsidRDefault="008A1B97" w:rsidP="008A1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8A1B97" w:rsidRPr="00E82FD8" w:rsidTr="008A1B97">
        <w:tc>
          <w:tcPr>
            <w:tcW w:w="426" w:type="dxa"/>
            <w:vAlign w:val="center"/>
          </w:tcPr>
          <w:p w:rsidR="008A1B97" w:rsidRPr="00E82FD8" w:rsidRDefault="008A1B97" w:rsidP="008A1B9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82FD8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472" w:type="dxa"/>
          </w:tcPr>
          <w:p w:rsidR="008A1B97" w:rsidRPr="00E82FD8" w:rsidRDefault="008A1B97" w:rsidP="008A1B9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82FD8">
              <w:rPr>
                <w:rFonts w:ascii="Times New Roman" w:hAnsi="Times New Roman" w:cs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:rsidR="008A1B97" w:rsidRPr="00E82FD8" w:rsidRDefault="00A23095" w:rsidP="008A1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8A1B97" w:rsidRPr="00E82FD8" w:rsidTr="008A1B97">
        <w:tc>
          <w:tcPr>
            <w:tcW w:w="426" w:type="dxa"/>
            <w:vAlign w:val="center"/>
          </w:tcPr>
          <w:p w:rsidR="008A1B97" w:rsidRPr="00E82FD8" w:rsidRDefault="008A1B97" w:rsidP="008A1B9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82FD8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472" w:type="dxa"/>
          </w:tcPr>
          <w:p w:rsidR="008A1B97" w:rsidRPr="00E82FD8" w:rsidRDefault="008A1B97" w:rsidP="008A1B9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82FD8">
              <w:rPr>
                <w:rFonts w:ascii="Times New Roman" w:hAnsi="Times New Roman" w:cs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:rsidR="008A1B97" w:rsidRPr="00E82FD8" w:rsidRDefault="00A23095" w:rsidP="008A1B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</w:tr>
      <w:tr w:rsidR="008A1B97" w:rsidRPr="00E82FD8" w:rsidTr="008A1B97">
        <w:tc>
          <w:tcPr>
            <w:tcW w:w="426" w:type="dxa"/>
            <w:vAlign w:val="center"/>
          </w:tcPr>
          <w:p w:rsidR="008A1B97" w:rsidRPr="00E82FD8" w:rsidRDefault="008A1B97" w:rsidP="008A1B9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82FD8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472" w:type="dxa"/>
          </w:tcPr>
          <w:p w:rsidR="008A1B97" w:rsidRPr="00E82FD8" w:rsidRDefault="008A1B97" w:rsidP="008A1B9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82FD8">
              <w:rPr>
                <w:rFonts w:ascii="Times New Roman" w:hAnsi="Times New Roman" w:cs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:rsidR="008A1B97" w:rsidRPr="00E82FD8" w:rsidRDefault="008A1B97" w:rsidP="00F539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23095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8A1B97" w:rsidRPr="00E82FD8" w:rsidTr="008A1B97">
        <w:tc>
          <w:tcPr>
            <w:tcW w:w="426" w:type="dxa"/>
            <w:vAlign w:val="center"/>
          </w:tcPr>
          <w:p w:rsidR="008A1B97" w:rsidRPr="00E82FD8" w:rsidRDefault="008A1B97" w:rsidP="008A1B9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82FD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8472" w:type="dxa"/>
          </w:tcPr>
          <w:p w:rsidR="008A1B97" w:rsidRPr="00E82FD8" w:rsidRDefault="008A1B97" w:rsidP="008A1B9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82FD8">
              <w:rPr>
                <w:rFonts w:ascii="Times New Roman" w:hAnsi="Times New Roman" w:cs="Times New Roman"/>
                <w:b/>
                <w:sz w:val="28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73" w:type="dxa"/>
            <w:vAlign w:val="center"/>
          </w:tcPr>
          <w:p w:rsidR="008A1B97" w:rsidRPr="00E82FD8" w:rsidRDefault="008A1B97" w:rsidP="00F539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23095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</w:tbl>
    <w:p w:rsidR="00502816" w:rsidRDefault="00502816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02816" w:rsidRDefault="005028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A1B97" w:rsidRDefault="008A1B97" w:rsidP="008A1B9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C6772">
        <w:rPr>
          <w:rFonts w:ascii="Times New Roman" w:hAnsi="Times New Roman" w:cs="Times New Roman"/>
          <w:b/>
          <w:sz w:val="28"/>
        </w:rPr>
        <w:lastRenderedPageBreak/>
        <w:t xml:space="preserve">1. </w:t>
      </w:r>
      <w:r w:rsidRPr="0060447A">
        <w:rPr>
          <w:rFonts w:ascii="Times New Roman" w:hAnsi="Times New Roman"/>
          <w:b/>
          <w:caps/>
          <w:sz w:val="28"/>
        </w:rPr>
        <w:t>ПАСПОРТ РАБОЧЕЙ ПРОГРАММЫ УЧЕБНОЙ ДИСЦИПЛИНЫ</w:t>
      </w:r>
    </w:p>
    <w:p w:rsidR="009767FD" w:rsidRPr="004C6772" w:rsidRDefault="009767FD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1B97" w:rsidRDefault="008A1B97" w:rsidP="008A1B97">
      <w:pPr>
        <w:pStyle w:val="a3"/>
        <w:numPr>
          <w:ilvl w:val="1"/>
          <w:numId w:val="20"/>
        </w:numPr>
        <w:jc w:val="both"/>
        <w:rPr>
          <w:rFonts w:ascii="Times New Roman" w:hAnsi="Times New Roman"/>
          <w:b/>
          <w:sz w:val="24"/>
        </w:rPr>
      </w:pPr>
      <w:r w:rsidRPr="0060447A">
        <w:rPr>
          <w:rFonts w:ascii="Times New Roman" w:hAnsi="Times New Roman"/>
          <w:b/>
          <w:sz w:val="24"/>
        </w:rPr>
        <w:t>Область применения рабочей программы</w:t>
      </w:r>
    </w:p>
    <w:p w:rsidR="008A1B97" w:rsidRDefault="008A1B97" w:rsidP="008A1B97">
      <w:pPr>
        <w:pStyle w:val="a3"/>
        <w:ind w:left="420"/>
        <w:jc w:val="both"/>
        <w:rPr>
          <w:rFonts w:ascii="Times New Roman" w:hAnsi="Times New Roman" w:cs="Times New Roman"/>
          <w:b/>
          <w:sz w:val="24"/>
        </w:rPr>
      </w:pPr>
    </w:p>
    <w:p w:rsidR="008A1B97" w:rsidRPr="009554F5" w:rsidRDefault="008A1B97" w:rsidP="008A1B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9554F5">
        <w:rPr>
          <w:rFonts w:ascii="Times New Roman" w:eastAsia="Calibri" w:hAnsi="Times New Roman" w:cs="Times New Roman"/>
          <w:sz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</w:rPr>
        <w:t xml:space="preserve">Техническая механика является обязательной частью профессионального цикла основной образовательной программы в соответствии с ФГОС по специальности </w:t>
      </w:r>
      <w:r w:rsidR="00A27FEE" w:rsidRPr="00A27FEE">
        <w:rPr>
          <w:rFonts w:ascii="Times New Roman" w:hAnsi="Times New Roman" w:cs="Times New Roman"/>
          <w:sz w:val="24"/>
        </w:rPr>
        <w:t>15.02.18 Техническая эксплуатация и обслуживание роботизирован</w:t>
      </w:r>
      <w:r w:rsidR="00A27FEE">
        <w:rPr>
          <w:rFonts w:ascii="Times New Roman" w:hAnsi="Times New Roman" w:cs="Times New Roman"/>
          <w:sz w:val="24"/>
        </w:rPr>
        <w:t>ного производства (по отраслям)</w:t>
      </w:r>
    </w:p>
    <w:p w:rsidR="004C6772" w:rsidRDefault="004C6772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C6772" w:rsidRPr="00522BCB" w:rsidRDefault="00A01633" w:rsidP="009767FD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>1.</w:t>
      </w:r>
      <w:r w:rsidR="008A1B97">
        <w:rPr>
          <w:rFonts w:ascii="Times New Roman" w:hAnsi="Times New Roman" w:cs="Times New Roman"/>
          <w:b/>
          <w:sz w:val="24"/>
        </w:rPr>
        <w:t>2</w:t>
      </w:r>
      <w:r w:rsidRPr="00522BCB">
        <w:rPr>
          <w:rFonts w:ascii="Times New Roman" w:hAnsi="Times New Roman" w:cs="Times New Roman"/>
          <w:b/>
          <w:sz w:val="24"/>
        </w:rPr>
        <w:t>. Место дисциплины в структуре основной образовательной программы:</w:t>
      </w:r>
    </w:p>
    <w:p w:rsidR="00522BCB" w:rsidRDefault="00522BCB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A1B97" w:rsidRPr="00C47C66" w:rsidRDefault="008A1B97" w:rsidP="008A1B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C47C66">
        <w:rPr>
          <w:rFonts w:ascii="Times New Roman" w:eastAsia="Calibri" w:hAnsi="Times New Roman" w:cs="Times New Roman"/>
          <w:bCs/>
          <w:sz w:val="24"/>
          <w:szCs w:val="24"/>
        </w:rPr>
        <w:t>Учебная дисциплина</w:t>
      </w:r>
      <w:r w:rsidRPr="00C47C6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47C66">
        <w:rPr>
          <w:rFonts w:ascii="Times New Roman" w:eastAsia="Calibri" w:hAnsi="Times New Roman" w:cs="Times New Roman"/>
          <w:bCs/>
          <w:sz w:val="24"/>
          <w:szCs w:val="24"/>
        </w:rPr>
        <w:t>входит в профессиональный цикл, относится к общепрофессиональному учебному циклу.</w:t>
      </w:r>
    </w:p>
    <w:p w:rsidR="008A1B97" w:rsidRDefault="008A1B97" w:rsidP="008A1B9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26DF4" w:rsidRDefault="00C26DF4" w:rsidP="008A1B97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b/>
          <w:sz w:val="24"/>
        </w:rPr>
      </w:pPr>
      <w:r w:rsidRPr="00C26DF4">
        <w:rPr>
          <w:rFonts w:ascii="Times New Roman" w:hAnsi="Times New Roman" w:cs="Times New Roman"/>
          <w:b/>
          <w:sz w:val="24"/>
        </w:rPr>
        <w:t xml:space="preserve">Цель и </w:t>
      </w:r>
      <w:r w:rsidR="00DF0666">
        <w:rPr>
          <w:rFonts w:ascii="Times New Roman" w:hAnsi="Times New Roman" w:cs="Times New Roman"/>
          <w:b/>
          <w:sz w:val="24"/>
        </w:rPr>
        <w:t xml:space="preserve">задачи учебной </w:t>
      </w:r>
      <w:r w:rsidRPr="00C26DF4">
        <w:rPr>
          <w:rFonts w:ascii="Times New Roman" w:hAnsi="Times New Roman" w:cs="Times New Roman"/>
          <w:b/>
          <w:sz w:val="24"/>
        </w:rPr>
        <w:t xml:space="preserve"> дисциплины</w:t>
      </w:r>
    </w:p>
    <w:p w:rsidR="008A1B97" w:rsidRDefault="008A1B97" w:rsidP="008A1B97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8A1B97" w:rsidRPr="008A1B97" w:rsidRDefault="008A1B97" w:rsidP="008A1B9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Рабочая программа учебной дисциплины </w:t>
      </w:r>
      <w:r w:rsidRPr="008A1B97">
        <w:rPr>
          <w:rFonts w:ascii="Times New Roman" w:hAnsi="Times New Roman" w:cs="Times New Roman"/>
          <w:sz w:val="24"/>
        </w:rPr>
        <w:t xml:space="preserve"> направлена на освоение следующих </w:t>
      </w:r>
      <w:r w:rsidRPr="008A1B97">
        <w:rPr>
          <w:rFonts w:ascii="Times New Roman" w:hAnsi="Times New Roman" w:cs="Times New Roman"/>
          <w:b/>
          <w:sz w:val="24"/>
        </w:rPr>
        <w:t>целей:</w:t>
      </w:r>
    </w:p>
    <w:p w:rsidR="008A1B97" w:rsidRPr="008A1B97" w:rsidRDefault="008A1B97" w:rsidP="008A1B97">
      <w:pPr>
        <w:pStyle w:val="a3"/>
        <w:jc w:val="both"/>
        <w:rPr>
          <w:rFonts w:ascii="Times New Roman" w:hAnsi="Times New Roman" w:cs="Times New Roman"/>
          <w:sz w:val="24"/>
        </w:rPr>
      </w:pPr>
      <w:r w:rsidRPr="008A1B97">
        <w:rPr>
          <w:rFonts w:ascii="Times New Roman" w:hAnsi="Times New Roman" w:cs="Times New Roman"/>
          <w:sz w:val="24"/>
        </w:rPr>
        <w:t>- освоение навыков самостоятельного решения технических задач;</w:t>
      </w:r>
    </w:p>
    <w:p w:rsidR="008A1B97" w:rsidRDefault="008A1B97" w:rsidP="008A1B97">
      <w:pPr>
        <w:pStyle w:val="a3"/>
        <w:jc w:val="both"/>
        <w:rPr>
          <w:rFonts w:ascii="Times New Roman" w:hAnsi="Times New Roman" w:cs="Times New Roman"/>
          <w:sz w:val="24"/>
        </w:rPr>
      </w:pPr>
      <w:r w:rsidRPr="008A1B97">
        <w:rPr>
          <w:rFonts w:ascii="Times New Roman" w:hAnsi="Times New Roman" w:cs="Times New Roman"/>
          <w:sz w:val="24"/>
        </w:rPr>
        <w:t xml:space="preserve">- получение обучающимися специальных знаний и представлений необходимых для </w:t>
      </w:r>
      <w:proofErr w:type="spellStart"/>
      <w:proofErr w:type="gramStart"/>
      <w:r w:rsidRPr="008A1B97">
        <w:rPr>
          <w:rFonts w:ascii="Times New Roman" w:hAnsi="Times New Roman" w:cs="Times New Roman"/>
          <w:sz w:val="24"/>
        </w:rPr>
        <w:t>рабо</w:t>
      </w:r>
      <w:proofErr w:type="spellEnd"/>
      <w:r w:rsidRPr="008A1B97">
        <w:rPr>
          <w:rFonts w:ascii="Times New Roman" w:hAnsi="Times New Roman" w:cs="Times New Roman"/>
          <w:sz w:val="24"/>
        </w:rPr>
        <w:t>-ты</w:t>
      </w:r>
      <w:proofErr w:type="gramEnd"/>
      <w:r w:rsidRPr="008A1B97">
        <w:rPr>
          <w:rFonts w:ascii="Times New Roman" w:hAnsi="Times New Roman" w:cs="Times New Roman"/>
          <w:sz w:val="24"/>
        </w:rPr>
        <w:t xml:space="preserve"> в профессиональной деятельности; </w:t>
      </w:r>
    </w:p>
    <w:p w:rsidR="008A1B97" w:rsidRDefault="008A1B97" w:rsidP="008A1B9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8A1B97">
        <w:rPr>
          <w:rFonts w:ascii="Times New Roman" w:hAnsi="Times New Roman" w:cs="Times New Roman"/>
          <w:sz w:val="24"/>
        </w:rPr>
        <w:t xml:space="preserve">определять </w:t>
      </w:r>
      <w:r>
        <w:rPr>
          <w:rFonts w:ascii="Times New Roman" w:hAnsi="Times New Roman" w:cs="Times New Roman"/>
          <w:sz w:val="24"/>
        </w:rPr>
        <w:t xml:space="preserve">силовые характеристики </w:t>
      </w:r>
      <w:r w:rsidRPr="008A1B97">
        <w:rPr>
          <w:rFonts w:ascii="Times New Roman" w:hAnsi="Times New Roman" w:cs="Times New Roman"/>
          <w:sz w:val="24"/>
        </w:rPr>
        <w:t xml:space="preserve"> конструкци</w:t>
      </w:r>
      <w:r>
        <w:rPr>
          <w:rFonts w:ascii="Times New Roman" w:hAnsi="Times New Roman" w:cs="Times New Roman"/>
          <w:sz w:val="24"/>
        </w:rPr>
        <w:t>й  и их деталей.</w:t>
      </w:r>
    </w:p>
    <w:p w:rsidR="008A1B97" w:rsidRPr="008A1B97" w:rsidRDefault="008A1B97" w:rsidP="008A1B9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A1B97" w:rsidRPr="008A1B97" w:rsidRDefault="008A1B97" w:rsidP="008A1B97">
      <w:pPr>
        <w:pStyle w:val="a3"/>
        <w:jc w:val="both"/>
        <w:rPr>
          <w:rFonts w:ascii="Times New Roman" w:hAnsi="Times New Roman" w:cs="Times New Roman"/>
          <w:sz w:val="24"/>
        </w:rPr>
      </w:pPr>
      <w:r w:rsidRPr="008A1B97">
        <w:rPr>
          <w:rFonts w:ascii="Times New Roman" w:hAnsi="Times New Roman" w:cs="Times New Roman"/>
          <w:b/>
          <w:sz w:val="24"/>
        </w:rPr>
        <w:t>Задачами</w:t>
      </w:r>
      <w:r w:rsidRPr="008A1B97">
        <w:rPr>
          <w:rFonts w:ascii="Times New Roman" w:hAnsi="Times New Roman" w:cs="Times New Roman"/>
          <w:sz w:val="24"/>
        </w:rPr>
        <w:t xml:space="preserve"> рабочей программы являются:</w:t>
      </w:r>
    </w:p>
    <w:p w:rsidR="008A1B97" w:rsidRPr="008A1B97" w:rsidRDefault="008A1B97" w:rsidP="008A1B97">
      <w:pPr>
        <w:pStyle w:val="a3"/>
        <w:jc w:val="both"/>
        <w:rPr>
          <w:rFonts w:ascii="Times New Roman" w:hAnsi="Times New Roman" w:cs="Times New Roman"/>
          <w:sz w:val="24"/>
        </w:rPr>
      </w:pPr>
      <w:r w:rsidRPr="008A1B97">
        <w:rPr>
          <w:rFonts w:ascii="Times New Roman" w:hAnsi="Times New Roman" w:cs="Times New Roman"/>
          <w:sz w:val="24"/>
        </w:rPr>
        <w:t>- сформировать навык оценки и анализа условий изготовления и эксплуатации деталей и узлов общего назначения;</w:t>
      </w:r>
    </w:p>
    <w:p w:rsidR="008A1B97" w:rsidRPr="008A1B97" w:rsidRDefault="008A1B97" w:rsidP="008A1B97">
      <w:pPr>
        <w:pStyle w:val="a3"/>
        <w:jc w:val="both"/>
        <w:rPr>
          <w:rFonts w:ascii="Times New Roman" w:hAnsi="Times New Roman" w:cs="Times New Roman"/>
          <w:sz w:val="24"/>
        </w:rPr>
      </w:pPr>
      <w:r w:rsidRPr="008A1B97">
        <w:rPr>
          <w:rFonts w:ascii="Times New Roman" w:hAnsi="Times New Roman" w:cs="Times New Roman"/>
          <w:sz w:val="24"/>
        </w:rPr>
        <w:t xml:space="preserve">- ознакомление обучающихся с конструкцией, устройством и областью применения </w:t>
      </w:r>
      <w:proofErr w:type="gramStart"/>
      <w:r w:rsidRPr="008A1B97">
        <w:rPr>
          <w:rFonts w:ascii="Times New Roman" w:hAnsi="Times New Roman" w:cs="Times New Roman"/>
          <w:sz w:val="24"/>
        </w:rPr>
        <w:t>дета-лей</w:t>
      </w:r>
      <w:proofErr w:type="gramEnd"/>
      <w:r w:rsidRPr="008A1B97">
        <w:rPr>
          <w:rFonts w:ascii="Times New Roman" w:hAnsi="Times New Roman" w:cs="Times New Roman"/>
          <w:sz w:val="24"/>
        </w:rPr>
        <w:t xml:space="preserve"> и узлов общего назначения;</w:t>
      </w:r>
    </w:p>
    <w:p w:rsidR="008A1B97" w:rsidRPr="008A1B97" w:rsidRDefault="008A1B97" w:rsidP="008A1B97">
      <w:pPr>
        <w:pStyle w:val="a3"/>
        <w:jc w:val="both"/>
        <w:rPr>
          <w:rFonts w:ascii="Times New Roman" w:hAnsi="Times New Roman" w:cs="Times New Roman"/>
          <w:sz w:val="24"/>
        </w:rPr>
      </w:pPr>
      <w:r w:rsidRPr="008A1B97">
        <w:rPr>
          <w:rFonts w:ascii="Times New Roman" w:hAnsi="Times New Roman" w:cs="Times New Roman"/>
          <w:sz w:val="24"/>
        </w:rPr>
        <w:t xml:space="preserve">- формирование </w:t>
      </w:r>
      <w:proofErr w:type="gramStart"/>
      <w:r w:rsidRPr="008A1B97">
        <w:rPr>
          <w:rFonts w:ascii="Times New Roman" w:hAnsi="Times New Roman" w:cs="Times New Roman"/>
          <w:sz w:val="24"/>
        </w:rPr>
        <w:t>знаний</w:t>
      </w:r>
      <w:proofErr w:type="gramEnd"/>
      <w:r w:rsidRPr="008A1B97">
        <w:rPr>
          <w:rFonts w:ascii="Times New Roman" w:hAnsi="Times New Roman" w:cs="Times New Roman"/>
          <w:sz w:val="24"/>
        </w:rPr>
        <w:t xml:space="preserve"> обучающихся о методах расчета различных деталей и </w:t>
      </w:r>
      <w:proofErr w:type="spellStart"/>
      <w:r w:rsidRPr="008A1B97">
        <w:rPr>
          <w:rFonts w:ascii="Times New Roman" w:hAnsi="Times New Roman" w:cs="Times New Roman"/>
          <w:sz w:val="24"/>
        </w:rPr>
        <w:t>конструк-ций</w:t>
      </w:r>
      <w:proofErr w:type="spellEnd"/>
      <w:r w:rsidRPr="008A1B97">
        <w:rPr>
          <w:rFonts w:ascii="Times New Roman" w:hAnsi="Times New Roman" w:cs="Times New Roman"/>
          <w:sz w:val="24"/>
        </w:rPr>
        <w:t>.</w:t>
      </w:r>
    </w:p>
    <w:p w:rsidR="008A1B97" w:rsidRDefault="008A1B97" w:rsidP="008A1B97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0D2A0B" w:rsidRPr="00F539C8" w:rsidRDefault="000D2A0B" w:rsidP="000D2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Toc149995461"/>
      <w:bookmarkStart w:id="2" w:name="_Toc150018976"/>
      <w:bookmarkStart w:id="3" w:name="_Toc150341158"/>
      <w:bookmarkStart w:id="4" w:name="_Toc150354714"/>
      <w:r w:rsidRPr="00F53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2.Результаты освоения учебной дисциплины</w:t>
      </w:r>
      <w:bookmarkEnd w:id="1"/>
      <w:bookmarkEnd w:id="2"/>
      <w:bookmarkEnd w:id="3"/>
      <w:bookmarkEnd w:id="4"/>
    </w:p>
    <w:p w:rsidR="008A1B97" w:rsidRPr="00F539C8" w:rsidRDefault="008A1B97" w:rsidP="008A1B9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A0B" w:rsidRPr="000D2A0B" w:rsidRDefault="000D2A0B" w:rsidP="000D2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DF4" w:rsidRDefault="00C26DF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767855" w:rsidTr="002A1692">
        <w:tc>
          <w:tcPr>
            <w:tcW w:w="1809" w:type="dxa"/>
            <w:vAlign w:val="center"/>
          </w:tcPr>
          <w:p w:rsidR="000D2A0B" w:rsidRDefault="00767855" w:rsidP="00767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</w:p>
          <w:p w:rsidR="00767855" w:rsidRPr="00767855" w:rsidRDefault="00767855" w:rsidP="00767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ОК, ПК</w:t>
            </w:r>
          </w:p>
        </w:tc>
        <w:tc>
          <w:tcPr>
            <w:tcW w:w="3828" w:type="dxa"/>
            <w:vAlign w:val="center"/>
          </w:tcPr>
          <w:p w:rsidR="00767855" w:rsidRPr="00767855" w:rsidRDefault="00767855" w:rsidP="00767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3934" w:type="dxa"/>
            <w:vAlign w:val="center"/>
          </w:tcPr>
          <w:p w:rsidR="00767855" w:rsidRPr="00767855" w:rsidRDefault="00767855" w:rsidP="00767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767855" w:rsidTr="002A1692">
        <w:tc>
          <w:tcPr>
            <w:tcW w:w="1809" w:type="dxa"/>
            <w:vAlign w:val="center"/>
          </w:tcPr>
          <w:p w:rsidR="00767855" w:rsidRDefault="001B650E" w:rsidP="00397AA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</w:t>
            </w:r>
            <w:r w:rsidR="000D2A0B">
              <w:rPr>
                <w:rFonts w:ascii="Times New Roman" w:hAnsi="Times New Roman" w:cs="Times New Roman"/>
                <w:sz w:val="24"/>
              </w:rPr>
              <w:t>01 – ОК 07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D2A0B">
              <w:rPr>
                <w:rFonts w:ascii="Times New Roman" w:hAnsi="Times New Roman" w:cs="Times New Roman"/>
                <w:sz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7554E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D2A0B" w:rsidRDefault="000D2A0B" w:rsidP="00397AA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12BFE" w:rsidRDefault="00812BFE" w:rsidP="001B650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12BFE" w:rsidRDefault="007554E9" w:rsidP="001B650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1.4</w:t>
            </w:r>
          </w:p>
        </w:tc>
        <w:tc>
          <w:tcPr>
            <w:tcW w:w="3828" w:type="dxa"/>
            <w:vAlign w:val="center"/>
          </w:tcPr>
          <w:p w:rsidR="002B45AB" w:rsidRDefault="00373660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2B45AB">
              <w:rPr>
                <w:rFonts w:ascii="Times New Roman" w:hAnsi="Times New Roman" w:cs="Times New Roman"/>
                <w:sz w:val="24"/>
              </w:rPr>
              <w:t>определять состояние равновесия балочных систем;</w:t>
            </w:r>
          </w:p>
          <w:p w:rsidR="002B45AB" w:rsidRDefault="002B45AB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определять кинематические и силовые характеристики  разных устройств;</w:t>
            </w:r>
          </w:p>
          <w:p w:rsidR="002B45AB" w:rsidRDefault="002B45AB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выполнять  проектные расчеты при различных </w:t>
            </w:r>
            <w:r w:rsidR="00E265A0">
              <w:rPr>
                <w:rFonts w:ascii="Times New Roman" w:hAnsi="Times New Roman" w:cs="Times New Roman"/>
                <w:sz w:val="24"/>
              </w:rPr>
              <w:t xml:space="preserve">видах </w:t>
            </w:r>
            <w:r>
              <w:rPr>
                <w:rFonts w:ascii="Times New Roman" w:hAnsi="Times New Roman" w:cs="Times New Roman"/>
                <w:sz w:val="24"/>
              </w:rPr>
              <w:t>деформа</w:t>
            </w:r>
            <w:r w:rsidR="00E265A0">
              <w:rPr>
                <w:rFonts w:ascii="Times New Roman" w:hAnsi="Times New Roman" w:cs="Times New Roman"/>
                <w:sz w:val="24"/>
              </w:rPr>
              <w:t>ции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2B45AB" w:rsidRDefault="002B45AB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читать кинематические схемы различных устройств </w:t>
            </w:r>
          </w:p>
          <w:p w:rsidR="002B45AB" w:rsidRDefault="002B45AB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767855" w:rsidRPr="00373660" w:rsidRDefault="00767855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4" w:type="dxa"/>
            <w:vAlign w:val="center"/>
          </w:tcPr>
          <w:p w:rsidR="002B45AB" w:rsidRDefault="0066646F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2B45AB">
              <w:rPr>
                <w:rFonts w:ascii="Times New Roman" w:hAnsi="Times New Roman" w:cs="Times New Roman"/>
                <w:sz w:val="24"/>
              </w:rPr>
              <w:t>методику расчета реакции связей;</w:t>
            </w:r>
          </w:p>
          <w:p w:rsidR="002B45AB" w:rsidRDefault="002B45AB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виды деформаций;</w:t>
            </w:r>
          </w:p>
          <w:p w:rsidR="002B45AB" w:rsidRDefault="002B45AB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методику проектных расчетов при различных деформация;</w:t>
            </w:r>
          </w:p>
          <w:p w:rsidR="002B45AB" w:rsidRDefault="002B45AB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-виды механических передач, их устройство, назначение, кинематические и силовые характеристики, условные обозначения на кинематических схемах;</w:t>
            </w:r>
          </w:p>
          <w:p w:rsidR="002B45AB" w:rsidRDefault="002B45AB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детали и узлы обслуживающие передачи;</w:t>
            </w:r>
          </w:p>
          <w:p w:rsidR="002B45AB" w:rsidRDefault="002B45AB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типы и устройства соединений.</w:t>
            </w:r>
          </w:p>
          <w:p w:rsidR="00767855" w:rsidRPr="00373660" w:rsidRDefault="00767855" w:rsidP="0037366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B45AB" w:rsidRDefault="002B45AB" w:rsidP="002B45A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C2B2E" w:rsidRDefault="00FC2B2E" w:rsidP="002B45AB">
      <w:pPr>
        <w:pStyle w:val="a3"/>
        <w:jc w:val="both"/>
        <w:rPr>
          <w:rFonts w:ascii="Times New Roman" w:eastAsia="Calibri" w:hAnsi="Times New Roman" w:cs="Times New Roman"/>
          <w:b/>
          <w:sz w:val="24"/>
        </w:rPr>
      </w:pPr>
    </w:p>
    <w:p w:rsidR="000325C4" w:rsidRPr="000325C4" w:rsidRDefault="002B45AB" w:rsidP="000325C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</w:t>
      </w:r>
      <w:r w:rsidR="000325C4" w:rsidRPr="000325C4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0325C4" w:rsidRDefault="000325C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2B45AB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6803" w:rsidTr="00286803">
        <w:tc>
          <w:tcPr>
            <w:tcW w:w="4785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286803">
        <w:tc>
          <w:tcPr>
            <w:tcW w:w="4785" w:type="dxa"/>
          </w:tcPr>
          <w:p w:rsidR="00286803" w:rsidRPr="00550A54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286803" w:rsidRPr="00550A54" w:rsidRDefault="00C12C45" w:rsidP="0072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106</w:t>
            </w:r>
          </w:p>
        </w:tc>
      </w:tr>
      <w:tr w:rsidR="00286803" w:rsidTr="00286803">
        <w:tc>
          <w:tcPr>
            <w:tcW w:w="4785" w:type="dxa"/>
          </w:tcPr>
          <w:p w:rsidR="00286803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286803" w:rsidRDefault="00286803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1C6F" w:rsidTr="00286803">
        <w:tc>
          <w:tcPr>
            <w:tcW w:w="4785" w:type="dxa"/>
          </w:tcPr>
          <w:p w:rsidR="00CC1C6F" w:rsidRDefault="00CC1C6F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CC1C6F" w:rsidRDefault="00C12C45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</w:tr>
      <w:tr w:rsidR="00286803" w:rsidTr="00286803">
        <w:tc>
          <w:tcPr>
            <w:tcW w:w="4785" w:type="dxa"/>
          </w:tcPr>
          <w:p w:rsidR="00286803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286803" w:rsidRDefault="00C12C45" w:rsidP="00CC1C6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012591" w:rsidTr="00286803">
        <w:tc>
          <w:tcPr>
            <w:tcW w:w="4785" w:type="dxa"/>
          </w:tcPr>
          <w:p w:rsidR="00012591" w:rsidRPr="00012591" w:rsidRDefault="00012591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012591" w:rsidRPr="00012591" w:rsidRDefault="00C12C45" w:rsidP="0072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426786" w:rsidTr="00286803">
        <w:tc>
          <w:tcPr>
            <w:tcW w:w="4785" w:type="dxa"/>
          </w:tcPr>
          <w:p w:rsidR="00426786" w:rsidRDefault="00426786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Консультация</w:t>
            </w:r>
          </w:p>
        </w:tc>
        <w:tc>
          <w:tcPr>
            <w:tcW w:w="4786" w:type="dxa"/>
          </w:tcPr>
          <w:p w:rsidR="00426786" w:rsidRDefault="00707672" w:rsidP="0072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286803" w:rsidTr="00286803">
        <w:tc>
          <w:tcPr>
            <w:tcW w:w="4785" w:type="dxa"/>
          </w:tcPr>
          <w:p w:rsidR="00286803" w:rsidRPr="00F161B4" w:rsidRDefault="00F161B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4786" w:type="dxa"/>
          </w:tcPr>
          <w:p w:rsidR="00286803" w:rsidRPr="00F161B4" w:rsidRDefault="00D078E9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665FF" w:rsidRDefault="00066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7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8865D9" w:rsidRDefault="00D65939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>Тематический план и содержание учебной дисциплины «</w:t>
      </w:r>
      <w:r w:rsidR="00D078E9">
        <w:rPr>
          <w:rFonts w:ascii="Times New Roman" w:hAnsi="Times New Roman" w:cs="Times New Roman"/>
          <w:b/>
          <w:sz w:val="24"/>
        </w:rPr>
        <w:t>Техническая механика</w:t>
      </w:r>
      <w:r w:rsidR="008865D9" w:rsidRPr="008865D9">
        <w:rPr>
          <w:rFonts w:ascii="Times New Roman" w:hAnsi="Times New Roman" w:cs="Times New Roman"/>
          <w:b/>
          <w:sz w:val="24"/>
        </w:rPr>
        <w:t>»</w:t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43"/>
        <w:gridCol w:w="1672"/>
        <w:gridCol w:w="6732"/>
        <w:gridCol w:w="1232"/>
        <w:gridCol w:w="1320"/>
        <w:gridCol w:w="2334"/>
      </w:tblGrid>
      <w:tr w:rsidR="00FF3950" w:rsidRPr="00812BFE" w:rsidTr="00B23DBE">
        <w:trPr>
          <w:trHeight w:val="145"/>
        </w:trPr>
        <w:tc>
          <w:tcPr>
            <w:tcW w:w="3015" w:type="dxa"/>
            <w:gridSpan w:val="2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732" w:type="dxa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232" w:type="dxa"/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320" w:type="dxa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334" w:type="dxa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732" w:type="dxa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32" w:type="dxa"/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320" w:type="dxa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34" w:type="dxa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FF3950" w:rsidRPr="00812BFE" w:rsidTr="00B23DBE">
        <w:trPr>
          <w:trHeight w:val="145"/>
        </w:trPr>
        <w:tc>
          <w:tcPr>
            <w:tcW w:w="9747" w:type="dxa"/>
            <w:gridSpan w:val="3"/>
            <w:vAlign w:val="center"/>
          </w:tcPr>
          <w:p w:rsidR="00FF3950" w:rsidRPr="00812BFE" w:rsidRDefault="00FF3950" w:rsidP="00D659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Теоретическая механика</w:t>
            </w:r>
          </w:p>
        </w:tc>
        <w:tc>
          <w:tcPr>
            <w:tcW w:w="1232" w:type="dxa"/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34" w:type="dxa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812BFE">
              <w:rPr>
                <w:rFonts w:ascii="Times New Roman" w:hAnsi="Times New Roman"/>
                <w:b/>
                <w:sz w:val="24"/>
              </w:rPr>
              <w:t xml:space="preserve">Введение. </w:t>
            </w:r>
          </w:p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/>
                <w:b/>
                <w:sz w:val="24"/>
              </w:rPr>
              <w:t xml:space="preserve">Тема 1.1.Статика. </w:t>
            </w: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аксиомы</w:t>
            </w:r>
          </w:p>
        </w:tc>
        <w:tc>
          <w:tcPr>
            <w:tcW w:w="6732" w:type="dxa"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0" w:type="dxa"/>
            <w:vMerge w:val="restart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vAlign w:val="center"/>
          </w:tcPr>
          <w:p w:rsidR="005B5372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FF3950" w:rsidRPr="00812BFE" w:rsidRDefault="0017018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577" w:rsidRPr="00812BFE" w:rsidRDefault="00960577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170180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32" w:type="dxa"/>
            <w:vAlign w:val="center"/>
          </w:tcPr>
          <w:p w:rsidR="00FF3950" w:rsidRPr="00812BFE" w:rsidRDefault="00FF3950" w:rsidP="00D659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Содержание ТМ, ее роль и значение в НТП. Разделы Технической механики. Материя и движение. Механическое  движение. Равновесие</w:t>
            </w:r>
          </w:p>
        </w:tc>
        <w:tc>
          <w:tcPr>
            <w:tcW w:w="1232" w:type="dxa"/>
            <w:vMerge w:val="restart"/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F3950" w:rsidRPr="00812BFE" w:rsidRDefault="00FF3950" w:rsidP="00D659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Основные понятия: материальная точка, абсолютно твердое тело. Сила как вектор, единицы измерения силы, классификация сил. Системы сил. Равнодействующая и уравновешивающая сила. Аксиома статики. Свободное  и несвободное тело.  Связи, реакции связей</w:t>
            </w:r>
          </w:p>
        </w:tc>
        <w:tc>
          <w:tcPr>
            <w:tcW w:w="1232" w:type="dxa"/>
            <w:vMerge/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</w:tcPr>
          <w:p w:rsidR="00FF3950" w:rsidRPr="00812BFE" w:rsidRDefault="00FF3950" w:rsidP="002E4F8F">
            <w:pPr>
              <w:rPr>
                <w:rFonts w:ascii="Times New Roman" w:hAnsi="Times New Roman"/>
                <w:b/>
                <w:sz w:val="24"/>
              </w:rPr>
            </w:pPr>
            <w:r w:rsidRPr="00812BFE">
              <w:rPr>
                <w:rFonts w:ascii="Times New Roman" w:hAnsi="Times New Roman"/>
                <w:b/>
                <w:sz w:val="24"/>
              </w:rPr>
              <w:t>Тема 1.2. Плоская система сходящихся сил</w:t>
            </w:r>
          </w:p>
        </w:tc>
        <w:tc>
          <w:tcPr>
            <w:tcW w:w="6732" w:type="dxa"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FF3950" w:rsidRPr="00812BFE" w:rsidRDefault="008A4930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0" w:type="dxa"/>
            <w:vMerge w:val="restart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vAlign w:val="center"/>
          </w:tcPr>
          <w:p w:rsidR="005B5372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FF3950" w:rsidRPr="00812BFE" w:rsidRDefault="00073D05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577" w:rsidRPr="00812BFE" w:rsidRDefault="00960577" w:rsidP="00073D0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073D05">
              <w:rPr>
                <w:rFonts w:ascii="Times New Roman" w:hAnsi="Times New Roman" w:cs="Times New Roman"/>
                <w:sz w:val="24"/>
              </w:rPr>
              <w:t>1.</w:t>
            </w:r>
            <w:r w:rsidRPr="00812BF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F3950" w:rsidRPr="00812BFE" w:rsidRDefault="00FF3950" w:rsidP="002E4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Геометрический способ сложения сил. Силовой многоугольник. Определение равнодействующей силы геометрическим способом. Условие равновесия в геометрической форме, равновесие</w:t>
            </w:r>
          </w:p>
        </w:tc>
        <w:tc>
          <w:tcPr>
            <w:tcW w:w="1232" w:type="dxa"/>
            <w:vMerge w:val="restart"/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50" w:rsidRPr="00812BFE" w:rsidRDefault="008A493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F3950" w:rsidRPr="00812BFE" w:rsidRDefault="00FF3950" w:rsidP="002E4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Проекция силы на ось. Частные случаи. Аналитическое определение  равнодействующей силы. Условие равновесия в аналитической форме. Уравнение равновесия. Методика определения реакций связей.</w:t>
            </w:r>
          </w:p>
        </w:tc>
        <w:tc>
          <w:tcPr>
            <w:tcW w:w="1232" w:type="dxa"/>
            <w:vMerge/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32" w:type="dxa"/>
            <w:vAlign w:val="center"/>
          </w:tcPr>
          <w:p w:rsidR="00FF3950" w:rsidRPr="00812BFE" w:rsidRDefault="00641A79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F3950" w:rsidRPr="00812BFE" w:rsidRDefault="00FF3950" w:rsidP="002E4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/>
                <w:sz w:val="24"/>
              </w:rPr>
              <w:t xml:space="preserve">Определение 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равнодействующей силы плоской </w:t>
            </w:r>
            <w:r w:rsidRPr="00812BFE">
              <w:rPr>
                <w:rFonts w:ascii="Times New Roman" w:hAnsi="Times New Roman"/>
                <w:sz w:val="24"/>
              </w:rPr>
              <w:t xml:space="preserve">системы сходящихся сил геометрическим способом. </w:t>
            </w:r>
          </w:p>
        </w:tc>
        <w:tc>
          <w:tcPr>
            <w:tcW w:w="1232" w:type="dxa"/>
            <w:vAlign w:val="center"/>
          </w:tcPr>
          <w:p w:rsidR="00FF3950" w:rsidRPr="00812BFE" w:rsidRDefault="00641A79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F3950" w:rsidRPr="00812BFE" w:rsidRDefault="00FF3950" w:rsidP="002E4F8F">
            <w:pPr>
              <w:pStyle w:val="a3"/>
              <w:rPr>
                <w:rFonts w:ascii="Times New Roman" w:hAnsi="Times New Roman"/>
                <w:sz w:val="24"/>
              </w:rPr>
            </w:pPr>
            <w:r w:rsidRPr="00812BFE">
              <w:rPr>
                <w:rFonts w:ascii="Times New Roman" w:hAnsi="Times New Roman"/>
                <w:sz w:val="24"/>
              </w:rPr>
              <w:t xml:space="preserve">Определение 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равнодействующей силы плоской </w:t>
            </w:r>
            <w:r w:rsidRPr="00812BFE">
              <w:rPr>
                <w:rFonts w:ascii="Times New Roman" w:hAnsi="Times New Roman"/>
                <w:sz w:val="24"/>
              </w:rPr>
              <w:t xml:space="preserve">системы сходящихся </w:t>
            </w:r>
            <w:proofErr w:type="gramStart"/>
            <w:r w:rsidRPr="00812BFE">
              <w:rPr>
                <w:rFonts w:ascii="Times New Roman" w:hAnsi="Times New Roman"/>
                <w:sz w:val="24"/>
              </w:rPr>
              <w:t>сил  аналитическим</w:t>
            </w:r>
            <w:proofErr w:type="gramEnd"/>
            <w:r w:rsidRPr="00812BFE">
              <w:rPr>
                <w:rFonts w:ascii="Times New Roman" w:hAnsi="Times New Roman"/>
                <w:sz w:val="24"/>
              </w:rPr>
              <w:t xml:space="preserve"> способ.</w:t>
            </w:r>
          </w:p>
        </w:tc>
        <w:tc>
          <w:tcPr>
            <w:tcW w:w="1232" w:type="dxa"/>
            <w:vAlign w:val="center"/>
          </w:tcPr>
          <w:p w:rsidR="00FF3950" w:rsidRPr="00812BFE" w:rsidRDefault="00641A79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950" w:rsidRPr="00812BFE" w:rsidTr="00B23DBE">
        <w:trPr>
          <w:trHeight w:val="363"/>
        </w:trPr>
        <w:tc>
          <w:tcPr>
            <w:tcW w:w="3015" w:type="dxa"/>
            <w:gridSpan w:val="2"/>
            <w:vMerge w:val="restart"/>
          </w:tcPr>
          <w:p w:rsidR="00FF3950" w:rsidRPr="00812BFE" w:rsidRDefault="00FF3950" w:rsidP="00FF39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Тема 1.3.Пара сил. Мо</w:t>
            </w: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мент силы относительно точки и оси</w:t>
            </w:r>
          </w:p>
        </w:tc>
        <w:tc>
          <w:tcPr>
            <w:tcW w:w="6732" w:type="dxa"/>
            <w:tcBorders>
              <w:bottom w:val="single" w:sz="4" w:space="0" w:color="auto"/>
            </w:tcBorders>
            <w:vAlign w:val="center"/>
          </w:tcPr>
          <w:p w:rsidR="00FF3950" w:rsidRPr="00812BFE" w:rsidRDefault="00FF3950" w:rsidP="002E4F8F">
            <w:pPr>
              <w:pStyle w:val="a3"/>
              <w:rPr>
                <w:rFonts w:ascii="Times New Roman" w:hAnsi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 w:val="restart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950" w:rsidRPr="00812BFE" w:rsidTr="00B23DBE">
        <w:trPr>
          <w:trHeight w:val="468"/>
        </w:trPr>
        <w:tc>
          <w:tcPr>
            <w:tcW w:w="3015" w:type="dxa"/>
            <w:gridSpan w:val="2"/>
            <w:vMerge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</w:tcBorders>
            <w:vAlign w:val="center"/>
          </w:tcPr>
          <w:p w:rsidR="00FF3950" w:rsidRPr="00812BFE" w:rsidRDefault="00FF3950" w:rsidP="008F2F23">
            <w:pPr>
              <w:pStyle w:val="a3"/>
              <w:rPr>
                <w:rFonts w:ascii="Times New Roman" w:hAnsi="Times New Roman"/>
                <w:sz w:val="24"/>
              </w:rPr>
            </w:pPr>
            <w:r w:rsidRPr="00812BFE">
              <w:rPr>
                <w:rFonts w:ascii="Times New Roman" w:hAnsi="Times New Roman"/>
                <w:sz w:val="24"/>
              </w:rPr>
              <w:t xml:space="preserve">Пара сил и ее действие на тело. Плечо пары. Момент пары. Правило знаков, свойства пар, эквивалентность пар, сложение пар. Условие 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равновесия системы  пар сил. Момент силы относительно точки. Плечо силы. Правило знаков. Условия равенства момента силы нулю. Свойства момента силы относительно оси, условие равенства нулю.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</w:tcPr>
          <w:p w:rsidR="00FF3950" w:rsidRPr="00812BFE" w:rsidRDefault="00FF3950" w:rsidP="00FF39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1.4. Плоская система произвольного расположения сил</w:t>
            </w:r>
          </w:p>
        </w:tc>
        <w:tc>
          <w:tcPr>
            <w:tcW w:w="6732" w:type="dxa"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FF3950" w:rsidRPr="00812BFE" w:rsidRDefault="00402544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vAlign w:val="center"/>
          </w:tcPr>
          <w:p w:rsidR="00073D05" w:rsidRDefault="00FF3950" w:rsidP="00073D0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073D05" w:rsidRDefault="00FF3950" w:rsidP="00073D0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960577" w:rsidRPr="00812BFE" w:rsidRDefault="00960577" w:rsidP="00073D0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073D05">
              <w:rPr>
                <w:rFonts w:ascii="Times New Roman" w:hAnsi="Times New Roman" w:cs="Times New Roman"/>
                <w:sz w:val="24"/>
              </w:rPr>
              <w:t>1.4</w:t>
            </w: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/>
          </w:tcPr>
          <w:p w:rsidR="00FF3950" w:rsidRPr="00812BFE" w:rsidRDefault="00FF3950" w:rsidP="0071193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32" w:type="dxa"/>
            <w:vAlign w:val="center"/>
          </w:tcPr>
          <w:p w:rsidR="00FF3950" w:rsidRPr="00812BFE" w:rsidRDefault="00FF3950" w:rsidP="004025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силы и системы сил к центру. Главный вектор и главный момент</w:t>
            </w:r>
            <w:r w:rsidR="00402544"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плоской системы произвольно расположенных сил. Частные случаи. Условия равновесия. Формы у</w:t>
            </w:r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равнени</w:t>
            </w:r>
            <w:r w:rsidR="00402544"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равновесия</w:t>
            </w:r>
            <w:r w:rsidR="00402544"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2544" w:rsidRPr="00812BFE">
              <w:rPr>
                <w:rFonts w:ascii="Times New Roman" w:hAnsi="Times New Roman" w:cs="Times New Roman"/>
                <w:sz w:val="24"/>
                <w:szCs w:val="24"/>
              </w:rPr>
              <w:t>Теорема Вариньона. Балочные системы. Опоры балочных систем. Реакции опор. Методика определения реакции опор. Особенности решения задач.</w:t>
            </w:r>
          </w:p>
        </w:tc>
        <w:tc>
          <w:tcPr>
            <w:tcW w:w="1232" w:type="dxa"/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32" w:type="dxa"/>
            <w:vAlign w:val="center"/>
          </w:tcPr>
          <w:p w:rsidR="00FF3950" w:rsidRPr="00812BFE" w:rsidRDefault="00402544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950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FF3950" w:rsidRPr="00812BFE" w:rsidRDefault="00FF3950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F3950" w:rsidRPr="00812BFE" w:rsidRDefault="00FF3950" w:rsidP="004025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Определение опорных реакций</w:t>
            </w:r>
            <w:r w:rsidR="00402544"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 балочные систем</w:t>
            </w:r>
          </w:p>
        </w:tc>
        <w:tc>
          <w:tcPr>
            <w:tcW w:w="1232" w:type="dxa"/>
            <w:vAlign w:val="center"/>
          </w:tcPr>
          <w:p w:rsidR="00FF3950" w:rsidRPr="00812BFE" w:rsidRDefault="00FF395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F3950" w:rsidRPr="00812BFE" w:rsidRDefault="00FF3950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17068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</w:tcPr>
          <w:p w:rsidR="00E17068" w:rsidRPr="00812BFE" w:rsidRDefault="00E17068" w:rsidP="004025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Тема 1.5.</w:t>
            </w:r>
            <w:r w:rsidRPr="00812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Центр тяжести</w:t>
            </w:r>
          </w:p>
        </w:tc>
        <w:tc>
          <w:tcPr>
            <w:tcW w:w="6732" w:type="dxa"/>
            <w:vAlign w:val="center"/>
          </w:tcPr>
          <w:p w:rsidR="00E17068" w:rsidRPr="00812BFE" w:rsidRDefault="00E17068" w:rsidP="004025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E17068" w:rsidRPr="00812BFE" w:rsidRDefault="00E17068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vAlign w:val="center"/>
          </w:tcPr>
          <w:p w:rsidR="00E17068" w:rsidRPr="00812BFE" w:rsidRDefault="00E1706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vAlign w:val="center"/>
          </w:tcPr>
          <w:p w:rsidR="00073D05" w:rsidRDefault="00E17068" w:rsidP="0026628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ОК 01 – ОК 07</w:t>
            </w:r>
          </w:p>
          <w:p w:rsidR="00073D05" w:rsidRDefault="00E17068" w:rsidP="00073D0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 ОК 09 </w:t>
            </w:r>
          </w:p>
          <w:p w:rsidR="00960577" w:rsidRPr="00812BFE" w:rsidRDefault="00960577" w:rsidP="00073D0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073D05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E17068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E17068" w:rsidRPr="00812BFE" w:rsidRDefault="00E1706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E17068" w:rsidRPr="00812BFE" w:rsidRDefault="00E17068" w:rsidP="004025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тяжести. Система параллельных сил. Точка приложения силы тяжести. Определение центра тяжести плоских фигур и составных сечений.</w:t>
            </w:r>
          </w:p>
        </w:tc>
        <w:tc>
          <w:tcPr>
            <w:tcW w:w="1232" w:type="dxa"/>
            <w:vAlign w:val="center"/>
          </w:tcPr>
          <w:p w:rsidR="00E17068" w:rsidRPr="00812BFE" w:rsidRDefault="00E17068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E17068" w:rsidRPr="00812BFE" w:rsidRDefault="00E1706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E17068" w:rsidRPr="00812BFE" w:rsidRDefault="00E1706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544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402544" w:rsidRPr="00812BFE" w:rsidRDefault="00402544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402544" w:rsidRPr="00812BFE" w:rsidRDefault="00402544" w:rsidP="002662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32" w:type="dxa"/>
            <w:vAlign w:val="center"/>
          </w:tcPr>
          <w:p w:rsidR="00402544" w:rsidRPr="00812BFE" w:rsidRDefault="00402544" w:rsidP="00266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402544" w:rsidRPr="00812BFE" w:rsidRDefault="00402544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402544" w:rsidRPr="00812BFE" w:rsidRDefault="00402544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544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402544" w:rsidRPr="00812BFE" w:rsidRDefault="00402544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</w:tcPr>
          <w:p w:rsidR="00402544" w:rsidRPr="00812BFE" w:rsidRDefault="00402544" w:rsidP="004025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координат центра тяжести сечения, составленных из прокатных профилей</w:t>
            </w:r>
          </w:p>
        </w:tc>
        <w:tc>
          <w:tcPr>
            <w:tcW w:w="1232" w:type="dxa"/>
            <w:vAlign w:val="center"/>
          </w:tcPr>
          <w:p w:rsidR="00402544" w:rsidRPr="00812BFE" w:rsidRDefault="00402544" w:rsidP="002662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402544" w:rsidRPr="00812BFE" w:rsidRDefault="00402544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/>
            <w:vAlign w:val="center"/>
          </w:tcPr>
          <w:p w:rsidR="00402544" w:rsidRPr="00812BFE" w:rsidRDefault="00402544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544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</w:tcPr>
          <w:p w:rsidR="00402544" w:rsidRPr="00812BFE" w:rsidRDefault="00402544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6E66C2"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. Кинематика</w:t>
            </w:r>
            <w:r w:rsidR="006E66C2"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, кинематика точки. Простейшие движения твердого тела</w:t>
            </w:r>
          </w:p>
        </w:tc>
        <w:tc>
          <w:tcPr>
            <w:tcW w:w="6732" w:type="dxa"/>
            <w:vAlign w:val="center"/>
          </w:tcPr>
          <w:p w:rsidR="00402544" w:rsidRPr="00812BFE" w:rsidRDefault="00402544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402544" w:rsidRPr="00812BFE" w:rsidRDefault="006E66C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vAlign w:val="center"/>
          </w:tcPr>
          <w:p w:rsidR="00402544" w:rsidRPr="00812BFE" w:rsidRDefault="00402544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vAlign w:val="center"/>
          </w:tcPr>
          <w:p w:rsidR="00A71EE4" w:rsidRDefault="00402544" w:rsidP="0026628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ОК 01 – ОК 07</w:t>
            </w:r>
          </w:p>
          <w:p w:rsidR="00A71EE4" w:rsidRDefault="00402544" w:rsidP="0026628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 ОК 09 </w:t>
            </w:r>
          </w:p>
          <w:p w:rsidR="00960577" w:rsidRPr="00812BFE" w:rsidRDefault="00960577" w:rsidP="00A71EE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A71EE4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402544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402544" w:rsidRPr="00812BFE" w:rsidRDefault="00402544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402544" w:rsidRPr="00812BFE" w:rsidRDefault="00402544" w:rsidP="004F3B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  <w:r w:rsidR="006E66C2"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 кинематики: </w:t>
            </w:r>
            <w:r w:rsidR="004F3B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E66C2" w:rsidRPr="00812BFE">
              <w:rPr>
                <w:rFonts w:ascii="Times New Roman" w:hAnsi="Times New Roman" w:cs="Times New Roman"/>
                <w:sz w:val="24"/>
                <w:szCs w:val="24"/>
              </w:rPr>
              <w:t>раектория, система отсчета, путь, расстояние, время, скорость, ускорение.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 Кинематические точки</w:t>
            </w:r>
            <w:r w:rsidR="006E66C2"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.  Способы задания движения точки. </w:t>
            </w:r>
          </w:p>
        </w:tc>
        <w:tc>
          <w:tcPr>
            <w:tcW w:w="1232" w:type="dxa"/>
            <w:vAlign w:val="center"/>
          </w:tcPr>
          <w:p w:rsidR="00402544" w:rsidRPr="00812BFE" w:rsidRDefault="006E66C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402544" w:rsidRPr="00812BFE" w:rsidRDefault="00402544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402544" w:rsidRPr="00812BFE" w:rsidRDefault="00402544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544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402544" w:rsidRPr="00812BFE" w:rsidRDefault="00402544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402544" w:rsidRPr="00812BFE" w:rsidRDefault="006E66C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Простейшие движения твердого тела. Вращательное движение. Скорости и ускорения точек вращательного движения.</w:t>
            </w:r>
          </w:p>
        </w:tc>
        <w:tc>
          <w:tcPr>
            <w:tcW w:w="1232" w:type="dxa"/>
            <w:vAlign w:val="center"/>
          </w:tcPr>
          <w:p w:rsidR="00402544" w:rsidRPr="00812BFE" w:rsidRDefault="006E66C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402544" w:rsidRPr="00812BFE" w:rsidRDefault="00402544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402544" w:rsidRPr="00812BFE" w:rsidRDefault="00402544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544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</w:tcPr>
          <w:p w:rsidR="00402544" w:rsidRPr="00812BFE" w:rsidRDefault="00402544" w:rsidP="006E66C2">
            <w:pPr>
              <w:rPr>
                <w:rFonts w:ascii="Times New Roman" w:hAnsi="Times New Roman"/>
                <w:b/>
                <w:sz w:val="24"/>
              </w:rPr>
            </w:pPr>
            <w:r w:rsidRPr="00812BFE">
              <w:rPr>
                <w:rFonts w:ascii="Times New Roman" w:hAnsi="Times New Roman"/>
                <w:b/>
                <w:sz w:val="24"/>
              </w:rPr>
              <w:t xml:space="preserve">Тема </w:t>
            </w:r>
            <w:r w:rsidR="006E66C2" w:rsidRPr="00812BFE">
              <w:rPr>
                <w:rFonts w:ascii="Times New Roman" w:hAnsi="Times New Roman"/>
                <w:b/>
                <w:sz w:val="24"/>
              </w:rPr>
              <w:t>1.7</w:t>
            </w:r>
            <w:r w:rsidRPr="00812BFE">
              <w:rPr>
                <w:rFonts w:ascii="Times New Roman" w:hAnsi="Times New Roman"/>
                <w:b/>
                <w:sz w:val="24"/>
              </w:rPr>
              <w:t>. Динамика</w:t>
            </w:r>
            <w:r w:rsidR="006E66C2" w:rsidRPr="00812BFE">
              <w:rPr>
                <w:rFonts w:ascii="Times New Roman" w:hAnsi="Times New Roman"/>
                <w:b/>
                <w:sz w:val="24"/>
              </w:rPr>
              <w:t>.</w:t>
            </w:r>
            <w:r w:rsidR="006E66C2" w:rsidRPr="00812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Основные понятия и аксиомы динамики. Силы инерции. Метод кинетостатики</w:t>
            </w:r>
          </w:p>
        </w:tc>
        <w:tc>
          <w:tcPr>
            <w:tcW w:w="6732" w:type="dxa"/>
            <w:vAlign w:val="center"/>
          </w:tcPr>
          <w:p w:rsidR="00402544" w:rsidRPr="00812BFE" w:rsidRDefault="00402544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402544" w:rsidRPr="00812BFE" w:rsidRDefault="006E66C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402544" w:rsidRPr="00812BFE" w:rsidRDefault="00402544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 w:val="restart"/>
            <w:vAlign w:val="center"/>
          </w:tcPr>
          <w:p w:rsidR="005B5372" w:rsidRPr="00812BFE" w:rsidRDefault="00402544" w:rsidP="0026628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402544" w:rsidRPr="00812BFE" w:rsidRDefault="00A71EE4" w:rsidP="0026628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402544" w:rsidRPr="00812BFE" w:rsidRDefault="00402544" w:rsidP="0026628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0577" w:rsidRPr="00812BFE" w:rsidRDefault="00A71EE4" w:rsidP="0026628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1.4</w:t>
            </w:r>
          </w:p>
        </w:tc>
      </w:tr>
      <w:tr w:rsidR="00402544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402544" w:rsidRPr="00812BFE" w:rsidRDefault="00402544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402544" w:rsidRPr="00812BFE" w:rsidRDefault="006E66C2" w:rsidP="006E66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задачи динамики. </w:t>
            </w:r>
            <w:r w:rsidR="00402544" w:rsidRPr="00812BFE">
              <w:rPr>
                <w:rFonts w:ascii="Times New Roman" w:hAnsi="Times New Roman" w:cs="Times New Roman"/>
                <w:sz w:val="24"/>
                <w:szCs w:val="24"/>
              </w:rPr>
              <w:t>Аксиомы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 динамики</w:t>
            </w:r>
            <w:r w:rsidR="00402544"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материальной точки. </w:t>
            </w:r>
            <w:r w:rsidR="00402544"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Силы инерции. Метод 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кинетостатики</w:t>
            </w:r>
          </w:p>
        </w:tc>
        <w:tc>
          <w:tcPr>
            <w:tcW w:w="1232" w:type="dxa"/>
            <w:vAlign w:val="center"/>
          </w:tcPr>
          <w:p w:rsidR="00402544" w:rsidRPr="00812BFE" w:rsidRDefault="006E66C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402544" w:rsidRPr="00812BFE" w:rsidRDefault="00402544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402544" w:rsidRPr="00812BFE" w:rsidRDefault="00402544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2FD6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</w:tcPr>
          <w:p w:rsidR="00AB2FD6" w:rsidRPr="00812BFE" w:rsidRDefault="00AB2FD6" w:rsidP="00561B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/>
                <w:b/>
                <w:sz w:val="24"/>
              </w:rPr>
              <w:lastRenderedPageBreak/>
              <w:t>Тема 1.8. Работа и мощность</w:t>
            </w:r>
          </w:p>
        </w:tc>
        <w:tc>
          <w:tcPr>
            <w:tcW w:w="6732" w:type="dxa"/>
            <w:vAlign w:val="center"/>
          </w:tcPr>
          <w:p w:rsidR="00AB2FD6" w:rsidRPr="00812BFE" w:rsidRDefault="00AB2FD6" w:rsidP="006E66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AB2FD6" w:rsidRPr="00812BFE" w:rsidRDefault="00AB2FD6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AB2FD6" w:rsidRPr="00812BFE" w:rsidRDefault="00AB2FD6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Align w:val="center"/>
          </w:tcPr>
          <w:p w:rsidR="00AB2FD6" w:rsidRPr="00812BFE" w:rsidRDefault="00AB2FD6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AB2F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постоянной силы при прямолинейном движении. Работа равнодействующей.  Работа переменной силы. Мощность. Работа и мощность при вращательном движении. Механический КПД. КПД при последовательном соединении механизмов  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 w:val="restart"/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832A79" w:rsidRPr="00832A79" w:rsidRDefault="00E717A6" w:rsidP="00E717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32A79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960577" w:rsidRPr="00812BFE" w:rsidRDefault="00E717A6" w:rsidP="00E717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32A7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60577" w:rsidRPr="00832A79">
              <w:rPr>
                <w:rFonts w:ascii="Times New Roman" w:hAnsi="Times New Roman" w:cs="Times New Roman"/>
                <w:sz w:val="24"/>
              </w:rPr>
              <w:t>П</w:t>
            </w:r>
            <w:r w:rsidRPr="00832A79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AB2FD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AB2F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Определение мощности, вращающихся моментов и КПД различных механизмов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9747" w:type="dxa"/>
            <w:gridSpan w:val="3"/>
            <w:vAlign w:val="center"/>
          </w:tcPr>
          <w:p w:rsidR="005B5372" w:rsidRPr="00812BFE" w:rsidRDefault="005B5372" w:rsidP="00AB2F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Сопротивление материалов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386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</w:tcPr>
          <w:p w:rsidR="005B5372" w:rsidRPr="00812BFE" w:rsidRDefault="005B5372" w:rsidP="00CD0E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  <w:r w:rsidRPr="00812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положения</w:t>
            </w:r>
          </w:p>
        </w:tc>
        <w:tc>
          <w:tcPr>
            <w:tcW w:w="6732" w:type="dxa"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E717A6" w:rsidRDefault="005B5372" w:rsidP="00E717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960577" w:rsidRPr="00812BFE" w:rsidRDefault="00960577" w:rsidP="00E717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E717A6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AB2F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/>
                <w:sz w:val="24"/>
              </w:rPr>
              <w:t xml:space="preserve">Сопротивления материалов. 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сведения. Задачи сопротивления материалов. </w:t>
            </w:r>
            <w:r w:rsidRPr="00812BFE">
              <w:rPr>
                <w:rFonts w:ascii="Times New Roman" w:hAnsi="Times New Roman"/>
                <w:sz w:val="24"/>
              </w:rPr>
              <w:t>Деформация. Допущения. Метод сечений. Внутренние силовые факторы. Основные виды деформации бруса. Напряжение: полное, нормальное, касательное, единицы измерения напряжения.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</w:tcBorders>
          </w:tcPr>
          <w:p w:rsidR="005B5372" w:rsidRPr="00812BFE" w:rsidRDefault="005B5372" w:rsidP="00CD0E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2.2. Растяжение и сжатие</w:t>
            </w:r>
          </w:p>
        </w:tc>
        <w:tc>
          <w:tcPr>
            <w:tcW w:w="6732" w:type="dxa"/>
            <w:vAlign w:val="center"/>
          </w:tcPr>
          <w:p w:rsidR="005B5372" w:rsidRPr="00812BFE" w:rsidRDefault="005B5372" w:rsidP="002662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5B5372" w:rsidRPr="00812BFE" w:rsidRDefault="008A4930" w:rsidP="00266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E717A6" w:rsidRPr="00812BFE" w:rsidRDefault="005B5372" w:rsidP="00E717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577" w:rsidRPr="00812BFE" w:rsidRDefault="00960577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577" w:rsidRPr="00812BFE" w:rsidRDefault="00960577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577" w:rsidRPr="00812BFE" w:rsidRDefault="00E717A6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1.4</w:t>
            </w: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5D2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Растяжение и сжатие. Продольная сила, величина, знак, эпюра продольных сил. Напряжения  в поперечных сечениях бруса. Гипотеза плоских сечений (гипотеза Бернулли).  Принцип Сен-Венана. Эпюра нормальных напряжений. </w:t>
            </w:r>
          </w:p>
          <w:p w:rsidR="005B5372" w:rsidRPr="00812BFE" w:rsidRDefault="005B5372" w:rsidP="005D2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/>
                <w:sz w:val="24"/>
              </w:rPr>
              <w:t xml:space="preserve">Продольные и поперечные деформации. Коэффициент Пуассона. Закон Гука. Модуль продольной упругости. Определение перемещений поперечных сечений бруса </w:t>
            </w:r>
          </w:p>
        </w:tc>
        <w:tc>
          <w:tcPr>
            <w:tcW w:w="1232" w:type="dxa"/>
            <w:vAlign w:val="center"/>
          </w:tcPr>
          <w:p w:rsidR="005B5372" w:rsidRPr="00812BFE" w:rsidRDefault="008A493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/>
                <w:sz w:val="24"/>
              </w:rPr>
              <w:t>Механические испытания материалов. Диаграммы растяжения пластичных и хрупких материалов, их механические характеристики. Предельные и допустимые напряжения. Коэффициент запаса прочности. Расчеты на прочность и жесткость при растяжении и сжатии</w:t>
            </w:r>
          </w:p>
        </w:tc>
        <w:tc>
          <w:tcPr>
            <w:tcW w:w="1232" w:type="dxa"/>
            <w:vAlign w:val="center"/>
          </w:tcPr>
          <w:p w:rsidR="005B5372" w:rsidRPr="00812BFE" w:rsidRDefault="008A4930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Построение эпюр продольных сил и нормальных напряжений при растяжении и сжатии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240"/>
        </w:trPr>
        <w:tc>
          <w:tcPr>
            <w:tcW w:w="301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/>
                <w:sz w:val="24"/>
              </w:rPr>
              <w:t>Расчеты на прочность и жесткость при растяжении и сжатии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422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5B5372" w:rsidRPr="00812BFE" w:rsidRDefault="005B5372" w:rsidP="005D25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372" w:rsidRPr="00812BFE" w:rsidRDefault="005B5372" w:rsidP="005D25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Практические расчеты на срез и сжатие</w:t>
            </w: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5B5372" w:rsidRPr="00812BFE" w:rsidRDefault="005B5372" w:rsidP="0026628C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5B5372" w:rsidRPr="00812BFE" w:rsidRDefault="00E717A6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960577" w:rsidRPr="00812BFE" w:rsidRDefault="00960577" w:rsidP="0096057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E717A6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5B5372" w:rsidRPr="00812BFE" w:rsidTr="00B23DBE">
        <w:trPr>
          <w:trHeight w:val="3"/>
        </w:trPr>
        <w:tc>
          <w:tcPr>
            <w:tcW w:w="3015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B45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/>
                <w:sz w:val="24"/>
              </w:rPr>
              <w:t>Срез и смятие. Основные понятия, расчетные предпосылки. Условия расчета. Расчет заклепочных и сварочных соединений. Расчет шпоночных и шлицевых соединений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287"/>
        </w:trPr>
        <w:tc>
          <w:tcPr>
            <w:tcW w:w="3015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</w:tcBorders>
          </w:tcPr>
          <w:p w:rsidR="005B5372" w:rsidRPr="00812BFE" w:rsidRDefault="005B5372" w:rsidP="00B45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Расчет на срез и смятие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</w:tcBorders>
          </w:tcPr>
          <w:p w:rsidR="005B5372" w:rsidRPr="00812BFE" w:rsidRDefault="005B5372" w:rsidP="00B45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2.4. Геометрические характеристики плоских сечений</w:t>
            </w:r>
          </w:p>
        </w:tc>
        <w:tc>
          <w:tcPr>
            <w:tcW w:w="6732" w:type="dxa"/>
            <w:vAlign w:val="center"/>
          </w:tcPr>
          <w:p w:rsidR="005B5372" w:rsidRPr="00812BFE" w:rsidRDefault="005B5372" w:rsidP="0026628C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66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18323A" w:rsidRDefault="005B5372" w:rsidP="00E717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960577" w:rsidRPr="00812BFE" w:rsidRDefault="00960577" w:rsidP="00E717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18323A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top w:val="single" w:sz="4" w:space="0" w:color="auto"/>
            </w:tcBorders>
          </w:tcPr>
          <w:p w:rsidR="005B5372" w:rsidRPr="00812BFE" w:rsidRDefault="005B5372" w:rsidP="00B45891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EE05F6">
            <w:pPr>
              <w:rPr>
                <w:rFonts w:ascii="Times New Roman" w:eastAsia="Calibri" w:hAnsi="Times New Roman" w:cs="Times New Roman"/>
                <w:sz w:val="24"/>
              </w:rPr>
            </w:pPr>
            <w:r w:rsidRPr="00812BFE">
              <w:rPr>
                <w:rFonts w:ascii="Times New Roman" w:eastAsia="Calibri" w:hAnsi="Times New Roman" w:cs="Times New Roman"/>
                <w:sz w:val="24"/>
              </w:rPr>
              <w:t xml:space="preserve">Понятие </w:t>
            </w:r>
            <w:r w:rsidRPr="00812BFE">
              <w:rPr>
                <w:rFonts w:ascii="Times New Roman" w:eastAsia="Calibri" w:hAnsi="Times New Roman" w:cs="Times New Roman"/>
                <w:sz w:val="24"/>
                <w:szCs w:val="19"/>
              </w:rPr>
              <w:t xml:space="preserve">о </w:t>
            </w:r>
            <w:r w:rsidRPr="00812BFE">
              <w:rPr>
                <w:rFonts w:ascii="Times New Roman" w:eastAsia="Calibri" w:hAnsi="Times New Roman" w:cs="Times New Roman"/>
                <w:sz w:val="24"/>
              </w:rPr>
              <w:t>геометрических характеристиках плоских сечений. Статический момент площади сечения. Моменты  инерции: центробежный,  осевой полярный. Моменты инерции относительно параллельных осей. Главные оси и главные центральные моменты инерции.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</w:tcBorders>
          </w:tcPr>
          <w:p w:rsidR="005B5372" w:rsidRPr="00812BFE" w:rsidRDefault="005B5372" w:rsidP="00B45891">
            <w:pPr>
              <w:pStyle w:val="a3"/>
              <w:rPr>
                <w:rFonts w:ascii="Times New Roman" w:hAnsi="Times New Roman"/>
                <w:b/>
              </w:rPr>
            </w:pPr>
            <w:r w:rsidRPr="00812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2.5. Кручение</w:t>
            </w:r>
          </w:p>
        </w:tc>
        <w:tc>
          <w:tcPr>
            <w:tcW w:w="6732" w:type="dxa"/>
            <w:vAlign w:val="center"/>
          </w:tcPr>
          <w:p w:rsidR="005B5372" w:rsidRPr="00812BFE" w:rsidRDefault="005B5372" w:rsidP="0026628C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18323A" w:rsidRPr="00812BFE" w:rsidRDefault="005B5372" w:rsidP="0018323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577" w:rsidRPr="00812BFE" w:rsidRDefault="00960577" w:rsidP="0096057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577" w:rsidRPr="00812BFE" w:rsidRDefault="0018323A" w:rsidP="0096057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1.4</w:t>
            </w: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EE05F6">
            <w:pPr>
              <w:pStyle w:val="a3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Чистый сдвиг. Деформация сдвига. </w:t>
            </w:r>
            <w:r w:rsidRPr="00812BFE">
              <w:rPr>
                <w:rFonts w:ascii="Times New Roman" w:eastAsia="Calibri" w:hAnsi="Times New Roman" w:cs="Times New Roman"/>
                <w:sz w:val="24"/>
              </w:rPr>
              <w:t xml:space="preserve">Закон Гука при сдвиге. Кручение. Внутренние силовые факторы. </w:t>
            </w:r>
            <w:r w:rsidRPr="00812BFE">
              <w:rPr>
                <w:rFonts w:ascii="Times New Roman" w:eastAsiaTheme="minorEastAsia" w:hAnsi="Times New Roman"/>
                <w:sz w:val="24"/>
                <w:lang w:eastAsia="ru-RU"/>
              </w:rPr>
              <w:t>Эпюра крутящих моментов</w:t>
            </w:r>
            <w:r w:rsidRPr="00812BFE">
              <w:rPr>
                <w:rFonts w:ascii="Times New Roman" w:eastAsia="Calibri" w:hAnsi="Times New Roman" w:cs="Times New Roman"/>
                <w:sz w:val="24"/>
              </w:rPr>
              <w:t xml:space="preserve">. Допущения при кручении. </w:t>
            </w:r>
            <w:r w:rsidRPr="00812BFE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Напряжения в поперечном сечении. </w:t>
            </w:r>
          </w:p>
          <w:p w:rsidR="005B5372" w:rsidRPr="00812BFE" w:rsidRDefault="005B5372" w:rsidP="00EE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eastAsiaTheme="minorEastAsia" w:hAnsi="Times New Roman"/>
                <w:sz w:val="24"/>
                <w:lang w:eastAsia="ru-RU"/>
              </w:rPr>
              <w:t>Расчеты на прочность  и жесткость при кручении. Полярный момент сопротивления круга и кольца.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1D2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/>
                <w:sz w:val="24"/>
              </w:rPr>
              <w:t>Расчеты  на прочность и жесткость бруса круглого  поперечного сечения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1D28B7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812BFE">
              <w:rPr>
                <w:rFonts w:ascii="Times New Roman" w:hAnsi="Times New Roman"/>
                <w:b/>
                <w:sz w:val="24"/>
              </w:rPr>
              <w:t>Практические работы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/>
                <w:sz w:val="24"/>
              </w:rPr>
              <w:t>Определение модуля сдвига при кручении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Определение осадки цилиндрической винтовой пружины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25"/>
        </w:trPr>
        <w:tc>
          <w:tcPr>
            <w:tcW w:w="3015" w:type="dxa"/>
            <w:gridSpan w:val="2"/>
            <w:vMerge w:val="restart"/>
          </w:tcPr>
          <w:p w:rsidR="005B5372" w:rsidRPr="00812BFE" w:rsidRDefault="005B5372" w:rsidP="001D2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2.6. Изгиб </w:t>
            </w:r>
          </w:p>
        </w:tc>
        <w:tc>
          <w:tcPr>
            <w:tcW w:w="6732" w:type="dxa"/>
            <w:vAlign w:val="center"/>
          </w:tcPr>
          <w:p w:rsidR="005B5372" w:rsidRPr="00812BFE" w:rsidRDefault="005B5372" w:rsidP="002662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66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0" w:type="dxa"/>
            <w:vMerge w:val="restart"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5B5372" w:rsidRPr="00812BFE" w:rsidRDefault="0018323A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60577" w:rsidRPr="00812BFE" w:rsidRDefault="0038564D" w:rsidP="0096057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1.4</w:t>
            </w: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</w:tcPr>
          <w:p w:rsidR="005B5372" w:rsidRPr="00812BFE" w:rsidRDefault="005B5372" w:rsidP="001D28B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Изгиб. Классификация видов изгиба. Внутренние силовые факторы при изгибе. Эпюры ВСФ. Нормальные напряжения при изгибе.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</w:tcPr>
          <w:p w:rsidR="005B5372" w:rsidRPr="00812BFE" w:rsidRDefault="005B5372" w:rsidP="001D28B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266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Расчеты на прочность при изгибе. Осевые сопротивления. Рациональные формы поперечных сечений бруса. Понятие о касательных напряжениях. Линейные и угловые перемещения. 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Расчеты на жесткость при изгибе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</w:tcPr>
          <w:p w:rsidR="005B5372" w:rsidRPr="00812BFE" w:rsidRDefault="005B5372" w:rsidP="001D28B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2662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32" w:type="dxa"/>
            <w:vAlign w:val="center"/>
          </w:tcPr>
          <w:p w:rsidR="005B5372" w:rsidRPr="00812BFE" w:rsidRDefault="0038135B" w:rsidP="00266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0" w:type="dxa"/>
            <w:vMerge w:val="restart"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</w:tcPr>
          <w:p w:rsidR="005B5372" w:rsidRPr="00812BFE" w:rsidRDefault="005B5372" w:rsidP="001D28B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266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Построение эпюр поперечных сил и изгибающих моментов</w:t>
            </w:r>
          </w:p>
        </w:tc>
        <w:tc>
          <w:tcPr>
            <w:tcW w:w="1232" w:type="dxa"/>
            <w:vAlign w:val="center"/>
          </w:tcPr>
          <w:p w:rsidR="005B5372" w:rsidRPr="00812BFE" w:rsidRDefault="0038135B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</w:tcPr>
          <w:p w:rsidR="005B5372" w:rsidRPr="00812BFE" w:rsidRDefault="005B5372" w:rsidP="001D28B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Расчеты на прочность при изгибе. Подбор поперечных сечений бруса</w:t>
            </w:r>
          </w:p>
        </w:tc>
        <w:tc>
          <w:tcPr>
            <w:tcW w:w="1232" w:type="dxa"/>
            <w:vAlign w:val="center"/>
          </w:tcPr>
          <w:p w:rsidR="005B5372" w:rsidRPr="00812BFE" w:rsidRDefault="0038135B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</w:tcPr>
          <w:p w:rsidR="005B5372" w:rsidRPr="00812BFE" w:rsidRDefault="005B5372" w:rsidP="001D28B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Определение прогибов балки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662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</w:tcPr>
          <w:p w:rsidR="005B5372" w:rsidRPr="00812BFE" w:rsidRDefault="005B5372" w:rsidP="001D28B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2.7. Сложные виды деформированного состояния </w:t>
            </w:r>
          </w:p>
        </w:tc>
        <w:tc>
          <w:tcPr>
            <w:tcW w:w="6732" w:type="dxa"/>
            <w:vAlign w:val="center"/>
          </w:tcPr>
          <w:p w:rsidR="005B5372" w:rsidRPr="00812BFE" w:rsidRDefault="005B5372" w:rsidP="002662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66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960577" w:rsidRPr="00812BFE" w:rsidRDefault="005B5372" w:rsidP="0018323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ОК 09</w:t>
            </w:r>
            <w:r w:rsidR="0038564D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960577"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38564D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</w:tcPr>
          <w:p w:rsidR="005B5372" w:rsidRPr="00812BFE" w:rsidRDefault="005B5372" w:rsidP="001D28B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266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Сложные виды деформации. Понятие об эквивалентных напряжениях. Гипотезы прочности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662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</w:tcPr>
          <w:p w:rsidR="003B411A" w:rsidRPr="00812BFE" w:rsidRDefault="005B5372" w:rsidP="001D28B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2.8.</w:t>
            </w:r>
            <w:r w:rsidR="003B411A" w:rsidRPr="00812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2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Расчеты на прочность при напряжениях  переменных во времени. </w:t>
            </w:r>
          </w:p>
          <w:p w:rsidR="005B5372" w:rsidRPr="00812BFE" w:rsidRDefault="005B5372" w:rsidP="001D28B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Контактные напряжения</w:t>
            </w:r>
          </w:p>
        </w:tc>
        <w:tc>
          <w:tcPr>
            <w:tcW w:w="6732" w:type="dxa"/>
            <w:vAlign w:val="center"/>
          </w:tcPr>
          <w:p w:rsidR="005B5372" w:rsidRPr="00812BFE" w:rsidRDefault="005B5372" w:rsidP="00E739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E739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</w:tcPr>
          <w:p w:rsidR="005B5372" w:rsidRPr="00812BFE" w:rsidRDefault="005B5372" w:rsidP="001D28B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5B5372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/>
                <w:sz w:val="24"/>
                <w:szCs w:val="24"/>
              </w:rPr>
              <w:t xml:space="preserve">Переменные напряжения. Циклы и их характеристики. Коэффициент асимметрии цикла.  Понятие  об усталости. Кривая усталости. Предел выносливости. Факторы влияющие на снижение выносливости. Расчеты на усталость. 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662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5B5372" w:rsidRPr="00812BFE" w:rsidRDefault="0038564D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B23DBE" w:rsidRPr="00812BFE" w:rsidRDefault="00B23DBE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38564D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5B5372" w:rsidRPr="00812BFE" w:rsidTr="00B23DBE">
        <w:trPr>
          <w:trHeight w:val="145"/>
        </w:trPr>
        <w:tc>
          <w:tcPr>
            <w:tcW w:w="9747" w:type="dxa"/>
            <w:gridSpan w:val="3"/>
            <w:vAlign w:val="center"/>
          </w:tcPr>
          <w:p w:rsidR="005B5372" w:rsidRPr="00812BFE" w:rsidRDefault="005B5372" w:rsidP="00E739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Детали машин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812B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</w:tcPr>
          <w:p w:rsidR="005B5372" w:rsidRPr="00812BFE" w:rsidRDefault="005B5372" w:rsidP="007C65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Основные положения</w:t>
            </w:r>
          </w:p>
        </w:tc>
        <w:tc>
          <w:tcPr>
            <w:tcW w:w="6732" w:type="dxa"/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0" w:type="dxa"/>
            <w:vMerge w:val="restart"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B23DBE" w:rsidRPr="00812BFE" w:rsidRDefault="00B23DBE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1B4ADB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bottom"/>
          </w:tcPr>
          <w:p w:rsidR="005B5372" w:rsidRPr="00812BFE" w:rsidRDefault="005B5372" w:rsidP="005B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раздела «Детали машин». Основные понятия. Классификация, </w:t>
            </w:r>
            <w:r w:rsidRPr="00812BFE">
              <w:rPr>
                <w:rFonts w:ascii="Times New Roman" w:eastAsia="Calibri" w:hAnsi="Times New Roman" w:cs="Times New Roman"/>
                <w:sz w:val="24"/>
              </w:rPr>
              <w:t>устройство, структура машин. Требования к машинам и деталям машин. Понятия о</w:t>
            </w:r>
            <w:r w:rsidRPr="00812BFE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 стандартизации, взаимозаменяемости</w:t>
            </w:r>
            <w:r w:rsidRPr="00812BFE">
              <w:rPr>
                <w:rFonts w:ascii="Times New Roman" w:eastAsia="Calibri" w:hAnsi="Times New Roman" w:cs="Times New Roman"/>
                <w:sz w:val="24"/>
              </w:rPr>
              <w:t xml:space="preserve"> и унификации.</w:t>
            </w:r>
          </w:p>
        </w:tc>
        <w:tc>
          <w:tcPr>
            <w:tcW w:w="1232" w:type="dxa"/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3DBE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</w:tcBorders>
          </w:tcPr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3.2. Соединения </w:t>
            </w:r>
          </w:p>
          <w:p w:rsidR="00B23DBE" w:rsidRPr="00812BFE" w:rsidRDefault="00B23DBE" w:rsidP="00E739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деталей</w:t>
            </w:r>
          </w:p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32" w:type="dxa"/>
            <w:vAlign w:val="center"/>
          </w:tcPr>
          <w:p w:rsidR="00B23DBE" w:rsidRPr="00812BFE" w:rsidRDefault="00A53F1B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B23DBE" w:rsidRPr="00812BFE" w:rsidRDefault="00B23DBE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B23DBE" w:rsidRPr="00812BFE" w:rsidRDefault="00B23DBE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B23DBE" w:rsidRPr="00812BFE" w:rsidRDefault="00B23DBE" w:rsidP="001B4A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ОК 09 П</w:t>
            </w:r>
            <w:r w:rsidR="001B4ADB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B23DBE" w:rsidRPr="00812BFE" w:rsidTr="00DF0666">
        <w:trPr>
          <w:trHeight w:val="598"/>
        </w:trPr>
        <w:tc>
          <w:tcPr>
            <w:tcW w:w="3015" w:type="dxa"/>
            <w:gridSpan w:val="2"/>
            <w:vMerge/>
            <w:vAlign w:val="center"/>
          </w:tcPr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bottom w:val="single" w:sz="4" w:space="0" w:color="000000" w:themeColor="text1"/>
            </w:tcBorders>
            <w:vAlign w:val="center"/>
          </w:tcPr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Общие сведения и классификация соединений. Неразъемные  соединения.  Общие соединения. Классификация. Расчет</w:t>
            </w:r>
          </w:p>
        </w:tc>
        <w:tc>
          <w:tcPr>
            <w:tcW w:w="1232" w:type="dxa"/>
            <w:tcBorders>
              <w:bottom w:val="single" w:sz="4" w:space="0" w:color="000000" w:themeColor="text1"/>
            </w:tcBorders>
            <w:vAlign w:val="center"/>
          </w:tcPr>
          <w:p w:rsidR="00B23DBE" w:rsidRPr="00812BFE" w:rsidRDefault="00A53F1B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B23DBE" w:rsidRPr="00812BFE" w:rsidRDefault="00B23DBE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B23DBE" w:rsidRPr="00812BFE" w:rsidRDefault="00B23DBE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3DBE" w:rsidRPr="00812BFE" w:rsidTr="00DF0666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Разъемные соединения. Общие соединения. Классификация. Расчет</w:t>
            </w:r>
          </w:p>
        </w:tc>
        <w:tc>
          <w:tcPr>
            <w:tcW w:w="1232" w:type="dxa"/>
            <w:vAlign w:val="center"/>
          </w:tcPr>
          <w:p w:rsidR="00B23DBE" w:rsidRPr="00812BFE" w:rsidRDefault="00A53F1B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tcBorders>
              <w:top w:val="single" w:sz="4" w:space="0" w:color="auto"/>
            </w:tcBorders>
            <w:vAlign w:val="center"/>
          </w:tcPr>
          <w:p w:rsidR="00B23DBE" w:rsidRPr="00812BFE" w:rsidRDefault="00B23DBE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B23DBE" w:rsidRPr="00812BFE" w:rsidRDefault="00B23DBE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3DBE" w:rsidRPr="00812BFE" w:rsidTr="00DF0666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32" w:type="dxa"/>
            <w:vAlign w:val="center"/>
          </w:tcPr>
          <w:p w:rsidR="00B23DBE" w:rsidRPr="00812BFE" w:rsidRDefault="00B23DBE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:rsidR="00B23DBE" w:rsidRPr="00812BFE" w:rsidRDefault="00B23DBE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B23DBE" w:rsidRPr="00812BFE" w:rsidRDefault="00B23DBE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3DBE" w:rsidRPr="00812BFE" w:rsidTr="00DF0666">
        <w:trPr>
          <w:trHeight w:val="145"/>
        </w:trPr>
        <w:tc>
          <w:tcPr>
            <w:tcW w:w="3015" w:type="dxa"/>
            <w:gridSpan w:val="2"/>
            <w:vMerge/>
            <w:vAlign w:val="center"/>
          </w:tcPr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B23DBE" w:rsidRPr="00812BFE" w:rsidRDefault="00B23DBE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Расчет сварных и заклепочных соединений</w:t>
            </w:r>
          </w:p>
        </w:tc>
        <w:tc>
          <w:tcPr>
            <w:tcW w:w="1232" w:type="dxa"/>
            <w:vAlign w:val="center"/>
          </w:tcPr>
          <w:p w:rsidR="00B23DBE" w:rsidRPr="00812BFE" w:rsidRDefault="00B23DBE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:rsidR="00B23DBE" w:rsidRPr="00812BFE" w:rsidRDefault="00B23DBE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B23DBE" w:rsidRPr="00812BFE" w:rsidRDefault="00B23DBE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B5372" w:rsidRPr="00812BFE" w:rsidRDefault="005B5372" w:rsidP="00E739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Тема 3.3. Общие сведения о передачах</w:t>
            </w:r>
          </w:p>
          <w:p w:rsidR="005B5372" w:rsidRPr="00812BFE" w:rsidRDefault="005B5372" w:rsidP="00E739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72" w:rsidRPr="00812BFE" w:rsidRDefault="005B5372" w:rsidP="00E739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72" w:rsidRPr="00812BFE" w:rsidRDefault="005B5372" w:rsidP="00E739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72" w:rsidRPr="00812BFE" w:rsidRDefault="005B5372" w:rsidP="00E739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72" w:rsidRPr="00812BFE" w:rsidRDefault="005B5372" w:rsidP="00E739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5B5372" w:rsidRPr="00812BFE" w:rsidRDefault="005B5372" w:rsidP="00E739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B23DBE" w:rsidRPr="00812BFE" w:rsidRDefault="00B23DBE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1B4ADB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5B5372" w:rsidRPr="00812BFE" w:rsidTr="00B23DBE">
        <w:trPr>
          <w:trHeight w:val="4"/>
        </w:trPr>
        <w:tc>
          <w:tcPr>
            <w:tcW w:w="3015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B5372" w:rsidRPr="00812BFE" w:rsidRDefault="005B5372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E739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Назначение механических передач, их классификация и общее устройство. Основные кинематические и силовые соответствия в передачах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4"/>
        </w:trPr>
        <w:tc>
          <w:tcPr>
            <w:tcW w:w="3015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B5372" w:rsidRPr="00812BFE" w:rsidRDefault="005B5372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5B53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562"/>
        </w:trPr>
        <w:tc>
          <w:tcPr>
            <w:tcW w:w="3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Кинематический и силовой расчет многоступенчатого привода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258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B5372" w:rsidRPr="00812BFE" w:rsidRDefault="005B5372" w:rsidP="00401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3.4. Фрикционные передачи</w:t>
            </w:r>
          </w:p>
          <w:p w:rsidR="005B5372" w:rsidRPr="00812BFE" w:rsidRDefault="005B5372" w:rsidP="00401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372" w:rsidRPr="00812BFE" w:rsidRDefault="005B5372" w:rsidP="00401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372" w:rsidRPr="00812BFE" w:rsidRDefault="005B5372" w:rsidP="00401A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5B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B23DBE" w:rsidRPr="00812BFE" w:rsidRDefault="005B5372" w:rsidP="001B4A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  <w:r w:rsidR="00B23DBE"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7B2523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5B5372" w:rsidRPr="00812BFE" w:rsidTr="00B23DBE">
        <w:trPr>
          <w:trHeight w:val="4"/>
        </w:trPr>
        <w:tc>
          <w:tcPr>
            <w:tcW w:w="3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401A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Фрикционные передачи. Общие сведения. Устройство. Классификация. Область применения. Материалы деталей передачи. Кинематический и геометрический расчет передач с цилиндрическими катками. Расчет силы прижатия катков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5372" w:rsidRPr="00812BFE" w:rsidTr="00B23DBE">
        <w:trPr>
          <w:trHeight w:val="113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B5372" w:rsidRPr="00812BFE" w:rsidRDefault="005B5372" w:rsidP="00401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Тема 3.5. Ременные передачи</w:t>
            </w:r>
          </w:p>
          <w:p w:rsidR="005B5372" w:rsidRPr="00812BFE" w:rsidRDefault="005B5372" w:rsidP="00401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372" w:rsidRPr="00812BFE" w:rsidRDefault="005B5372" w:rsidP="00401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372" w:rsidRPr="00812BFE" w:rsidRDefault="005B5372" w:rsidP="00401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372" w:rsidRPr="00812BFE" w:rsidRDefault="005B5372" w:rsidP="00401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5B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B23DBE" w:rsidRPr="00812BFE" w:rsidRDefault="005B5372" w:rsidP="007B252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ОК 09</w:t>
            </w:r>
            <w:r w:rsidR="007B2523">
              <w:rPr>
                <w:rFonts w:ascii="Times New Roman" w:hAnsi="Times New Roman" w:cs="Times New Roman"/>
                <w:sz w:val="24"/>
              </w:rPr>
              <w:t>,</w:t>
            </w:r>
            <w:r w:rsidRPr="00812BF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23DBE"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7B2523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5B5372" w:rsidRPr="00812BFE" w:rsidTr="00B23DBE">
        <w:trPr>
          <w:trHeight w:val="149"/>
        </w:trPr>
        <w:tc>
          <w:tcPr>
            <w:tcW w:w="3015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B5372" w:rsidRPr="00812BFE" w:rsidRDefault="005B5372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</w:tcBorders>
            <w:vAlign w:val="center"/>
          </w:tcPr>
          <w:p w:rsidR="005B5372" w:rsidRPr="00812BFE" w:rsidRDefault="005B5372" w:rsidP="00F539C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Ременные передачи. Общие сведения. Устройство.  Классификация.  Область применения. Материалы деталей передачи. Типы ремней.  Кинематически</w:t>
            </w:r>
            <w:r w:rsidR="00F539C8" w:rsidRPr="00812BF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 и геометрический расчет передач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5372" w:rsidRPr="00812BFE" w:rsidRDefault="005B5372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39C8" w:rsidRPr="00812BFE" w:rsidRDefault="00F539C8" w:rsidP="007C65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7B2523" w:rsidRPr="00812BFE" w:rsidRDefault="00F539C8" w:rsidP="007B252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F539C8" w:rsidRPr="00812BFE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23DBE" w:rsidRPr="00812BFE" w:rsidRDefault="007B2523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ПК. 1. 4</w:t>
            </w:r>
          </w:p>
        </w:tc>
      </w:tr>
      <w:tr w:rsidR="00F539C8" w:rsidRPr="00812BFE" w:rsidTr="00B23DBE">
        <w:trPr>
          <w:trHeight w:val="308"/>
        </w:trPr>
        <w:tc>
          <w:tcPr>
            <w:tcW w:w="3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Расчет ременной передачи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245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39C8" w:rsidRPr="00812BFE" w:rsidRDefault="00F539C8" w:rsidP="00401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Тема 3.6.Цепные передачи</w:t>
            </w:r>
          </w:p>
          <w:p w:rsidR="00F539C8" w:rsidRPr="00812BFE" w:rsidRDefault="00F539C8" w:rsidP="00401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401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401A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401A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5B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B23DBE" w:rsidRPr="00812BFE" w:rsidRDefault="00F539C8" w:rsidP="007B252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  <w:r w:rsidR="00B23DBE"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7B2523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5A3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Цепные передачи. Общие сведения. Классификация. Устройство. Область применения. Материалы деталей передачи. Типы ремней.  Кинематические и геометрический расчет передач</w:t>
            </w:r>
          </w:p>
        </w:tc>
        <w:tc>
          <w:tcPr>
            <w:tcW w:w="1232" w:type="dxa"/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5B53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32" w:type="dxa"/>
            <w:vAlign w:val="center"/>
          </w:tcPr>
          <w:p w:rsidR="00F539C8" w:rsidRPr="00812BFE" w:rsidRDefault="00F539C8" w:rsidP="005B53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5A3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Расчет цепной  передачи</w:t>
            </w:r>
          </w:p>
        </w:tc>
        <w:tc>
          <w:tcPr>
            <w:tcW w:w="1232" w:type="dxa"/>
            <w:vAlign w:val="center"/>
          </w:tcPr>
          <w:p w:rsidR="00F539C8" w:rsidRPr="00812BFE" w:rsidRDefault="00F539C8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Тема 3.7.Зубчатые  передачи</w:t>
            </w: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5B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</w:tc>
        <w:tc>
          <w:tcPr>
            <w:tcW w:w="1232" w:type="dxa"/>
            <w:vAlign w:val="center"/>
          </w:tcPr>
          <w:p w:rsidR="00F539C8" w:rsidRPr="00812BFE" w:rsidRDefault="00625C2E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F539C8" w:rsidRPr="00812BFE" w:rsidRDefault="007B2523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F539C8" w:rsidRPr="00812BFE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23DBE" w:rsidRPr="00812BFE" w:rsidRDefault="00B23DBE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7B2523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Зубчатые передачи. Общие сведения. Устройство.  Классификация.  Область применения. Материалы и конструкции зубчатых колес. Способы изготовления зубчатых колес. Виды разрушения зубьев</w:t>
            </w:r>
          </w:p>
        </w:tc>
        <w:tc>
          <w:tcPr>
            <w:tcW w:w="1232" w:type="dxa"/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E170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Прямозубая, косозубая и коническая зубчатая передачи. Стандартные параметры зубчатого зацепления. Основные геометрические соотношения и силы, действующие в зацеплении. Краткие сведения о расчете зубьев на контактную  прочность. </w:t>
            </w:r>
          </w:p>
        </w:tc>
        <w:tc>
          <w:tcPr>
            <w:tcW w:w="1232" w:type="dxa"/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планетарных и </w:t>
            </w:r>
            <w:proofErr w:type="gramStart"/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волновых зубчатых передачах</w:t>
            </w:r>
            <w:proofErr w:type="gramEnd"/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 и передачах с зацеплением Новикова</w:t>
            </w:r>
          </w:p>
        </w:tc>
        <w:tc>
          <w:tcPr>
            <w:tcW w:w="1232" w:type="dxa"/>
            <w:vAlign w:val="center"/>
          </w:tcPr>
          <w:p w:rsidR="00F539C8" w:rsidRPr="00812BFE" w:rsidRDefault="00625C2E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291"/>
        </w:trPr>
        <w:tc>
          <w:tcPr>
            <w:tcW w:w="301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F539C8" w:rsidRPr="00812BFE" w:rsidRDefault="00F539C8" w:rsidP="005B53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F539C8" w:rsidRPr="00812BFE" w:rsidRDefault="00625C2E" w:rsidP="005B53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Расчет зубьев цилиндрической косозубой передачи на контактную прочность</w:t>
            </w:r>
          </w:p>
        </w:tc>
        <w:tc>
          <w:tcPr>
            <w:tcW w:w="1232" w:type="dxa"/>
            <w:vAlign w:val="center"/>
          </w:tcPr>
          <w:p w:rsidR="00F539C8" w:rsidRPr="00812BFE" w:rsidRDefault="00625C2E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576"/>
        </w:trPr>
        <w:tc>
          <w:tcPr>
            <w:tcW w:w="301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bottom w:val="single" w:sz="4" w:space="0" w:color="000000" w:themeColor="text1"/>
            </w:tcBorders>
            <w:vAlign w:val="center"/>
          </w:tcPr>
          <w:p w:rsidR="00F539C8" w:rsidRPr="00812BFE" w:rsidRDefault="00F539C8" w:rsidP="00DC4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характеристик цилиндрического зубчатого редуктора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F539C8" w:rsidRPr="00812BFE" w:rsidRDefault="00625C2E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7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39C8" w:rsidRPr="00812BFE" w:rsidRDefault="00F539C8" w:rsidP="00DC44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Тема 3.8.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Червячная передача</w:t>
            </w:r>
          </w:p>
          <w:p w:rsidR="00F539C8" w:rsidRPr="00812BFE" w:rsidRDefault="00F539C8" w:rsidP="00DC4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9C8" w:rsidRPr="00812BFE" w:rsidRDefault="00F539C8" w:rsidP="005B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9C8" w:rsidRPr="00812BFE" w:rsidRDefault="00F539C8" w:rsidP="005B53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88083F" w:rsidRDefault="00F539C8" w:rsidP="007B252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B23DBE" w:rsidRPr="00812BFE" w:rsidRDefault="00B23DBE" w:rsidP="008808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88083F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F539C8" w:rsidRPr="00812BFE" w:rsidTr="00B23DBE">
        <w:trPr>
          <w:trHeight w:val="828"/>
        </w:trPr>
        <w:tc>
          <w:tcPr>
            <w:tcW w:w="3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F539C8" w:rsidRPr="00812BFE" w:rsidRDefault="00F539C8" w:rsidP="00DC44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539C8" w:rsidRPr="00812BFE" w:rsidRDefault="00F539C8" w:rsidP="00DC4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Червячная передача. Общие сведения.  Классификация. </w:t>
            </w:r>
          </w:p>
          <w:p w:rsidR="00F539C8" w:rsidRPr="00812BFE" w:rsidRDefault="00F539C8" w:rsidP="00DC4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Область применения. Материалы и конструкции деталей передачи. Краткие сведения о расчетах червячных передач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539C8" w:rsidRPr="00812BFE" w:rsidRDefault="00F539C8" w:rsidP="00DC44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5B53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257"/>
        </w:trPr>
        <w:tc>
          <w:tcPr>
            <w:tcW w:w="3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F539C8" w:rsidRPr="00812BFE" w:rsidRDefault="00F539C8" w:rsidP="00587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F539C8" w:rsidRPr="00812BFE" w:rsidRDefault="00AF0EFC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Расчет червячной передачи на контактную прочность</w:t>
            </w:r>
          </w:p>
        </w:tc>
        <w:tc>
          <w:tcPr>
            <w:tcW w:w="1232" w:type="dxa"/>
            <w:vAlign w:val="center"/>
          </w:tcPr>
          <w:p w:rsidR="00F539C8" w:rsidRPr="00812BFE" w:rsidRDefault="00AF0EFC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5B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характеристик червячного редуктора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F539C8" w:rsidRPr="00812BFE" w:rsidRDefault="00AF0EFC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39C8" w:rsidRPr="00812BFE" w:rsidRDefault="00F539C8" w:rsidP="00DC44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Тема 3.9. механизмы возвратно-поступательных движений</w:t>
            </w:r>
          </w:p>
        </w:tc>
        <w:tc>
          <w:tcPr>
            <w:tcW w:w="6732" w:type="dxa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5B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88083F" w:rsidRDefault="00F539C8" w:rsidP="008808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B23DBE" w:rsidRPr="00812BFE" w:rsidRDefault="00B23DBE" w:rsidP="008808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88083F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Кулачковые, мальтийские, храповые и кривошипно-шатунные механизмы. Общие сведения.  Классификация. Область применения.</w:t>
            </w:r>
          </w:p>
        </w:tc>
        <w:tc>
          <w:tcPr>
            <w:tcW w:w="1232" w:type="dxa"/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9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Тема 3.10.Валы и оси. Опоры валов и осей</w:t>
            </w:r>
          </w:p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9C8" w:rsidRPr="00812BFE" w:rsidRDefault="00F539C8" w:rsidP="006918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5B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F539C8" w:rsidRPr="00812BFE" w:rsidRDefault="00625C2E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88083F" w:rsidRDefault="00F539C8" w:rsidP="008808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F539C8" w:rsidRPr="00812BFE" w:rsidRDefault="00B23DBE" w:rsidP="008808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П</w:t>
            </w:r>
            <w:r w:rsidR="0088083F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F539C8" w:rsidRPr="00812BFE" w:rsidTr="00B23DBE">
        <w:trPr>
          <w:trHeight w:val="1141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Валы и оси. Общие сведения. Классификация. Конструктивные элементы. Материалы.  Область применения. Краткие сведения  о расчетах  валов и осей. Конструктивные и технологические способы повышения выносливости валов.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244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9C8" w:rsidRPr="00812BFE" w:rsidRDefault="00F539C8" w:rsidP="005068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Подшипники скольжения. Общие сведения. Устройство. Классификация. Область применения.  Материалы.  Понятие о расчете на износостойкость и теплостойкость 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9C8" w:rsidRPr="00812BFE" w:rsidRDefault="00625C2E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571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5068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Подшипники качения.  Общие сведения. Устройство. Классификация. Область применения. Материалы деталей подшипников. Понятие о расчете на динамическую грузоподъемность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</w:p>
        </w:tc>
        <w:tc>
          <w:tcPr>
            <w:tcW w:w="1232" w:type="dxa"/>
            <w:vAlign w:val="center"/>
          </w:tcPr>
          <w:p w:rsidR="00F539C8" w:rsidRPr="00812BFE" w:rsidRDefault="00AF0EFC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5068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Расчет диаметров вала редуктора</w:t>
            </w:r>
          </w:p>
        </w:tc>
        <w:tc>
          <w:tcPr>
            <w:tcW w:w="1232" w:type="dxa"/>
            <w:vAlign w:val="center"/>
          </w:tcPr>
          <w:p w:rsidR="00F539C8" w:rsidRPr="00812BFE" w:rsidRDefault="00AF0EFC" w:rsidP="005068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76"/>
        </w:trPr>
        <w:tc>
          <w:tcPr>
            <w:tcW w:w="30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Подбор и расчет шпоночных и шпилевых соединений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tcBorders>
              <w:bottom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4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39C8" w:rsidRPr="00812BFE" w:rsidRDefault="00F539C8" w:rsidP="005068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Тема 3.11. Муфты</w:t>
            </w:r>
          </w:p>
          <w:p w:rsidR="00F539C8" w:rsidRPr="00812BFE" w:rsidRDefault="00F539C8" w:rsidP="005068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9C8" w:rsidRPr="00812BFE" w:rsidRDefault="00F539C8" w:rsidP="005B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9C8" w:rsidRPr="00812BFE" w:rsidRDefault="00F539C8" w:rsidP="005B53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88083F" w:rsidRDefault="00F539C8" w:rsidP="008808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B23DBE" w:rsidRPr="00812BFE" w:rsidRDefault="00B23DBE" w:rsidP="008808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lastRenderedPageBreak/>
              <w:t>П</w:t>
            </w:r>
            <w:r w:rsidR="0088083F">
              <w:rPr>
                <w:rFonts w:ascii="Times New Roman" w:hAnsi="Times New Roman" w:cs="Times New Roman"/>
                <w:sz w:val="24"/>
              </w:rPr>
              <w:t>К 1.4</w:t>
            </w:r>
          </w:p>
        </w:tc>
      </w:tr>
      <w:tr w:rsidR="00F539C8" w:rsidRPr="00812BFE" w:rsidTr="00B23DBE">
        <w:trPr>
          <w:trHeight w:val="258"/>
        </w:trPr>
        <w:tc>
          <w:tcPr>
            <w:tcW w:w="3015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5068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/>
                <w:sz w:val="24"/>
                <w:szCs w:val="24"/>
              </w:rPr>
              <w:t>Муфты. Общие сведения. Устройство.  Классификация.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812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ласть применения. Материалы для деталей муфт. </w:t>
            </w:r>
            <w:r w:rsidRPr="00812BFE">
              <w:rPr>
                <w:rFonts w:ascii="Times New Roman" w:hAnsi="Times New Roman"/>
                <w:sz w:val="24"/>
                <w:szCs w:val="24"/>
              </w:rPr>
              <w:t>Методика подбора стандартных и нормализованных муфт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0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12BF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B23DBE">
        <w:trPr>
          <w:trHeight w:val="145"/>
        </w:trPr>
        <w:tc>
          <w:tcPr>
            <w:tcW w:w="30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Подбор муфты и расчет диаметров соединенных болтов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9C8" w:rsidRPr="00812BFE" w:rsidRDefault="00F539C8" w:rsidP="002E4F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vMerge/>
            <w:vAlign w:val="center"/>
          </w:tcPr>
          <w:p w:rsidR="00F539C8" w:rsidRPr="00812BFE" w:rsidRDefault="00F539C8" w:rsidP="0071193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9C8" w:rsidRPr="00812BFE" w:rsidTr="00F539C8">
        <w:trPr>
          <w:trHeight w:val="272"/>
        </w:trPr>
        <w:tc>
          <w:tcPr>
            <w:tcW w:w="1343" w:type="dxa"/>
          </w:tcPr>
          <w:p w:rsidR="00F539C8" w:rsidRPr="00812BFE" w:rsidRDefault="00F539C8" w:rsidP="007119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4" w:type="dxa"/>
            <w:gridSpan w:val="2"/>
            <w:tcBorders>
              <w:right w:val="single" w:sz="4" w:space="0" w:color="auto"/>
            </w:tcBorders>
            <w:vAlign w:val="center"/>
          </w:tcPr>
          <w:p w:rsidR="00F539C8" w:rsidRPr="00812BFE" w:rsidRDefault="003445D6" w:rsidP="002E4F8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9C8" w:rsidRPr="00812BFE" w:rsidRDefault="0046226E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3654" w:type="dxa"/>
            <w:gridSpan w:val="2"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9C8" w:rsidRPr="00812BFE" w:rsidTr="00F539C8">
        <w:trPr>
          <w:trHeight w:val="272"/>
        </w:trPr>
        <w:tc>
          <w:tcPr>
            <w:tcW w:w="1343" w:type="dxa"/>
          </w:tcPr>
          <w:p w:rsidR="00F539C8" w:rsidRPr="00812BFE" w:rsidRDefault="00F539C8" w:rsidP="007119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4" w:type="dxa"/>
            <w:gridSpan w:val="2"/>
            <w:tcBorders>
              <w:right w:val="single" w:sz="4" w:space="0" w:color="auto"/>
            </w:tcBorders>
            <w:vAlign w:val="center"/>
          </w:tcPr>
          <w:p w:rsidR="00F539C8" w:rsidRPr="00812BFE" w:rsidRDefault="003445D6" w:rsidP="003445D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экзамен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консультация</w:t>
            </w: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9C8" w:rsidRPr="00812BFE" w:rsidRDefault="00F539C8" w:rsidP="00AC4F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226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54" w:type="dxa"/>
            <w:gridSpan w:val="2"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9C8" w:rsidRPr="00812BFE" w:rsidTr="00F539C8">
        <w:trPr>
          <w:trHeight w:val="272"/>
        </w:trPr>
        <w:tc>
          <w:tcPr>
            <w:tcW w:w="1343" w:type="dxa"/>
          </w:tcPr>
          <w:p w:rsidR="00F539C8" w:rsidRPr="00812BFE" w:rsidRDefault="00F539C8" w:rsidP="007119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4" w:type="dxa"/>
            <w:gridSpan w:val="2"/>
            <w:tcBorders>
              <w:right w:val="single" w:sz="4" w:space="0" w:color="auto"/>
            </w:tcBorders>
            <w:vAlign w:val="center"/>
          </w:tcPr>
          <w:p w:rsidR="00F539C8" w:rsidRPr="00812BFE" w:rsidRDefault="00F539C8" w:rsidP="002E4F8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9C8" w:rsidRPr="00812BFE" w:rsidRDefault="003445D6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654" w:type="dxa"/>
            <w:gridSpan w:val="2"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9C8" w:rsidRPr="00812BFE" w:rsidTr="00F539C8">
        <w:trPr>
          <w:trHeight w:val="272"/>
        </w:trPr>
        <w:tc>
          <w:tcPr>
            <w:tcW w:w="1343" w:type="dxa"/>
          </w:tcPr>
          <w:p w:rsidR="00F539C8" w:rsidRPr="00812BFE" w:rsidRDefault="00F539C8" w:rsidP="007119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4" w:type="dxa"/>
            <w:gridSpan w:val="2"/>
            <w:tcBorders>
              <w:right w:val="single" w:sz="4" w:space="0" w:color="auto"/>
            </w:tcBorders>
            <w:vAlign w:val="center"/>
          </w:tcPr>
          <w:p w:rsidR="00F539C8" w:rsidRPr="00812BFE" w:rsidRDefault="00F539C8" w:rsidP="002E4F8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9C8" w:rsidRPr="00812BFE" w:rsidRDefault="003445D6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654" w:type="dxa"/>
            <w:gridSpan w:val="2"/>
            <w:tcBorders>
              <w:lef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9C8" w:rsidTr="00F539C8">
        <w:trPr>
          <w:trHeight w:val="272"/>
        </w:trPr>
        <w:tc>
          <w:tcPr>
            <w:tcW w:w="1343" w:type="dxa"/>
          </w:tcPr>
          <w:p w:rsidR="00F539C8" w:rsidRPr="00812BFE" w:rsidRDefault="00F539C8" w:rsidP="007119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4" w:type="dxa"/>
            <w:gridSpan w:val="2"/>
            <w:tcBorders>
              <w:right w:val="single" w:sz="4" w:space="0" w:color="auto"/>
            </w:tcBorders>
            <w:vAlign w:val="center"/>
          </w:tcPr>
          <w:p w:rsidR="00F539C8" w:rsidRPr="00812BFE" w:rsidRDefault="00F539C8" w:rsidP="007119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F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9C8" w:rsidRDefault="003445D6" w:rsidP="002E4F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54" w:type="dxa"/>
            <w:gridSpan w:val="2"/>
            <w:tcBorders>
              <w:left w:val="single" w:sz="4" w:space="0" w:color="auto"/>
            </w:tcBorders>
            <w:vAlign w:val="center"/>
          </w:tcPr>
          <w:p w:rsidR="00F539C8" w:rsidRDefault="00F539C8" w:rsidP="0071193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865D9" w:rsidRPr="00A32E65" w:rsidRDefault="00F539C8" w:rsidP="00A32E6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A32E65" w:rsidRPr="00A32E65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A32E65" w:rsidRDefault="00A32E6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E65" w:rsidRPr="001A4DAD" w:rsidRDefault="00F539C8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1A4DAD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:rsidR="001A4DAD" w:rsidRPr="009A64F8" w:rsidRDefault="001A4DAD" w:rsidP="009A64F8">
      <w:pPr>
        <w:pStyle w:val="a3"/>
        <w:rPr>
          <w:rFonts w:ascii="Times New Roman" w:hAnsi="Times New Roman" w:cs="Times New Roman"/>
          <w:sz w:val="24"/>
        </w:rPr>
      </w:pPr>
    </w:p>
    <w:p w:rsidR="00EE5E9A" w:rsidRPr="009A64F8" w:rsidRDefault="00EE5E9A" w:rsidP="009A64F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наличие учебного кабинета </w:t>
      </w:r>
      <w:r w:rsidR="00DA7683" w:rsidRPr="009A64F8">
        <w:rPr>
          <w:rFonts w:ascii="Times New Roman" w:hAnsi="Times New Roman" w:cs="Times New Roman"/>
          <w:sz w:val="24"/>
        </w:rPr>
        <w:t>Техническая механика</w:t>
      </w:r>
      <w:r w:rsidRPr="009A64F8">
        <w:rPr>
          <w:rFonts w:ascii="Times New Roman" w:hAnsi="Times New Roman" w:cs="Times New Roman"/>
          <w:sz w:val="24"/>
          <w:szCs w:val="24"/>
        </w:rPr>
        <w:t>.</w:t>
      </w:r>
    </w:p>
    <w:p w:rsidR="00EE5E9A" w:rsidRPr="009A64F8" w:rsidRDefault="00EE5E9A" w:rsidP="009A6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E9A" w:rsidRPr="009A64F8" w:rsidRDefault="00EE5E9A" w:rsidP="009A64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4F8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EE5E9A" w:rsidRPr="009A64F8" w:rsidRDefault="00EE5E9A" w:rsidP="009A6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7683" w:rsidRPr="00DA7683" w:rsidRDefault="00DA7683" w:rsidP="009A64F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DA7683">
        <w:rPr>
          <w:rFonts w:ascii="Times New Roman" w:hAnsi="Times New Roman" w:cs="Times New Roman"/>
          <w:sz w:val="24"/>
        </w:rPr>
        <w:t>комплект уч</w:t>
      </w:r>
      <w:r>
        <w:rPr>
          <w:rFonts w:ascii="Times New Roman" w:hAnsi="Times New Roman" w:cs="Times New Roman"/>
          <w:sz w:val="24"/>
        </w:rPr>
        <w:t>ебно-методической документации;</w:t>
      </w:r>
    </w:p>
    <w:p w:rsidR="00DA7683" w:rsidRPr="00DA7683" w:rsidRDefault="00DA7683" w:rsidP="009A64F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наглядные пособия;</w:t>
      </w:r>
    </w:p>
    <w:p w:rsidR="00DA7683" w:rsidRPr="00DA7683" w:rsidRDefault="00DA7683" w:rsidP="009A64F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DA7683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чебные дидактические материалы;</w:t>
      </w:r>
    </w:p>
    <w:p w:rsidR="00DA7683" w:rsidRPr="00DA7683" w:rsidRDefault="00DA7683" w:rsidP="009A64F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DA7683">
        <w:rPr>
          <w:rFonts w:ascii="Times New Roman" w:hAnsi="Times New Roman" w:cs="Times New Roman"/>
          <w:sz w:val="24"/>
        </w:rPr>
        <w:t>ст</w:t>
      </w:r>
      <w:r w:rsidR="009A64F8">
        <w:rPr>
          <w:rFonts w:ascii="Times New Roman" w:hAnsi="Times New Roman" w:cs="Times New Roman"/>
          <w:sz w:val="24"/>
        </w:rPr>
        <w:t>енды, комплект плакатов, модели;</w:t>
      </w:r>
    </w:p>
    <w:p w:rsidR="00DA7683" w:rsidRPr="00DA7683" w:rsidRDefault="009A64F8" w:rsidP="009A64F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компьютер;</w:t>
      </w:r>
    </w:p>
    <w:p w:rsidR="00DA7683" w:rsidRPr="00DA7683" w:rsidRDefault="009A64F8" w:rsidP="009A64F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сканер;</w:t>
      </w:r>
    </w:p>
    <w:p w:rsidR="00DA7683" w:rsidRPr="00DA7683" w:rsidRDefault="009A64F8" w:rsidP="009A64F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принтер;</w:t>
      </w:r>
    </w:p>
    <w:p w:rsidR="00DA7683" w:rsidRPr="00DA7683" w:rsidRDefault="009A64F8" w:rsidP="009A64F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проектор;</w:t>
      </w:r>
    </w:p>
    <w:p w:rsidR="00DA7683" w:rsidRPr="00DA7683" w:rsidRDefault="009A64F8" w:rsidP="009A64F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плоттер;</w:t>
      </w:r>
    </w:p>
    <w:p w:rsidR="00EE5E9A" w:rsidRPr="00DA7683" w:rsidRDefault="00DA7683" w:rsidP="009A64F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7683">
        <w:rPr>
          <w:rFonts w:ascii="Times New Roman" w:hAnsi="Times New Roman" w:cs="Times New Roman"/>
          <w:sz w:val="24"/>
        </w:rPr>
        <w:t>программное обеспечение общего назначения.</w:t>
      </w:r>
    </w:p>
    <w:p w:rsidR="002B3D0B" w:rsidRPr="000A536C" w:rsidRDefault="002B3D0B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EE5E9A" w:rsidRPr="0078647A" w:rsidRDefault="00F539C8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DA392E" w:rsidRPr="0078647A">
        <w:rPr>
          <w:rFonts w:ascii="Times New Roman" w:hAnsi="Times New Roman" w:cs="Times New Roman"/>
          <w:b/>
          <w:sz w:val="24"/>
        </w:rPr>
        <w:t xml:space="preserve">.2. </w:t>
      </w:r>
      <w:r w:rsidR="0078647A" w:rsidRPr="0078647A">
        <w:rPr>
          <w:rFonts w:ascii="Times New Roman" w:hAnsi="Times New Roman" w:cs="Times New Roman"/>
          <w:b/>
          <w:sz w:val="24"/>
        </w:rPr>
        <w:t>Информационное обеспечение реализации программы</w:t>
      </w:r>
    </w:p>
    <w:p w:rsidR="0078647A" w:rsidRDefault="0078647A" w:rsidP="00EE5E9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8647A" w:rsidRDefault="009E3244" w:rsidP="00FE1A4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6060F">
        <w:rPr>
          <w:rFonts w:ascii="Times New Roman" w:hAnsi="Times New Roman"/>
          <w:bCs/>
        </w:rPr>
        <w:t xml:space="preserve">Для реализации программы библиотечный фонд образовательной организации </w:t>
      </w:r>
      <w:r w:rsidR="000366FD">
        <w:rPr>
          <w:rFonts w:ascii="Times New Roman" w:hAnsi="Times New Roman"/>
          <w:bCs/>
        </w:rPr>
        <w:t>имеет</w:t>
      </w:r>
      <w:r w:rsidRPr="0046060F">
        <w:rPr>
          <w:rFonts w:ascii="Times New Roman" w:hAnsi="Times New Roman"/>
          <w:bCs/>
        </w:rPr>
        <w:t xml:space="preserve"> п</w:t>
      </w:r>
      <w:r w:rsidRPr="0046060F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</w:t>
      </w:r>
      <w:r>
        <w:rPr>
          <w:rFonts w:ascii="Times New Roman" w:hAnsi="Times New Roman"/>
          <w:sz w:val="24"/>
          <w:szCs w:val="24"/>
        </w:rPr>
        <w:t>.</w:t>
      </w:r>
    </w:p>
    <w:p w:rsidR="009E3244" w:rsidRDefault="009E3244" w:rsidP="00EE5E9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539C8" w:rsidRDefault="00F539C8" w:rsidP="009A64F8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9A64F8" w:rsidRPr="009A64F8">
        <w:rPr>
          <w:rFonts w:ascii="Times New Roman" w:hAnsi="Times New Roman" w:cs="Times New Roman"/>
          <w:b/>
          <w:sz w:val="24"/>
        </w:rPr>
        <w:t xml:space="preserve">.2.1. </w:t>
      </w:r>
      <w:r>
        <w:rPr>
          <w:rFonts w:ascii="Times New Roman" w:hAnsi="Times New Roman" w:cs="Times New Roman"/>
          <w:b/>
          <w:sz w:val="24"/>
        </w:rPr>
        <w:t xml:space="preserve">Основная литература </w:t>
      </w:r>
    </w:p>
    <w:p w:rsidR="00F539C8" w:rsidRDefault="00F539C8" w:rsidP="009A64F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F539C8" w:rsidRPr="00AD72D9" w:rsidRDefault="00F539C8" w:rsidP="00F539C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72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Калентьев</w:t>
      </w:r>
      <w:proofErr w:type="spellEnd"/>
      <w:r w:rsidRPr="00AD72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В. А. Техническая механика: учебное пособие для СПО / В. А. </w:t>
      </w:r>
      <w:proofErr w:type="spellStart"/>
      <w:r w:rsidRPr="00AD72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Калентьев</w:t>
      </w:r>
      <w:proofErr w:type="spellEnd"/>
      <w:r w:rsidRPr="00AD72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- Саратов: Профобразование, 2020. - 110 c. - ISBN 978-5-4488-0904-0. - Текст: электронный // Электронно-библиотечная система IPR BOOKS: [сайт]. - URL: </w:t>
      </w:r>
      <w:hyperlink r:id="rId8" w:history="1">
        <w:r w:rsidRPr="00432712">
          <w:rPr>
            <w:rStyle w:val="ad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http://www.iprbookshop.ru/98670.html</w:t>
        </w:r>
      </w:hyperlink>
    </w:p>
    <w:p w:rsidR="00F539C8" w:rsidRPr="00AD72D9" w:rsidRDefault="00F539C8" w:rsidP="00F539C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2D9">
        <w:rPr>
          <w:rFonts w:ascii="Times New Roman" w:eastAsia="Calibri" w:hAnsi="Times New Roman" w:cs="Times New Roman"/>
          <w:sz w:val="24"/>
          <w:szCs w:val="24"/>
          <w:lang w:eastAsia="ru-RU"/>
        </w:rPr>
        <w:t>Козинцева, С. В. Теоретическа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 механика [Электронный ресурс]</w:t>
      </w:r>
      <w:r w:rsidRPr="00AD72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учебное пособие / С. В. Козинцева, М. Н. </w:t>
      </w:r>
      <w:proofErr w:type="spellStart"/>
      <w:r w:rsidRPr="00AD72D9">
        <w:rPr>
          <w:rFonts w:ascii="Times New Roman" w:eastAsia="Calibri" w:hAnsi="Times New Roman" w:cs="Times New Roman"/>
          <w:sz w:val="24"/>
          <w:szCs w:val="24"/>
          <w:lang w:eastAsia="ru-RU"/>
        </w:rPr>
        <w:t>Сусин</w:t>
      </w:r>
      <w:proofErr w:type="spellEnd"/>
      <w:r w:rsidRPr="00AD72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- 2-е изд. - Электрон. текстовые данные. - Саратов: Ай Пи Эр Медиа, 2019. - 153 c. - 978-5-4486-0442-3. - Режим доступа: </w:t>
      </w:r>
      <w:hyperlink r:id="rId9" w:history="1">
        <w:r w:rsidRPr="00432712">
          <w:rPr>
            <w:rStyle w:val="ad"/>
            <w:rFonts w:ascii="Times New Roman" w:eastAsia="Calibri" w:hAnsi="Times New Roman" w:cs="Times New Roman"/>
            <w:sz w:val="24"/>
            <w:szCs w:val="24"/>
            <w:lang w:eastAsia="ru-RU"/>
          </w:rPr>
          <w:t>http://www.iprbookshop.ru/79816.html</w:t>
        </w:r>
      </w:hyperlink>
    </w:p>
    <w:p w:rsidR="00F539C8" w:rsidRPr="00AD72D9" w:rsidRDefault="00F539C8" w:rsidP="00F539C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2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Королев, П. В. Техническая механика: учебное пособие для СПО / П. В. Королев. - Саратов: Профобразование, Ай Пи Ар Медиа, 2020. - 111 c. - ISBN 978-5-4488-0672-8, 978-5-4497-0264-7. - Текст: электронный // Электронно-библиотечная система IPR BOOKS: [сайт]. - URL: </w:t>
      </w:r>
      <w:hyperlink r:id="rId10" w:history="1">
        <w:r w:rsidRPr="00432712">
          <w:rPr>
            <w:rStyle w:val="ad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http://www.iprbookshop.ru/88496.html</w:t>
        </w:r>
      </w:hyperlink>
    </w:p>
    <w:p w:rsidR="00F539C8" w:rsidRPr="00AD72D9" w:rsidRDefault="00F539C8" w:rsidP="00F539C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2D9">
        <w:rPr>
          <w:rFonts w:ascii="Times New Roman" w:eastAsia="Calibri" w:hAnsi="Times New Roman" w:cs="Times New Roman"/>
          <w:sz w:val="24"/>
          <w:szCs w:val="24"/>
          <w:lang w:eastAsia="ru-RU"/>
        </w:rPr>
        <w:t>Максина, Е. Л. Техническа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 механика [Электронный ресурс]</w:t>
      </w:r>
      <w:r w:rsidRPr="00AD72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учебное пособие / Е. Л. Максина. - 2-е изд. - Электрон. текстовые данные. - Саратов: Научная книга, 2019. - 159 c. - 978-5-9758-1792-1. - Режим доступа: </w:t>
      </w:r>
      <w:hyperlink r:id="rId11" w:history="1">
        <w:r w:rsidRPr="00432712">
          <w:rPr>
            <w:rStyle w:val="ad"/>
            <w:rFonts w:ascii="Times New Roman" w:eastAsia="Calibri" w:hAnsi="Times New Roman" w:cs="Times New Roman"/>
            <w:sz w:val="24"/>
            <w:szCs w:val="24"/>
            <w:lang w:eastAsia="ru-RU"/>
          </w:rPr>
          <w:t>http://www.iprbookshop.ru/81063.html</w:t>
        </w:r>
      </w:hyperlink>
    </w:p>
    <w:p w:rsidR="00F539C8" w:rsidRPr="00AD72D9" w:rsidRDefault="00F539C8" w:rsidP="00F539C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2D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Техническая механика: учебное пособие для СПО / Р. А. </w:t>
      </w:r>
      <w:proofErr w:type="spellStart"/>
      <w:r w:rsidRPr="00AD72D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Каюмов</w:t>
      </w:r>
      <w:proofErr w:type="spellEnd"/>
      <w:r w:rsidRPr="00AD72D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Ф. Г. </w:t>
      </w:r>
      <w:proofErr w:type="spellStart"/>
      <w:r w:rsidRPr="00AD72D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Шигабутдинов</w:t>
      </w:r>
      <w:proofErr w:type="spellEnd"/>
      <w:r w:rsidRPr="00AD72D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, С. В. Гусев [и др.]. - Москва: Ай Пи Ар Медиа, 2022. - 345 c. - ISBN 978-5-4497-1501-2. - Текст: электронный // Цифровой 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бразовательный ресурс IPR SMART:</w:t>
      </w:r>
      <w:r w:rsidRPr="00AD72D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[сайт]. - URL: </w:t>
      </w:r>
      <w:hyperlink r:id="rId12" w:history="1">
        <w:r w:rsidRPr="00432712">
          <w:rPr>
            <w:rStyle w:val="ad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https://www.iprbookshop.ru/116484.html</w:t>
        </w:r>
      </w:hyperlink>
    </w:p>
    <w:p w:rsidR="00F539C8" w:rsidRPr="009A64F8" w:rsidRDefault="00F539C8" w:rsidP="00F539C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 xml:space="preserve">Техническая механика. Курс лекций», </w:t>
      </w:r>
      <w:proofErr w:type="spellStart"/>
      <w:r w:rsidRPr="009A64F8">
        <w:rPr>
          <w:rFonts w:ascii="Times New Roman" w:hAnsi="Times New Roman" w:cs="Times New Roman"/>
          <w:sz w:val="24"/>
          <w:szCs w:val="24"/>
        </w:rPr>
        <w:t>В.П.Олофинская</w:t>
      </w:r>
      <w:proofErr w:type="spellEnd"/>
      <w:r w:rsidRPr="009A64F8">
        <w:rPr>
          <w:rFonts w:ascii="Times New Roman" w:hAnsi="Times New Roman" w:cs="Times New Roman"/>
          <w:sz w:val="24"/>
          <w:szCs w:val="24"/>
        </w:rPr>
        <w:t>, Москва ИД «Форум-ИНФРА-М»,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64F8">
        <w:rPr>
          <w:rFonts w:ascii="Times New Roman" w:hAnsi="Times New Roman" w:cs="Times New Roman"/>
          <w:sz w:val="24"/>
          <w:szCs w:val="24"/>
        </w:rPr>
        <w:t>.</w:t>
      </w:r>
    </w:p>
    <w:p w:rsidR="00F539C8" w:rsidRPr="009A64F8" w:rsidRDefault="00F539C8" w:rsidP="00F539C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«</w:t>
      </w:r>
      <w:r w:rsidRPr="009A64F8">
        <w:rPr>
          <w:rFonts w:ascii="Times New Roman" w:hAnsi="Times New Roman" w:cs="Times New Roman"/>
          <w:sz w:val="24"/>
          <w:szCs w:val="24"/>
        </w:rPr>
        <w:t>Детали машин, типовые расчеты на прочность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A6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4F8">
        <w:rPr>
          <w:rFonts w:ascii="Times New Roman" w:hAnsi="Times New Roman" w:cs="Times New Roman"/>
          <w:sz w:val="24"/>
          <w:szCs w:val="24"/>
        </w:rPr>
        <w:t>Т.В.Хруничева</w:t>
      </w:r>
      <w:proofErr w:type="spellEnd"/>
      <w:r w:rsidRPr="009A64F8">
        <w:rPr>
          <w:rFonts w:ascii="Times New Roman" w:hAnsi="Times New Roman" w:cs="Times New Roman"/>
          <w:sz w:val="24"/>
          <w:szCs w:val="24"/>
        </w:rPr>
        <w:t>, Москва ИД «</w:t>
      </w:r>
      <w:proofErr w:type="gramStart"/>
      <w:r w:rsidRPr="009A64F8">
        <w:rPr>
          <w:rFonts w:ascii="Times New Roman" w:hAnsi="Times New Roman" w:cs="Times New Roman"/>
          <w:sz w:val="24"/>
          <w:szCs w:val="24"/>
        </w:rPr>
        <w:t>Форум»-</w:t>
      </w:r>
      <w:proofErr w:type="gramEnd"/>
      <w:r w:rsidRPr="009A64F8">
        <w:rPr>
          <w:rFonts w:ascii="Times New Roman" w:hAnsi="Times New Roman" w:cs="Times New Roman"/>
          <w:sz w:val="24"/>
          <w:szCs w:val="24"/>
        </w:rPr>
        <w:t>ИНФРА-М»,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64F8">
        <w:rPr>
          <w:rFonts w:ascii="Times New Roman" w:hAnsi="Times New Roman" w:cs="Times New Roman"/>
          <w:sz w:val="24"/>
          <w:szCs w:val="24"/>
        </w:rPr>
        <w:t>.</w:t>
      </w:r>
    </w:p>
    <w:p w:rsidR="00F539C8" w:rsidRPr="009A64F8" w:rsidRDefault="00F539C8" w:rsidP="00F539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39C8" w:rsidRPr="009A64F8" w:rsidRDefault="00F539C8" w:rsidP="00F539C8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9A64F8">
        <w:rPr>
          <w:rFonts w:ascii="Times New Roman" w:hAnsi="Times New Roman" w:cs="Times New Roman"/>
          <w:b/>
          <w:sz w:val="24"/>
        </w:rPr>
        <w:t>.2.2. Электронные издания (электронные ресурсы)</w:t>
      </w:r>
    </w:p>
    <w:p w:rsidR="00F539C8" w:rsidRPr="009A64F8" w:rsidRDefault="00F539C8" w:rsidP="00F539C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539C8" w:rsidRPr="009A64F8" w:rsidRDefault="00F539C8" w:rsidP="00F539C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>ИКТ Портал «интернет ресурсы»-ict.edu.ru</w:t>
      </w:r>
    </w:p>
    <w:p w:rsidR="00F539C8" w:rsidRPr="009A64F8" w:rsidRDefault="00F539C8" w:rsidP="00F539C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539C8" w:rsidRPr="009A64F8" w:rsidRDefault="00F539C8" w:rsidP="00F539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9A64F8">
        <w:rPr>
          <w:rFonts w:ascii="Times New Roman" w:hAnsi="Times New Roman" w:cs="Times New Roman"/>
          <w:b/>
          <w:sz w:val="24"/>
        </w:rPr>
        <w:t>.2.3. Дополнительные источники</w:t>
      </w:r>
    </w:p>
    <w:p w:rsidR="00F539C8" w:rsidRPr="009A64F8" w:rsidRDefault="00F539C8" w:rsidP="00F539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39C8" w:rsidRDefault="00F539C8" w:rsidP="00F539C8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C7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Щербакова, Ю. В. Теоретическая механика [Электронный ресурс] : учебное пособие / Ю. В. Щербакова. - 2-е изд. - Электрон. текстовые данные. - </w:t>
      </w:r>
      <w:proofErr w:type="gramStart"/>
      <w:r w:rsidRPr="005C7AFB">
        <w:rPr>
          <w:rFonts w:ascii="Times New Roman" w:eastAsia="Calibri" w:hAnsi="Times New Roman" w:cs="Times New Roman"/>
          <w:sz w:val="24"/>
          <w:szCs w:val="24"/>
          <w:lang w:eastAsia="ru-RU"/>
        </w:rPr>
        <w:t>Саратов :</w:t>
      </w:r>
      <w:proofErr w:type="gramEnd"/>
      <w:r w:rsidRPr="005C7A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Научная книга, 2019. - 159 c. - 978-5-9758-1785-3. - Режим доступа: </w:t>
      </w:r>
      <w:hyperlink r:id="rId13" w:history="1">
        <w:r w:rsidRPr="00432712">
          <w:rPr>
            <w:rStyle w:val="ad"/>
            <w:rFonts w:ascii="Times New Roman" w:eastAsia="Calibri" w:hAnsi="Times New Roman" w:cs="Times New Roman"/>
            <w:sz w:val="24"/>
            <w:szCs w:val="24"/>
            <w:lang w:eastAsia="ru-RU"/>
          </w:rPr>
          <w:t>http://www.iprbookshop.ru/81055.html</w:t>
        </w:r>
      </w:hyperlink>
    </w:p>
    <w:p w:rsidR="00F539C8" w:rsidRDefault="00F539C8" w:rsidP="009A64F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F539C8" w:rsidRPr="009A64F8" w:rsidRDefault="00F539C8" w:rsidP="009A64F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F539C8" w:rsidRDefault="00F539C8" w:rsidP="00F539C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539C8" w:rsidRPr="00936094" w:rsidRDefault="00F539C8" w:rsidP="00F539C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Pr="00936094">
        <w:rPr>
          <w:rFonts w:ascii="Times New Roman" w:hAnsi="Times New Roman" w:cs="Times New Roman"/>
          <w:b/>
          <w:sz w:val="28"/>
        </w:rPr>
        <w:t>. КОНТРОЛЬ И ОЦЕНКА РЕЗУЛЬТАТОВ ОСВОЕНИЯ УЧЕБНОЙ ДИСЦИПЛИНЫ</w:t>
      </w:r>
    </w:p>
    <w:p w:rsidR="00F539C8" w:rsidRDefault="00F539C8" w:rsidP="00F539C8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2268"/>
        <w:gridCol w:w="2941"/>
      </w:tblGrid>
      <w:tr w:rsidR="00F539C8" w:rsidTr="00DF0666">
        <w:tc>
          <w:tcPr>
            <w:tcW w:w="4361" w:type="dxa"/>
          </w:tcPr>
          <w:p w:rsidR="00F539C8" w:rsidRPr="00174FB1" w:rsidRDefault="00F539C8" w:rsidP="00DF0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F539C8" w:rsidRDefault="00F539C8" w:rsidP="00DF0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(освоенные умения, </w:t>
            </w:r>
          </w:p>
          <w:p w:rsidR="00F539C8" w:rsidRPr="00174FB1" w:rsidRDefault="00F539C8" w:rsidP="00DF0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усвоенные знания)</w:t>
            </w:r>
          </w:p>
        </w:tc>
        <w:tc>
          <w:tcPr>
            <w:tcW w:w="2268" w:type="dxa"/>
          </w:tcPr>
          <w:p w:rsidR="00F539C8" w:rsidRPr="00174FB1" w:rsidRDefault="00F539C8" w:rsidP="00DF0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FB1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  <w:p w:rsidR="00F539C8" w:rsidRPr="00174FB1" w:rsidRDefault="00F539C8" w:rsidP="00DF0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1" w:type="dxa"/>
          </w:tcPr>
          <w:p w:rsidR="00F539C8" w:rsidRPr="00174FB1" w:rsidRDefault="00F539C8" w:rsidP="00DF0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  <w:p w:rsidR="00F539C8" w:rsidRPr="00174FB1" w:rsidRDefault="00F539C8" w:rsidP="00DF06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результатов обучения </w:t>
            </w:r>
          </w:p>
        </w:tc>
      </w:tr>
      <w:tr w:rsidR="00F539C8" w:rsidTr="00DF0666">
        <w:tc>
          <w:tcPr>
            <w:tcW w:w="4361" w:type="dxa"/>
          </w:tcPr>
          <w:p w:rsidR="00F539C8" w:rsidRPr="00E73EEC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F539C8" w:rsidRPr="00373660" w:rsidRDefault="00F539C8" w:rsidP="00F539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73660">
              <w:rPr>
                <w:rFonts w:ascii="Times New Roman" w:hAnsi="Times New Roman" w:cs="Times New Roman"/>
                <w:sz w:val="24"/>
              </w:rPr>
              <w:t>основные понятия и аксиомы теоретической механики;</w:t>
            </w:r>
          </w:p>
          <w:p w:rsidR="00F539C8" w:rsidRPr="00373660" w:rsidRDefault="00F539C8" w:rsidP="00F539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73660">
              <w:rPr>
                <w:rFonts w:ascii="Times New Roman" w:hAnsi="Times New Roman" w:cs="Times New Roman"/>
                <w:sz w:val="24"/>
              </w:rPr>
              <w:t>условия равновесия системы сходящихся сил и системы произволь</w:t>
            </w:r>
            <w:r>
              <w:rPr>
                <w:rFonts w:ascii="Times New Roman" w:hAnsi="Times New Roman" w:cs="Times New Roman"/>
                <w:sz w:val="24"/>
              </w:rPr>
              <w:t xml:space="preserve">но </w:t>
            </w:r>
            <w:r w:rsidRPr="00373660">
              <w:rPr>
                <w:rFonts w:ascii="Times New Roman" w:hAnsi="Times New Roman" w:cs="Times New Roman"/>
                <w:sz w:val="24"/>
              </w:rPr>
              <w:t>расположенных сил;</w:t>
            </w:r>
          </w:p>
          <w:p w:rsidR="00F539C8" w:rsidRPr="00373660" w:rsidRDefault="00F539C8" w:rsidP="00F539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73660">
              <w:rPr>
                <w:rFonts w:ascii="Times New Roman" w:hAnsi="Times New Roman" w:cs="Times New Roman"/>
                <w:sz w:val="24"/>
              </w:rPr>
              <w:t>методики решения задач по теоретической механике, сопротивлению материалов;</w:t>
            </w:r>
          </w:p>
          <w:p w:rsidR="00F539C8" w:rsidRPr="00373660" w:rsidRDefault="00F539C8" w:rsidP="00F539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73660">
              <w:rPr>
                <w:rFonts w:ascii="Times New Roman" w:hAnsi="Times New Roman" w:cs="Times New Roman"/>
                <w:sz w:val="24"/>
              </w:rPr>
              <w:t>методику проведения прочностных расчетов деталей машин;</w:t>
            </w:r>
          </w:p>
          <w:p w:rsidR="00F539C8" w:rsidRPr="00163AF4" w:rsidRDefault="00F539C8" w:rsidP="00F539C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73660">
              <w:rPr>
                <w:rFonts w:ascii="Times New Roman" w:hAnsi="Times New Roman" w:cs="Times New Roman"/>
                <w:sz w:val="24"/>
              </w:rPr>
              <w:t>основы конструирования деталей и сборочных единиц</w:t>
            </w:r>
          </w:p>
        </w:tc>
        <w:tc>
          <w:tcPr>
            <w:tcW w:w="2268" w:type="dxa"/>
            <w:vAlign w:val="center"/>
          </w:tcPr>
          <w:p w:rsidR="00F539C8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F539C8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F539C8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39C8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12BFE" w:rsidRDefault="00812BFE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</w:t>
            </w:r>
            <w:r w:rsidR="00625C2E">
              <w:rPr>
                <w:rFonts w:ascii="Times New Roman" w:hAnsi="Times New Roman" w:cs="Times New Roman"/>
                <w:sz w:val="24"/>
              </w:rPr>
              <w:t xml:space="preserve"> 1.4</w:t>
            </w:r>
          </w:p>
        </w:tc>
        <w:tc>
          <w:tcPr>
            <w:tcW w:w="2941" w:type="dxa"/>
            <w:vAlign w:val="center"/>
          </w:tcPr>
          <w:p w:rsidR="00F539C8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Результаты выполнения тестового задания;</w:t>
            </w:r>
          </w:p>
          <w:p w:rsidR="00F539C8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Практических работ;</w:t>
            </w:r>
          </w:p>
          <w:p w:rsidR="00F539C8" w:rsidRPr="00E73EEC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Фронтальный опрос</w:t>
            </w:r>
          </w:p>
        </w:tc>
      </w:tr>
      <w:tr w:rsidR="00F539C8" w:rsidTr="00DF0666">
        <w:tc>
          <w:tcPr>
            <w:tcW w:w="4361" w:type="dxa"/>
          </w:tcPr>
          <w:p w:rsidR="00F539C8" w:rsidRPr="00E73EEC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F539C8" w:rsidRPr="00E73EEC" w:rsidRDefault="00F539C8" w:rsidP="00DF066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539C8" w:rsidRPr="00373660" w:rsidRDefault="00F539C8" w:rsidP="00DF066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73660">
              <w:rPr>
                <w:rFonts w:ascii="Times New Roman" w:hAnsi="Times New Roman" w:cs="Times New Roman"/>
                <w:sz w:val="24"/>
              </w:rPr>
              <w:t>производить расчеты на прочность при растя</w:t>
            </w:r>
            <w:r>
              <w:rPr>
                <w:rFonts w:ascii="Times New Roman" w:hAnsi="Times New Roman" w:cs="Times New Roman"/>
                <w:sz w:val="24"/>
              </w:rPr>
              <w:t xml:space="preserve">жении и сжатии, срезе и смятии, </w:t>
            </w:r>
            <w:r w:rsidRPr="00373660">
              <w:rPr>
                <w:rFonts w:ascii="Times New Roman" w:hAnsi="Times New Roman" w:cs="Times New Roman"/>
                <w:sz w:val="24"/>
              </w:rPr>
              <w:t>кручении и изгибе;</w:t>
            </w:r>
          </w:p>
          <w:p w:rsidR="00F539C8" w:rsidRPr="00373660" w:rsidRDefault="00F539C8" w:rsidP="00DF066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73660">
              <w:rPr>
                <w:rFonts w:ascii="Times New Roman" w:hAnsi="Times New Roman" w:cs="Times New Roman"/>
                <w:sz w:val="24"/>
              </w:rPr>
              <w:t>выбирать рациональные формы поперечных сечений;</w:t>
            </w:r>
          </w:p>
          <w:p w:rsidR="00F539C8" w:rsidRPr="00373660" w:rsidRDefault="00F539C8" w:rsidP="00DF066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73660">
              <w:rPr>
                <w:rFonts w:ascii="Times New Roman" w:hAnsi="Times New Roman" w:cs="Times New Roman"/>
                <w:sz w:val="24"/>
              </w:rPr>
              <w:t xml:space="preserve">производить расчеты зубчатых и червячных </w:t>
            </w:r>
            <w:r>
              <w:rPr>
                <w:rFonts w:ascii="Times New Roman" w:hAnsi="Times New Roman" w:cs="Times New Roman"/>
                <w:sz w:val="24"/>
              </w:rPr>
              <w:t xml:space="preserve">передач, передачи «винт-гайка», </w:t>
            </w:r>
            <w:r w:rsidRPr="00373660">
              <w:rPr>
                <w:rFonts w:ascii="Times New Roman" w:hAnsi="Times New Roman" w:cs="Times New Roman"/>
                <w:sz w:val="24"/>
              </w:rPr>
              <w:t>шпоночных соединений на контактную прочность;</w:t>
            </w:r>
          </w:p>
          <w:p w:rsidR="00F539C8" w:rsidRPr="00373660" w:rsidRDefault="00F539C8" w:rsidP="00DF066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73660">
              <w:rPr>
                <w:rFonts w:ascii="Times New Roman" w:hAnsi="Times New Roman" w:cs="Times New Roman"/>
                <w:sz w:val="24"/>
              </w:rPr>
              <w:t>производить проектировочный и проверочный расчеты валов;</w:t>
            </w:r>
          </w:p>
          <w:p w:rsidR="00F539C8" w:rsidRPr="00E73EEC" w:rsidRDefault="00F539C8" w:rsidP="00DF066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73660">
              <w:rPr>
                <w:rFonts w:ascii="Times New Roman" w:hAnsi="Times New Roman" w:cs="Times New Roman"/>
                <w:sz w:val="24"/>
              </w:rPr>
              <w:t>производить подбор и расчет подшипников качения</w:t>
            </w:r>
          </w:p>
        </w:tc>
        <w:tc>
          <w:tcPr>
            <w:tcW w:w="2268" w:type="dxa"/>
            <w:vAlign w:val="center"/>
          </w:tcPr>
          <w:p w:rsidR="00F539C8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01 – ОК 07 </w:t>
            </w:r>
          </w:p>
          <w:p w:rsidR="00F539C8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09 </w:t>
            </w:r>
          </w:p>
          <w:p w:rsidR="00F539C8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1" w:type="dxa"/>
            <w:vAlign w:val="center"/>
          </w:tcPr>
          <w:p w:rsidR="00F539C8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Результаты выполнения тестового задания;</w:t>
            </w:r>
          </w:p>
          <w:p w:rsidR="00F539C8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Практических работ;</w:t>
            </w:r>
          </w:p>
          <w:p w:rsidR="00F539C8" w:rsidRPr="00E73EEC" w:rsidRDefault="00F539C8" w:rsidP="00DF066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Фронтальный опрос</w:t>
            </w:r>
          </w:p>
        </w:tc>
      </w:tr>
    </w:tbl>
    <w:p w:rsidR="00F539C8" w:rsidRDefault="00F539C8" w:rsidP="00F539C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539C8" w:rsidRDefault="00F539C8" w:rsidP="00F539C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539C8" w:rsidRPr="00936094" w:rsidRDefault="00F539C8" w:rsidP="00F539C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539C8" w:rsidRDefault="00F539C8" w:rsidP="00F539C8">
      <w:pPr>
        <w:numPr>
          <w:ilvl w:val="0"/>
          <w:numId w:val="22"/>
        </w:num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7AFB">
        <w:rPr>
          <w:rFonts w:ascii="Times New Roman" w:eastAsia="Times New Roman" w:hAnsi="Times New Roman" w:cs="Times New Roman"/>
          <w:b/>
          <w:sz w:val="24"/>
          <w:szCs w:val="24"/>
        </w:rPr>
        <w:t>ЛИСТ ИЗМЕНЕНИЙ И ДОПОЛНЕНИЙ, ВНЕСЕННЫХ В ПРОГРАММУ УЧЕБНОЙ ДИСЦИПЛИНЫ</w:t>
      </w:r>
    </w:p>
    <w:p w:rsidR="00F539C8" w:rsidRPr="005C7AFB" w:rsidRDefault="00F539C8" w:rsidP="00F539C8">
      <w:pPr>
        <w:ind w:left="107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F539C8" w:rsidRPr="005C7AFB" w:rsidTr="00DF0666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9C8" w:rsidRPr="005C7AFB" w:rsidRDefault="00F539C8" w:rsidP="00DF0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F539C8" w:rsidRPr="005C7AFB" w:rsidTr="00DF0666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39C8" w:rsidRPr="005C7AFB" w:rsidRDefault="00F539C8" w:rsidP="00DF0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9C8" w:rsidRPr="005C7AFB" w:rsidRDefault="00F539C8" w:rsidP="00DF0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СТАЛО</w:t>
            </w:r>
          </w:p>
        </w:tc>
      </w:tr>
      <w:tr w:rsidR="00F539C8" w:rsidRPr="005C7AFB" w:rsidTr="00DF0666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39C8" w:rsidRPr="005C7AFB" w:rsidRDefault="00F539C8" w:rsidP="00DF0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</w:t>
            </w:r>
          </w:p>
          <w:p w:rsidR="00F539C8" w:rsidRPr="005C7AFB" w:rsidRDefault="00F539C8" w:rsidP="00DF0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9C8" w:rsidRPr="005C7AFB" w:rsidRDefault="00F539C8" w:rsidP="00DF0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9C8" w:rsidRPr="005C7AFB" w:rsidRDefault="00F539C8" w:rsidP="00DF0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9C8" w:rsidRPr="005C7AFB" w:rsidRDefault="00F539C8" w:rsidP="00DF0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9C8" w:rsidRPr="005C7AFB" w:rsidRDefault="00F539C8" w:rsidP="00DF0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9C8" w:rsidRPr="005C7AFB" w:rsidRDefault="00F539C8" w:rsidP="00DF0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9C8" w:rsidRPr="005C7AFB" w:rsidRDefault="00F539C8" w:rsidP="00DF0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9C8" w:rsidRPr="005C7AFB" w:rsidRDefault="00F539C8" w:rsidP="00DF0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9C8" w:rsidRPr="005C7AFB" w:rsidRDefault="00F539C8" w:rsidP="00DF0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внесшего изменения</w:t>
            </w:r>
          </w:p>
          <w:p w:rsidR="00F539C8" w:rsidRPr="005C7AFB" w:rsidRDefault="00F539C8" w:rsidP="00DF0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39C8" w:rsidRPr="005C7AFB" w:rsidRDefault="00F539C8" w:rsidP="00DF0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9C8" w:rsidRPr="005C7AFB" w:rsidRDefault="00F539C8" w:rsidP="00DF0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36094" w:rsidRPr="00C74DC3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936094" w:rsidRPr="00C74DC3" w:rsidSect="008865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F55" w:rsidRDefault="00945F55" w:rsidP="008865D9">
      <w:pPr>
        <w:pStyle w:val="a3"/>
      </w:pPr>
      <w:r>
        <w:separator/>
      </w:r>
    </w:p>
  </w:endnote>
  <w:endnote w:type="continuationSeparator" w:id="0">
    <w:p w:rsidR="00945F55" w:rsidRDefault="00945F55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Content>
      <w:p w:rsidR="00D051B9" w:rsidRDefault="00D051B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309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051B9" w:rsidRDefault="00D051B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F55" w:rsidRDefault="00945F55" w:rsidP="008865D9">
      <w:pPr>
        <w:pStyle w:val="a3"/>
      </w:pPr>
      <w:r>
        <w:separator/>
      </w:r>
    </w:p>
  </w:footnote>
  <w:footnote w:type="continuationSeparator" w:id="0">
    <w:p w:rsidR="00945F55" w:rsidRDefault="00945F55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D7984"/>
    <w:multiLevelType w:val="hybridMultilevel"/>
    <w:tmpl w:val="9DD8F9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9C3D89"/>
    <w:multiLevelType w:val="hybridMultilevel"/>
    <w:tmpl w:val="0606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BEC9E5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67576F"/>
    <w:multiLevelType w:val="multilevel"/>
    <w:tmpl w:val="13BA1FB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B056B4E"/>
    <w:multiLevelType w:val="hybridMultilevel"/>
    <w:tmpl w:val="C784877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158D6"/>
    <w:multiLevelType w:val="hybridMultilevel"/>
    <w:tmpl w:val="C9DC7BD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30DB7"/>
    <w:multiLevelType w:val="hybridMultilevel"/>
    <w:tmpl w:val="500A054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180781"/>
    <w:multiLevelType w:val="hybridMultilevel"/>
    <w:tmpl w:val="20FCE63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B3D38"/>
    <w:multiLevelType w:val="hybridMultilevel"/>
    <w:tmpl w:val="A5B22E3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837CE"/>
    <w:multiLevelType w:val="multilevel"/>
    <w:tmpl w:val="4134E1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61870C4"/>
    <w:multiLevelType w:val="hybridMultilevel"/>
    <w:tmpl w:val="9F7CC04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80573"/>
    <w:multiLevelType w:val="hybridMultilevel"/>
    <w:tmpl w:val="54301A0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204A7"/>
    <w:multiLevelType w:val="hybridMultilevel"/>
    <w:tmpl w:val="4D02A5D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34F98"/>
    <w:multiLevelType w:val="hybridMultilevel"/>
    <w:tmpl w:val="6B5C3AE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02568"/>
    <w:multiLevelType w:val="hybridMultilevel"/>
    <w:tmpl w:val="8EF82EB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97C7F"/>
    <w:multiLevelType w:val="hybridMultilevel"/>
    <w:tmpl w:val="4CA8552E"/>
    <w:lvl w:ilvl="0" w:tplc="58984B1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3F6E13AE"/>
    <w:multiLevelType w:val="hybridMultilevel"/>
    <w:tmpl w:val="7196174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6D751D"/>
    <w:multiLevelType w:val="hybridMultilevel"/>
    <w:tmpl w:val="6338B1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8">
    <w:nsid w:val="622148FA"/>
    <w:multiLevelType w:val="hybridMultilevel"/>
    <w:tmpl w:val="500A054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414EA"/>
    <w:multiLevelType w:val="hybridMultilevel"/>
    <w:tmpl w:val="2294DF1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444FF"/>
    <w:multiLevelType w:val="hybridMultilevel"/>
    <w:tmpl w:val="1BFE6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9E53C60"/>
    <w:multiLevelType w:val="hybridMultilevel"/>
    <w:tmpl w:val="E45885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10"/>
  </w:num>
  <w:num w:numId="5">
    <w:abstractNumId w:val="17"/>
  </w:num>
  <w:num w:numId="6">
    <w:abstractNumId w:val="13"/>
  </w:num>
  <w:num w:numId="7">
    <w:abstractNumId w:val="15"/>
  </w:num>
  <w:num w:numId="8">
    <w:abstractNumId w:val="21"/>
  </w:num>
  <w:num w:numId="9">
    <w:abstractNumId w:val="12"/>
  </w:num>
  <w:num w:numId="10">
    <w:abstractNumId w:val="7"/>
  </w:num>
  <w:num w:numId="11">
    <w:abstractNumId w:val="1"/>
  </w:num>
  <w:num w:numId="12">
    <w:abstractNumId w:val="6"/>
  </w:num>
  <w:num w:numId="13">
    <w:abstractNumId w:val="9"/>
  </w:num>
  <w:num w:numId="14">
    <w:abstractNumId w:val="20"/>
  </w:num>
  <w:num w:numId="15">
    <w:abstractNumId w:val="3"/>
  </w:num>
  <w:num w:numId="16">
    <w:abstractNumId w:val="0"/>
  </w:num>
  <w:num w:numId="17">
    <w:abstractNumId w:val="19"/>
  </w:num>
  <w:num w:numId="18">
    <w:abstractNumId w:val="18"/>
  </w:num>
  <w:num w:numId="19">
    <w:abstractNumId w:val="5"/>
  </w:num>
  <w:num w:numId="20">
    <w:abstractNumId w:val="2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12591"/>
    <w:rsid w:val="0002194D"/>
    <w:rsid w:val="00025D63"/>
    <w:rsid w:val="00026F87"/>
    <w:rsid w:val="000325C4"/>
    <w:rsid w:val="00035166"/>
    <w:rsid w:val="000366FD"/>
    <w:rsid w:val="0004075A"/>
    <w:rsid w:val="00055FA3"/>
    <w:rsid w:val="000665FF"/>
    <w:rsid w:val="00073D05"/>
    <w:rsid w:val="0009102B"/>
    <w:rsid w:val="0009683C"/>
    <w:rsid w:val="000A536C"/>
    <w:rsid w:val="000B3539"/>
    <w:rsid w:val="000C087B"/>
    <w:rsid w:val="000D2272"/>
    <w:rsid w:val="000D2A0B"/>
    <w:rsid w:val="00163AF4"/>
    <w:rsid w:val="00170180"/>
    <w:rsid w:val="0018323A"/>
    <w:rsid w:val="00184442"/>
    <w:rsid w:val="0019074B"/>
    <w:rsid w:val="001A4DAD"/>
    <w:rsid w:val="001A569E"/>
    <w:rsid w:val="001B4ADB"/>
    <w:rsid w:val="001B650E"/>
    <w:rsid w:val="001C5D76"/>
    <w:rsid w:val="001D28B7"/>
    <w:rsid w:val="001E49B4"/>
    <w:rsid w:val="002145D9"/>
    <w:rsid w:val="00225F4B"/>
    <w:rsid w:val="002354DD"/>
    <w:rsid w:val="00254968"/>
    <w:rsid w:val="0026628C"/>
    <w:rsid w:val="002725B1"/>
    <w:rsid w:val="00286803"/>
    <w:rsid w:val="002874E9"/>
    <w:rsid w:val="002A1692"/>
    <w:rsid w:val="002B3D0B"/>
    <w:rsid w:val="002B45AB"/>
    <w:rsid w:val="002C6B84"/>
    <w:rsid w:val="002D42AD"/>
    <w:rsid w:val="002E4F8F"/>
    <w:rsid w:val="002F5343"/>
    <w:rsid w:val="003445D6"/>
    <w:rsid w:val="00373660"/>
    <w:rsid w:val="0038135B"/>
    <w:rsid w:val="003814C2"/>
    <w:rsid w:val="0038564D"/>
    <w:rsid w:val="00386AD0"/>
    <w:rsid w:val="00390CE9"/>
    <w:rsid w:val="00397AAA"/>
    <w:rsid w:val="003A16AB"/>
    <w:rsid w:val="003A758F"/>
    <w:rsid w:val="003B411A"/>
    <w:rsid w:val="00400CF2"/>
    <w:rsid w:val="00401A6F"/>
    <w:rsid w:val="00402544"/>
    <w:rsid w:val="00410BA0"/>
    <w:rsid w:val="00425839"/>
    <w:rsid w:val="00426786"/>
    <w:rsid w:val="00432146"/>
    <w:rsid w:val="00432EEC"/>
    <w:rsid w:val="004343F2"/>
    <w:rsid w:val="0046226E"/>
    <w:rsid w:val="004C02AC"/>
    <w:rsid w:val="004C6772"/>
    <w:rsid w:val="004D6C4F"/>
    <w:rsid w:val="004E756B"/>
    <w:rsid w:val="004F3BF5"/>
    <w:rsid w:val="004F7D9F"/>
    <w:rsid w:val="00501959"/>
    <w:rsid w:val="00502816"/>
    <w:rsid w:val="0050681A"/>
    <w:rsid w:val="00511011"/>
    <w:rsid w:val="00522BCB"/>
    <w:rsid w:val="0053537C"/>
    <w:rsid w:val="00550A54"/>
    <w:rsid w:val="00561BEE"/>
    <w:rsid w:val="005871CB"/>
    <w:rsid w:val="005A3DBA"/>
    <w:rsid w:val="005B5372"/>
    <w:rsid w:val="005C7E77"/>
    <w:rsid w:val="005D2541"/>
    <w:rsid w:val="00604A14"/>
    <w:rsid w:val="0061735C"/>
    <w:rsid w:val="00625C2E"/>
    <w:rsid w:val="0062663C"/>
    <w:rsid w:val="00636963"/>
    <w:rsid w:val="00641A79"/>
    <w:rsid w:val="006461B1"/>
    <w:rsid w:val="0066646F"/>
    <w:rsid w:val="006918F0"/>
    <w:rsid w:val="006E66C2"/>
    <w:rsid w:val="00707672"/>
    <w:rsid w:val="00711936"/>
    <w:rsid w:val="007268CF"/>
    <w:rsid w:val="007554E9"/>
    <w:rsid w:val="00767855"/>
    <w:rsid w:val="0078647A"/>
    <w:rsid w:val="007B2523"/>
    <w:rsid w:val="007C6540"/>
    <w:rsid w:val="007E14E0"/>
    <w:rsid w:val="00801852"/>
    <w:rsid w:val="00812BFE"/>
    <w:rsid w:val="00832A79"/>
    <w:rsid w:val="00845765"/>
    <w:rsid w:val="00852BE3"/>
    <w:rsid w:val="008730CC"/>
    <w:rsid w:val="0088083F"/>
    <w:rsid w:val="008865D9"/>
    <w:rsid w:val="0089068C"/>
    <w:rsid w:val="008A1597"/>
    <w:rsid w:val="008A1B97"/>
    <w:rsid w:val="008A4930"/>
    <w:rsid w:val="008E6079"/>
    <w:rsid w:val="008F12DB"/>
    <w:rsid w:val="008F2F23"/>
    <w:rsid w:val="009134C3"/>
    <w:rsid w:val="00922444"/>
    <w:rsid w:val="00926B47"/>
    <w:rsid w:val="00936094"/>
    <w:rsid w:val="00945BF1"/>
    <w:rsid w:val="00945F55"/>
    <w:rsid w:val="00960577"/>
    <w:rsid w:val="00966A75"/>
    <w:rsid w:val="009767FD"/>
    <w:rsid w:val="00977B67"/>
    <w:rsid w:val="009A64F8"/>
    <w:rsid w:val="009C1C6B"/>
    <w:rsid w:val="009D141F"/>
    <w:rsid w:val="009D3FCF"/>
    <w:rsid w:val="009E3244"/>
    <w:rsid w:val="009F6E2E"/>
    <w:rsid w:val="00A01633"/>
    <w:rsid w:val="00A12164"/>
    <w:rsid w:val="00A23095"/>
    <w:rsid w:val="00A27FEE"/>
    <w:rsid w:val="00A32E65"/>
    <w:rsid w:val="00A348F7"/>
    <w:rsid w:val="00A53F1B"/>
    <w:rsid w:val="00A71EE4"/>
    <w:rsid w:val="00A81CF5"/>
    <w:rsid w:val="00AB1D45"/>
    <w:rsid w:val="00AB2FD6"/>
    <w:rsid w:val="00AC4FE1"/>
    <w:rsid w:val="00AF0EFC"/>
    <w:rsid w:val="00AF7DA5"/>
    <w:rsid w:val="00B1459C"/>
    <w:rsid w:val="00B23DBE"/>
    <w:rsid w:val="00B45891"/>
    <w:rsid w:val="00B50FEB"/>
    <w:rsid w:val="00B535A7"/>
    <w:rsid w:val="00BA4F0C"/>
    <w:rsid w:val="00BB5C97"/>
    <w:rsid w:val="00C11A96"/>
    <w:rsid w:val="00C12C45"/>
    <w:rsid w:val="00C230F9"/>
    <w:rsid w:val="00C26DF4"/>
    <w:rsid w:val="00C74DC3"/>
    <w:rsid w:val="00CA28DD"/>
    <w:rsid w:val="00CA2AA9"/>
    <w:rsid w:val="00CB31F7"/>
    <w:rsid w:val="00CC1C6F"/>
    <w:rsid w:val="00CC25C8"/>
    <w:rsid w:val="00CD07A6"/>
    <w:rsid w:val="00CD0EF8"/>
    <w:rsid w:val="00CD37ED"/>
    <w:rsid w:val="00CF59AE"/>
    <w:rsid w:val="00D04EEC"/>
    <w:rsid w:val="00D051B9"/>
    <w:rsid w:val="00D078E9"/>
    <w:rsid w:val="00D23B88"/>
    <w:rsid w:val="00D43799"/>
    <w:rsid w:val="00D64EB3"/>
    <w:rsid w:val="00D65939"/>
    <w:rsid w:val="00D81226"/>
    <w:rsid w:val="00D92960"/>
    <w:rsid w:val="00DA392E"/>
    <w:rsid w:val="00DA7683"/>
    <w:rsid w:val="00DB79CD"/>
    <w:rsid w:val="00DC1E1A"/>
    <w:rsid w:val="00DC44A3"/>
    <w:rsid w:val="00DF0666"/>
    <w:rsid w:val="00E17068"/>
    <w:rsid w:val="00E265A0"/>
    <w:rsid w:val="00E2674D"/>
    <w:rsid w:val="00E41D7B"/>
    <w:rsid w:val="00E5574B"/>
    <w:rsid w:val="00E56D59"/>
    <w:rsid w:val="00E56D98"/>
    <w:rsid w:val="00E717A6"/>
    <w:rsid w:val="00E73933"/>
    <w:rsid w:val="00E73EEC"/>
    <w:rsid w:val="00E859D0"/>
    <w:rsid w:val="00EA1308"/>
    <w:rsid w:val="00EB0D7F"/>
    <w:rsid w:val="00EB6A93"/>
    <w:rsid w:val="00ED4CE9"/>
    <w:rsid w:val="00EE05F6"/>
    <w:rsid w:val="00EE2351"/>
    <w:rsid w:val="00EE5E9A"/>
    <w:rsid w:val="00EE6948"/>
    <w:rsid w:val="00EF754B"/>
    <w:rsid w:val="00F129A7"/>
    <w:rsid w:val="00F161B4"/>
    <w:rsid w:val="00F27A18"/>
    <w:rsid w:val="00F509C1"/>
    <w:rsid w:val="00F539C8"/>
    <w:rsid w:val="00FC2B2E"/>
    <w:rsid w:val="00FE1A41"/>
    <w:rsid w:val="00FE445F"/>
    <w:rsid w:val="00FF3950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74CE8-FCC7-4306-8105-0558C31C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uiPriority w:val="9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uiPriority w:val="59"/>
    <w:rsid w:val="00976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basedOn w:val="a"/>
    <w:uiPriority w:val="34"/>
    <w:qFormat/>
    <w:rsid w:val="00EE5E9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5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paragraph" w:styleId="ae">
    <w:name w:val="Balloon Text"/>
    <w:basedOn w:val="a"/>
    <w:link w:val="af"/>
    <w:uiPriority w:val="99"/>
    <w:semiHidden/>
    <w:unhideWhenUsed/>
    <w:rsid w:val="00CA2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2AA9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rsid w:val="008A1B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960577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812BFE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98670.html" TargetMode="External"/><Relationship Id="rId13" Type="http://schemas.openxmlformats.org/officeDocument/2006/relationships/hyperlink" Target="http://www.iprbookshop.ru/81055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iprbookshop.ru/11648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81063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prbookshop.ru/8849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79816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16</Pages>
  <Words>3050</Words>
  <Characters>17388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29</cp:revision>
  <cp:lastPrinted>2024-11-07T06:30:00Z</cp:lastPrinted>
  <dcterms:created xsi:type="dcterms:W3CDTF">2017-12-07T06:07:00Z</dcterms:created>
  <dcterms:modified xsi:type="dcterms:W3CDTF">2025-09-12T01:06:00Z</dcterms:modified>
</cp:coreProperties>
</file>