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Default="007A7773" w:rsidP="007A77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A7773" w:rsidRPr="008433AC" w:rsidRDefault="008433AC" w:rsidP="008433A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33AC">
        <w:rPr>
          <w:rFonts w:ascii="Times New Roman" w:eastAsia="Calibri" w:hAnsi="Times New Roman" w:cs="Times New Roman"/>
          <w:b/>
          <w:bCs/>
          <w:sz w:val="28"/>
          <w:szCs w:val="28"/>
        </w:rPr>
        <w:t>РАБОЧАЯ ПРОГРАММА</w:t>
      </w:r>
    </w:p>
    <w:p w:rsidR="008433AC" w:rsidRDefault="008433AC" w:rsidP="008433A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33AC">
        <w:rPr>
          <w:rFonts w:ascii="Times New Roman" w:eastAsia="Calibri" w:hAnsi="Times New Roman" w:cs="Times New Roman"/>
          <w:b/>
          <w:bCs/>
          <w:sz w:val="28"/>
          <w:szCs w:val="28"/>
        </w:rPr>
        <w:t>УЧЕБНОЙ ДИСЦИПЛИНЫ</w:t>
      </w:r>
    </w:p>
    <w:p w:rsidR="008433AC" w:rsidRDefault="002545F1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ОП.10</w:t>
      </w:r>
    </w:p>
    <w:p w:rsidR="008433AC" w:rsidRDefault="007A7773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77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ПРОГРАММИРОВАНИЕ СИСТЕМ С </w:t>
      </w:r>
    </w:p>
    <w:p w:rsidR="007A7773" w:rsidRDefault="007A7773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77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ЧИСЛОВЫМ ПРОГРАММНЫМ УПРАВЛЕНИЕМ</w:t>
      </w:r>
    </w:p>
    <w:p w:rsidR="008433AC" w:rsidRDefault="008433AC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33AC" w:rsidRDefault="008433AC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33AC" w:rsidRDefault="008433AC" w:rsidP="00843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433AC" w:rsidRDefault="008433A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F5CE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Профиль обучения</w:t>
      </w:r>
      <w:r w:rsidR="007F5CEC" w:rsidRPr="007F5CE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 технологический</w:t>
      </w: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Default="007F5CEC" w:rsidP="007F5CEC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F5CEC" w:rsidRPr="007A7773" w:rsidRDefault="007F5CEC" w:rsidP="007F5CE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2025 г</w:t>
      </w: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57F03" w:rsidRPr="00457F03" w:rsidRDefault="00457F03" w:rsidP="00457F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учебной дисциплины Прогр</w:t>
      </w:r>
      <w:r w:rsidR="00DB45B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аммирование систем с числовым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рограммным у</w:t>
      </w:r>
      <w:r w:rsidR="00DB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правлением составлена </w:t>
      </w:r>
      <w:r w:rsidRPr="00457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Pr="00457F03">
        <w:rPr>
          <w:rFonts w:ascii="Times New Roman" w:eastAsia="Calibri" w:hAnsi="Times New Roman" w:cs="Times New Roman"/>
          <w:sz w:val="28"/>
          <w:szCs w:val="28"/>
        </w:rPr>
        <w:t xml:space="preserve">15.02.18 Техническая эксплуатация и обслуживание роботизированного производства (по отраслям) </w:t>
      </w:r>
      <w:r w:rsidRPr="00457F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основного общего образования с получением среднего общего образования</w:t>
      </w:r>
    </w:p>
    <w:p w:rsidR="00457F03" w:rsidRPr="00457F03" w:rsidRDefault="00457F03" w:rsidP="00457F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03" w:rsidRPr="00457F03" w:rsidRDefault="00457F03" w:rsidP="00457F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457F03" w:rsidRPr="00457F03" w:rsidRDefault="00457F03" w:rsidP="00457F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7F03" w:rsidRPr="00457F03" w:rsidTr="005055B2">
        <w:tc>
          <w:tcPr>
            <w:tcW w:w="4785" w:type="dxa"/>
            <w:hideMark/>
          </w:tcPr>
          <w:p w:rsidR="00457F03" w:rsidRPr="00457F03" w:rsidRDefault="00457F03" w:rsidP="0045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457F03" w:rsidRPr="00457F03" w:rsidRDefault="00457F03" w:rsidP="0045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457F03" w:rsidRPr="00457F03" w:rsidRDefault="00457F03" w:rsidP="0045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457F03" w:rsidRPr="00457F03" w:rsidRDefault="00457F03" w:rsidP="00457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  <w:tc>
          <w:tcPr>
            <w:tcW w:w="4786" w:type="dxa"/>
            <w:hideMark/>
          </w:tcPr>
          <w:p w:rsidR="00457F03" w:rsidRPr="00457F03" w:rsidRDefault="00457F03" w:rsidP="00457F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457F03" w:rsidRPr="00457F03" w:rsidRDefault="00457F03" w:rsidP="00457F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457F03" w:rsidRPr="00457F03" w:rsidRDefault="00457F03" w:rsidP="00457F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 О.П.</w:t>
            </w:r>
          </w:p>
          <w:p w:rsidR="00457F03" w:rsidRPr="00457F03" w:rsidRDefault="00457F03" w:rsidP="00457F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F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«29» августа 2025 г.</w:t>
            </w:r>
          </w:p>
        </w:tc>
      </w:tr>
    </w:tbl>
    <w:p w:rsidR="00457F03" w:rsidRPr="00457F03" w:rsidRDefault="00457F03" w:rsidP="00457F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F03" w:rsidRPr="00457F03" w:rsidRDefault="00457F03" w:rsidP="00457F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  <w:r w:rsidRPr="00457F03">
        <w:rPr>
          <w:rFonts w:ascii="Times New Roman" w:eastAsia="Tahoma" w:hAnsi="Times New Roman" w:cs="Tahoma"/>
          <w:sz w:val="28"/>
          <w:szCs w:val="28"/>
        </w:rPr>
        <w:t xml:space="preserve"> </w:t>
      </w:r>
    </w:p>
    <w:p w:rsidR="00457F03" w:rsidRPr="00457F03" w:rsidRDefault="00457F03" w:rsidP="00457F0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 w:rsidRPr="00457F03">
        <w:rPr>
          <w:rFonts w:ascii="Times New Roman" w:eastAsia="Tahoma" w:hAnsi="Times New Roman" w:cs="Tahoma"/>
          <w:sz w:val="28"/>
          <w:szCs w:val="28"/>
        </w:rPr>
        <w:t xml:space="preserve">Составитель программы учебной дисциплины: </w:t>
      </w:r>
    </w:p>
    <w:p w:rsidR="00457F03" w:rsidRPr="00457F03" w:rsidRDefault="00457F03" w:rsidP="00457F0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DB45BF" w:rsidP="00457F0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  <w:r>
        <w:rPr>
          <w:rFonts w:ascii="Times New Roman" w:eastAsia="Tahoma" w:hAnsi="Times New Roman" w:cs="Tahoma"/>
          <w:sz w:val="28"/>
          <w:szCs w:val="28"/>
        </w:rPr>
        <w:t xml:space="preserve">Вдовкин </w:t>
      </w:r>
      <w:r w:rsidR="002545F1">
        <w:rPr>
          <w:rFonts w:ascii="Times New Roman" w:eastAsia="Tahoma" w:hAnsi="Times New Roman" w:cs="Tahoma"/>
          <w:sz w:val="28"/>
          <w:szCs w:val="28"/>
        </w:rPr>
        <w:t xml:space="preserve">А.Ю. </w:t>
      </w:r>
      <w:r w:rsidR="00457F03" w:rsidRPr="00457F03">
        <w:rPr>
          <w:rFonts w:ascii="Times New Roman" w:eastAsia="Tahoma" w:hAnsi="Times New Roman" w:cs="Tahoma"/>
          <w:sz w:val="28"/>
          <w:szCs w:val="28"/>
        </w:rPr>
        <w:t xml:space="preserve">, преподаватель КГБ ПОУ ХКОТСО </w:t>
      </w:r>
    </w:p>
    <w:p w:rsidR="00457F03" w:rsidRPr="00457F03" w:rsidRDefault="00457F03" w:rsidP="00457F03">
      <w:pPr>
        <w:widowControl w:val="0"/>
        <w:suppressAutoHyphens/>
        <w:spacing w:after="0" w:line="240" w:lineRule="auto"/>
        <w:rPr>
          <w:rFonts w:ascii="Times New Roman" w:eastAsia="Tahoma" w:hAnsi="Times New Roman" w:cs="Tahoma"/>
          <w:sz w:val="28"/>
          <w:szCs w:val="28"/>
        </w:rPr>
      </w:pPr>
    </w:p>
    <w:p w:rsidR="00457F03" w:rsidRPr="00457F03" w:rsidRDefault="00457F03" w:rsidP="00457F0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ahoma" w:hAnsi="Times New Roman" w:cs="Tahoma"/>
          <w:sz w:val="28"/>
          <w:szCs w:val="28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A7773" w:rsidRPr="007A7773" w:rsidRDefault="007A7773" w:rsidP="007A777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:rsidR="007A7773" w:rsidRPr="007A7773" w:rsidRDefault="007A7773" w:rsidP="007A777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СОДЕРЖАНИЕ ПРОГРАММЫ</w:t>
      </w:r>
    </w:p>
    <w:p w:rsidR="007A7773" w:rsidRPr="007A7773" w:rsidRDefault="007A7773" w:rsidP="000C69B4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7A7773">
        <w:rPr>
          <w:rFonts w:ascii="Times New Roman" w:eastAsia="Calibri" w:hAnsi="Times New Roman" w:cs="Times New Roman"/>
          <w:noProof/>
        </w:rPr>
        <w:fldChar w:fldCharType="begin"/>
      </w:r>
      <w:r w:rsidRPr="007A7773">
        <w:rPr>
          <w:rFonts w:ascii="Times New Roman" w:eastAsia="Calibri" w:hAnsi="Times New Roman" w:cs="Times New Roman"/>
          <w:noProof/>
        </w:rPr>
        <w:instrText xml:space="preserve"> TOC \h \z \t "Раздел 1;1;Раздел 1.1;2" </w:instrText>
      </w:r>
      <w:r w:rsidRPr="007A7773">
        <w:rPr>
          <w:rFonts w:ascii="Times New Roman" w:eastAsia="Calibri" w:hAnsi="Times New Roman" w:cs="Times New Roman"/>
          <w:noProof/>
        </w:rPr>
        <w:fldChar w:fldCharType="separate"/>
      </w:r>
      <w:r w:rsidRPr="007A7773">
        <w:rPr>
          <w:rFonts w:ascii="Times New Roman" w:eastAsia="Calibri" w:hAnsi="Times New Roman" w:cs="Times New Roman"/>
          <w:noProof/>
          <w:u w:val="single"/>
        </w:rPr>
        <w:t>1. ОБЩАЯ ХАРАКТЕРИСТИКА</w:t>
      </w:r>
      <w:r w:rsidRPr="007A7773">
        <w:rPr>
          <w:rFonts w:ascii="Times New Roman" w:eastAsia="Calibri" w:hAnsi="Times New Roman" w:cs="Times New Roman"/>
          <w:noProof/>
          <w:webHidden/>
          <w:u w:val="single"/>
        </w:rPr>
        <w:tab/>
      </w:r>
      <w:r w:rsidR="005E4C55">
        <w:rPr>
          <w:rFonts w:ascii="Times New Roman" w:eastAsia="Calibri" w:hAnsi="Times New Roman" w:cs="Times New Roman"/>
          <w:noProof/>
          <w:webHidden/>
          <w:u w:val="single"/>
        </w:rPr>
        <w:t>4</w:t>
      </w:r>
    </w:p>
    <w:p w:rsidR="007A7773" w:rsidRPr="007A7773" w:rsidRDefault="007A7773" w:rsidP="005E4C55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7A7773">
        <w:rPr>
          <w:rFonts w:ascii="Times New Roman" w:eastAsia="Calibri" w:hAnsi="Times New Roman" w:cs="Times New Roman"/>
          <w:noProof/>
          <w:u w:val="single"/>
        </w:rPr>
        <w:t>2. СТРУКТУРА И СОДЕРЖАНИЕ ДИСЦИПЛИНЫ</w:t>
      </w:r>
      <w:r w:rsidRPr="007A7773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ru-RU"/>
        </w:rPr>
        <w:tab/>
      </w:r>
      <w:r w:rsidR="005E4C55">
        <w:rPr>
          <w:rFonts w:ascii="Times New Roman" w:eastAsia="Times New Roman" w:hAnsi="Times New Roman" w:cs="Times New Roman"/>
          <w:noProof/>
          <w:webHidden/>
          <w:sz w:val="24"/>
          <w:szCs w:val="24"/>
          <w:u w:val="single"/>
          <w:lang w:eastAsia="ru-RU"/>
        </w:rPr>
        <w:t>5</w:t>
      </w:r>
    </w:p>
    <w:p w:rsidR="007A7773" w:rsidRPr="007A7773" w:rsidRDefault="008955D9" w:rsidP="007A7773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hyperlink r:id="rId7" w:anchor="_Toc156294884" w:history="1">
        <w:r w:rsidR="007A7773" w:rsidRPr="007A7773">
          <w:rPr>
            <w:rFonts w:ascii="Times New Roman" w:eastAsia="Calibri" w:hAnsi="Times New Roman" w:cs="Times New Roman"/>
            <w:noProof/>
            <w:u w:val="single"/>
          </w:rPr>
          <w:t>3. УСЛОВИЯ РЕАЛИЗАЦИИ ДИСЦИПЛИНЫ</w:t>
        </w:r>
        <w:r w:rsidR="007A7773" w:rsidRPr="007A7773">
          <w:rPr>
            <w:rFonts w:ascii="Times New Roman" w:eastAsia="Calibri" w:hAnsi="Times New Roman" w:cs="Times New Roman"/>
            <w:noProof/>
            <w:webHidden/>
            <w:u w:val="single"/>
          </w:rPr>
          <w:tab/>
        </w:r>
      </w:hyperlink>
      <w:r w:rsidR="005E4C55">
        <w:rPr>
          <w:rFonts w:ascii="Times New Roman" w:eastAsia="Calibri" w:hAnsi="Times New Roman" w:cs="Times New Roman"/>
          <w:noProof/>
          <w:u w:val="single"/>
        </w:rPr>
        <w:t>8</w:t>
      </w:r>
    </w:p>
    <w:p w:rsidR="007A7773" w:rsidRPr="007A7773" w:rsidRDefault="007A7773" w:rsidP="007A7773">
      <w:pPr>
        <w:tabs>
          <w:tab w:val="right" w:leader="dot" w:pos="9639"/>
        </w:tabs>
        <w:spacing w:before="120" w:after="0" w:line="276" w:lineRule="auto"/>
        <w:rPr>
          <w:rFonts w:ascii="Calibri" w:eastAsia="Times New Roman" w:hAnsi="Calibri" w:cs="Times New Roman"/>
          <w:noProof/>
          <w:lang w:eastAsia="ru-RU"/>
        </w:rPr>
      </w:pPr>
      <w:r w:rsidRPr="007A7773">
        <w:rPr>
          <w:rFonts w:ascii="Times New Roman" w:eastAsia="Calibri" w:hAnsi="Times New Roman" w:cs="Times New Roman"/>
          <w:noProof/>
          <w:u w:val="single"/>
        </w:rPr>
        <w:t>4. КОНТРОЛЬ И ОЦЕНКА РЕЗУЛЬТАТОВ ОСВОЕНИЯ ДИСЦИПЛИНЫ</w:t>
      </w:r>
      <w:r w:rsidRPr="007A7773">
        <w:rPr>
          <w:rFonts w:ascii="Times New Roman" w:eastAsia="Calibri" w:hAnsi="Times New Roman" w:cs="Times New Roman"/>
          <w:noProof/>
          <w:webHidden/>
          <w:u w:val="single"/>
        </w:rPr>
        <w:tab/>
      </w:r>
      <w:r w:rsidR="000C69B4">
        <w:rPr>
          <w:rFonts w:ascii="Times New Roman" w:eastAsia="Calibri" w:hAnsi="Times New Roman" w:cs="Times New Roman"/>
          <w:noProof/>
          <w:webHidden/>
          <w:u w:val="single"/>
        </w:rPr>
        <w:t>11</w:t>
      </w:r>
    </w:p>
    <w:p w:rsidR="007A7773" w:rsidRPr="007A7773" w:rsidRDefault="007A7773" w:rsidP="007A7773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7A7773"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  <w:fldChar w:fldCharType="end"/>
      </w:r>
    </w:p>
    <w:p w:rsidR="007A7773" w:rsidRPr="007A7773" w:rsidRDefault="007A7773" w:rsidP="007A7773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sectPr w:rsidR="007A7773" w:rsidRPr="007A7773">
          <w:pgSz w:w="11906" w:h="16838"/>
          <w:pgMar w:top="1134" w:right="567" w:bottom="1134" w:left="1701" w:header="709" w:footer="709" w:gutter="0"/>
          <w:cols w:space="720"/>
        </w:sectPr>
      </w:pPr>
      <w:bookmarkStart w:id="0" w:name="_GoBack"/>
      <w:bookmarkEnd w:id="0"/>
    </w:p>
    <w:p w:rsidR="007A7773" w:rsidRPr="007A7773" w:rsidRDefault="007A7773" w:rsidP="007A7773">
      <w:pPr>
        <w:keepNext/>
        <w:numPr>
          <w:ilvl w:val="0"/>
          <w:numId w:val="1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7A7773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>Общая характеристика РАБОЧЕЙ ПРОГРАММЫ УЧЕБНОЙ ДИСЦИПЛИНЫ</w:t>
      </w:r>
    </w:p>
    <w:p w:rsidR="007A7773" w:rsidRPr="007A7773" w:rsidRDefault="007A7773" w:rsidP="007A7773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</w:rPr>
      </w:pPr>
      <w:r w:rsidRPr="007A7773">
        <w:rPr>
          <w:rFonts w:ascii="Calibri" w:eastAsia="Calibri" w:hAnsi="Calibri" w:cs="Times New Roman"/>
          <w:b/>
          <w:lang w:val="x-none"/>
        </w:rPr>
        <w:t xml:space="preserve"> </w:t>
      </w:r>
      <w:r w:rsidR="002545F1">
        <w:rPr>
          <w:rFonts w:ascii="Times New Roman" w:eastAsia="Calibri" w:hAnsi="Times New Roman" w:cs="Times New Roman"/>
          <w:b/>
          <w:sz w:val="24"/>
          <w:szCs w:val="24"/>
        </w:rPr>
        <w:t>«ОП.10</w:t>
      </w:r>
      <w:r w:rsidRPr="007A7773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Программирование систем с числовым программным управлением»</w:t>
      </w:r>
    </w:p>
    <w:p w:rsidR="007A7773" w:rsidRPr="007A7773" w:rsidRDefault="007A7773" w:rsidP="007A777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7A7773" w:rsidRPr="007A7773" w:rsidRDefault="007A7773" w:rsidP="007A777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7A7773" w:rsidRPr="007A7773" w:rsidRDefault="007A7773" w:rsidP="007A77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A7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Цель дисциплины «</w:t>
      </w:r>
      <w:r w:rsidRPr="007A7773">
        <w:rPr>
          <w:rFonts w:ascii="Times New Roman" w:eastAsia="Calibri" w:hAnsi="Times New Roman" w:cs="Times New Roman"/>
          <w:sz w:val="24"/>
          <w:szCs w:val="24"/>
        </w:rPr>
        <w:t>Программирование систем с числовым программным управлением</w:t>
      </w:r>
      <w:r w:rsidRPr="007A7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  <w:r w:rsidRPr="007A777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сформировать навыки программирования систем с числовым программным управлением.</w:t>
      </w:r>
    </w:p>
    <w:p w:rsidR="007A7773" w:rsidRPr="007A7773" w:rsidRDefault="007A7773" w:rsidP="007A77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7773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Дисциплина «</w:t>
      </w:r>
      <w:r w:rsidRPr="007A7773">
        <w:rPr>
          <w:rFonts w:ascii="Times New Roman" w:eastAsia="Calibri" w:hAnsi="Times New Roman" w:cs="Times New Roman"/>
          <w:sz w:val="24"/>
          <w:szCs w:val="24"/>
        </w:rPr>
        <w:t>Программирование систем с числовым программным управлением</w:t>
      </w:r>
      <w:r w:rsidRPr="007A7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A77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включена в обязательную часть общепрофессионального цикла образовательной программы.</w:t>
      </w:r>
    </w:p>
    <w:p w:rsidR="007A7773" w:rsidRPr="007A7773" w:rsidRDefault="007A7773" w:rsidP="007A7773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773" w:rsidRPr="007A7773" w:rsidRDefault="007A7773" w:rsidP="007A777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дисциплины</w:t>
      </w:r>
    </w:p>
    <w:p w:rsidR="007A7773" w:rsidRPr="007A7773" w:rsidRDefault="007A7773" w:rsidP="007A7773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7A7773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828"/>
        <w:gridCol w:w="4677"/>
      </w:tblGrid>
      <w:tr w:rsidR="007A7773" w:rsidRPr="007A7773" w:rsidTr="007A77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7A77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ОК</w:t>
            </w:r>
            <w:r w:rsidRPr="007A77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7A7773" w:rsidRPr="007A7773" w:rsidTr="007A777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73" w:rsidRPr="007A7773" w:rsidRDefault="007A7773" w:rsidP="007A7773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7A7773" w:rsidRPr="007A7773" w:rsidRDefault="007A7773" w:rsidP="007A7773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7A7773" w:rsidRPr="007A7773" w:rsidRDefault="007A7773" w:rsidP="007A7773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Toc171324960"/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  <w:bookmarkEnd w:id="1"/>
          </w:p>
          <w:p w:rsidR="007A7773" w:rsidRPr="007A7773" w:rsidRDefault="007A7773" w:rsidP="007A7773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Toc171324961"/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  <w:bookmarkEnd w:id="2"/>
          </w:p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задачу и/или проблему и выделять её составные части;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этапы решения задачи;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план действия;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реализовывать составленный план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необходимые источники информации;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выделять наиболее значимое в перечне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решать прикладные задачи в области профессиональной деятельности</w:t>
            </w:r>
          </w:p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простые управляющие программы работы роботехнологических комплексов в соответсвии с техническим заданием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методы работы в профессиональной и смежных сферах;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структуру плана для решения задач;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приемы структурирования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представление о структуре управляющей программы; основные управляющие конструкции</w:t>
            </w:r>
          </w:p>
        </w:tc>
      </w:tr>
    </w:tbl>
    <w:p w:rsidR="007A7773" w:rsidRPr="007A7773" w:rsidRDefault="007A7773" w:rsidP="007A7773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7773" w:rsidRPr="007A7773" w:rsidRDefault="007A7773" w:rsidP="007A7773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7A7773" w:rsidRPr="007A7773" w:rsidRDefault="007A7773" w:rsidP="007A777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7A7773" w:rsidRPr="007A7773" w:rsidRDefault="007A7773" w:rsidP="007A7773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6F68E8" w:rsidRPr="006F68E8" w:rsidRDefault="006F68E8" w:rsidP="006F68E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6F6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Объем учебной дисциплины и виды учебной работы</w:t>
      </w:r>
    </w:p>
    <w:p w:rsidR="006F68E8" w:rsidRPr="006F68E8" w:rsidRDefault="006F68E8" w:rsidP="006F68E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F68E8" w:rsidRPr="006F68E8" w:rsidTr="005055B2">
        <w:trPr>
          <w:trHeight w:val="460"/>
        </w:trPr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F68E8" w:rsidRPr="006F68E8" w:rsidTr="005055B2">
        <w:trPr>
          <w:trHeight w:val="285"/>
        </w:trPr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F68E8" w:rsidRPr="006F68E8" w:rsidTr="005055B2"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76</w:t>
            </w:r>
          </w:p>
        </w:tc>
      </w:tr>
      <w:tr w:rsidR="006F68E8" w:rsidRPr="006F68E8" w:rsidTr="005055B2"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6F68E8" w:rsidRPr="006F68E8" w:rsidTr="005055B2"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6F68E8" w:rsidRPr="006F68E8" w:rsidTr="005055B2">
        <w:tc>
          <w:tcPr>
            <w:tcW w:w="7904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F68E8" w:rsidRPr="006F68E8" w:rsidTr="005055B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6F68E8" w:rsidRPr="006F68E8" w:rsidTr="005055B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F68E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Pr="006F68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дифференцированного зачёта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6F68E8" w:rsidRPr="006F68E8" w:rsidRDefault="006F68E8" w:rsidP="006F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A7773" w:rsidRPr="007A7773" w:rsidRDefault="007A7773" w:rsidP="007A777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</w:p>
    <w:p w:rsidR="007A7773" w:rsidRPr="007A7773" w:rsidRDefault="007A7773" w:rsidP="007A7773">
      <w:pPr>
        <w:spacing w:after="120" w:line="276" w:lineRule="auto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2.2. Содержание дисциплины</w:t>
      </w:r>
    </w:p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60"/>
        <w:gridCol w:w="992"/>
        <w:gridCol w:w="1695"/>
      </w:tblGrid>
      <w:tr w:rsidR="00727CC8" w:rsidRPr="007A7773" w:rsidTr="00D474C9">
        <w:trPr>
          <w:trHeight w:val="2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D00A42" w:rsidP="007A77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D00A42" w:rsidP="007A77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</w:t>
            </w: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Подготовка к разработке</w:t>
            </w:r>
            <w:r w:rsidR="005F5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управляющей программы (УП)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BE1E47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Этапы подготовки управляющих программ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Этапы подготовки управляющих программ</w:t>
            </w:r>
          </w:p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 чертежа изготавливаемой детали: перевод размеров в плоскости обработки; выбор технологической базы; замена сложных траекторий прямыми линиями и дугами окружности. Классификация деталей по конструктивно-технологическим признакам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F5AEE" w:rsidRPr="007A7773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Выбор технологических операций и переходов обработки.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технологической документации Справочная, исходная и сопроводительная документация.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5F5AEE" w:rsidRPr="007A7773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по теме: «Роль справочной литературы при разработке УП».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8163B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1.3. Расчет режимов резания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координат детали. Назначение. Прямоугольная, цилиндрическая и сферическая определение скорости резания; определение частоты вращения силового привода; определение скорости подачи режущего инструмента.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5AEE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AEE" w:rsidRPr="007A7773" w:rsidRDefault="005F5AE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2719" w:rsidRPr="007A7773" w:rsidTr="00D201F0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2</w:t>
            </w:r>
          </w:p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определения положения осей системы координат станков различных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719" w:rsidRPr="007A7773" w:rsidTr="00D201F0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3</w:t>
            </w:r>
          </w:p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осей системы координат станков различных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4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правой прямоугольной системе координат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8163B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5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правой прямоугольной системе координат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8163B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Определение координат опорных точек контура детали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929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элементы контура детали. </w:t>
            </w:r>
          </w:p>
          <w:p w:rsidR="003A3929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Опорные точки Построение эквидистанты и нахождение координат опорных точек эквидистанты.</w:t>
            </w:r>
          </w:p>
          <w:p w:rsidR="003A3929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 исходной точки режущего инструмента.</w:t>
            </w:r>
          </w:p>
          <w:p w:rsidR="003A3929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типовых геометрических задач Построение схемы наладки, в которой в графической форме указывается взаимное расположение узлов станка, изготавливаемой детали и режущего инструмента перед началом обработки. Расчет координат опорных точек контура детали</w:t>
            </w:r>
          </w:p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карты подготовки информации, в которую сводится геометрическая (координаты опорных точек и расстояния между ними) и технологическая (режимы резания)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A3929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929" w:rsidRPr="007A7773" w:rsidRDefault="003A3929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902719" w:rsidRPr="007A7773" w:rsidRDefault="00902719" w:rsidP="00902719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6 </w:t>
            </w:r>
          </w:p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расчет опорных точек контура детали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8163BE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1.5. Расчет элементов траектории инструмента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Эквидистанта. Эквидистанта к отрезку прямой, к дуге окружности. Сопряжения соседних участков эквидистанты. Расчет координат опорных точек эквидистанты.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255ED" w:rsidRPr="007A7773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965963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7 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расчет опорных точек эквидистанты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965963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координат опорных точек контура детали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1.6. Структура УП и ее формат.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Управляющая программа. Информация, содержащаяся в УП.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кадра, значение стандартных адресов. Назначение формата кадра, содержание формата кадра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A967A5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A967A5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8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структуры УП и значения стандартных адресов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 Контроль и редактирование УП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C116F5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управляющей программы. Порядок редактирования программы. Принципы построения кода ISO-7 bit.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C116F5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C116F5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9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контроля и редактирования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Основы программирования обработки деталей на металлорежущих станках с ЧПУ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C91B7B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Правила построения УП обработки деталей на сверлильном станке с ЧПУ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отверстий и последовательность переходов их обработки.</w:t>
            </w: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77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Типовые технологические схемы обработки отверстий. Стандартные циклы обработки отверстий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255ED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255ED" w:rsidRPr="007A7773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10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обработки отверстий параллельным способом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EE76D7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11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обработки отверстий последовательным способом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EE76D7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2.2. Правила построения УП </w:t>
            </w: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обработки деталей на токарном станке с ЧПУ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Переходы токарной обработки. Зона выработки материала. Открытые, </w:t>
            </w: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полуоткрытые и закрытые зоны выработки массива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4255ED" w:rsidP="007A7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88656D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обработки открытых зон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88656D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13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обработки полуоткрытых зон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88656D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 14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обработки закрытых зон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2.3. Правила построения УП обработки деталей на фрезерном станке с ЧПУ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Переходы фрезерной обработки. Типовые технологические схемы обработки открытых, полуоткрытых и закрытых поверхностей. Многокоординатная обработка контуров и поверхностей на фрезерном станке с ЧПУ.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Default="004255ED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922C4" w:rsidRDefault="000922C4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2C4" w:rsidRDefault="000922C4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22C4" w:rsidRPr="007A7773" w:rsidRDefault="000922C4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65A30" w:rsidRPr="007A7773" w:rsidTr="006370F4">
        <w:trPr>
          <w:trHeight w:val="20"/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 15 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технологических схем фрезерования открытых поверхностей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:rsidR="00465A30" w:rsidRPr="007A7773" w:rsidRDefault="00465A30" w:rsidP="00465A30">
            <w:pPr>
              <w:tabs>
                <w:tab w:val="left" w:pos="1041"/>
              </w:tabs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2.2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A30" w:rsidRPr="007A7773" w:rsidTr="006370F4">
        <w:trPr>
          <w:trHeight w:val="20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FE22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самостоятельная работа обучающихся</w:t>
            </w:r>
          </w:p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0" w:rsidRPr="007A7773" w:rsidRDefault="00465A30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7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27CC8" w:rsidRPr="007A7773" w:rsidTr="00D474C9">
        <w:trPr>
          <w:trHeight w:val="20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C8" w:rsidRPr="007A7773" w:rsidRDefault="008163BE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C91B7B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CC8" w:rsidRPr="007A7773" w:rsidRDefault="00727CC8" w:rsidP="007A77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A7773" w:rsidRPr="007A7773" w:rsidRDefault="007A7773" w:rsidP="007A777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7A7773" w:rsidRPr="007A7773" w:rsidRDefault="007A7773" w:rsidP="007A777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7A7773" w:rsidRPr="007A7773" w:rsidRDefault="007A7773" w:rsidP="007A777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7773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«Общепрофессиональных дисциплин и профессиональных модулей», оснащенный в соответствии с приложением 3 ПОП-П. </w:t>
      </w:r>
    </w:p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A7773" w:rsidRPr="007A7773" w:rsidRDefault="007A7773" w:rsidP="007A7773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  <w:t>3.2. Учебно-методическое обеспечение</w:t>
      </w:r>
    </w:p>
    <w:p w:rsidR="007A7773" w:rsidRPr="007A7773" w:rsidRDefault="007A7773" w:rsidP="007A7773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7773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7A7773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7A7773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A7773" w:rsidRPr="007A7773" w:rsidRDefault="007A7773" w:rsidP="007A7773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7773">
        <w:rPr>
          <w:rFonts w:ascii="Times New Roman" w:eastAsia="Calibri" w:hAnsi="Times New Roman" w:cs="Times New Roman"/>
          <w:b/>
          <w:sz w:val="24"/>
          <w:szCs w:val="24"/>
        </w:rPr>
        <w:t>3.2.1. Основные источники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 xml:space="preserve">1.Колошкина, И. Е.  Основы программирования для станков с ЧПУ : учебное пособие для среднего профессионального образования / И. Е. Колошкина, В. А. Селезнев. — Москва : Издательство Юрайт, 2024. — 260 с. — (Профессиональное образование). — </w:t>
      </w:r>
      <w:r w:rsidRPr="007A7773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ISBN 978-5-534-12512-2. — Текст : электронный // Образовательная платформа Юрайт [сайт]. — URL: https://urait.ru/bcode/542048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2.Колошкина, И. Е. Основы программирования для станков с ЧПУ в САМ-системе : учебник / И. Е. Колошкина. - Москва ; Вологда : Инфра-Инженерия, 2022. - 260 с. - ISBN 978-5-9729-0949-0. - Текст : электронный. - URL: https://znanium.com/catalog/product/1902772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3.Мирошин, Д. Г.  Технология работы на станках с ЧПУ : учебное пособие для среднего профессионального образования / Д. Г. Мирошин, Е. В. Тюгаева, О. В. Костина. — Москва : Издательство Юрайт, 2024. — 194 с. — (Профессиональное образование). — ISBN 978-5-534-13637-1. — Текст : электронный // Образовательная платформа Юрайт [сайт]. — URL: https://urait.ru/bcode/543878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4.Сергеев,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https://profspo.ru/books/92146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5.Сурина, Е. С. Разработка управляющих программ для системы ЧПУ / Е. С. Сурина. — 3-е изд., стер. — Санкт-Петербург : Лань, 2023. — 268 с. — ISBN 978-5-507-46636-8. — Текст : электронный // Лань : электронно-библиотечная система. — URL: https://e.lanbook.com/book/314741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7A777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 xml:space="preserve">3.2.2. Дополнительные источники 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Колошкина, И.Е. Основы программирования для станков с ЧПУ: учебное пособие для среднего профессионального образования / И.Е. Колошкина, В.А. Селезнев. — Москва: Издательство Юрайт, 2020. - 260 с.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>Сурина, Е.С. Разработка управляющих программ для системы ЧПУ / Е.С. Сурина. - 3-е изд., стер. - Санкт-Петербург: Лань, 2023. - 268 с.</w:t>
      </w:r>
    </w:p>
    <w:p w:rsidR="007A7773" w:rsidRPr="007A7773" w:rsidRDefault="007A7773" w:rsidP="007A7773">
      <w:pPr>
        <w:tabs>
          <w:tab w:val="left" w:pos="851"/>
          <w:tab w:val="left" w:pos="993"/>
        </w:tabs>
        <w:suppressAutoHyphens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A7773">
        <w:rPr>
          <w:rFonts w:ascii="Times New Roman" w:eastAsia="Calibri" w:hAnsi="Times New Roman" w:cs="Times New Roman"/>
          <w:iCs/>
          <w:sz w:val="24"/>
          <w:szCs w:val="24"/>
        </w:rPr>
        <w:t xml:space="preserve">Турчин, Д.Е. Программирование обработки на станках с ЧПУ: учебное пособие / Д. Е. Турчин. - Вологда: Инфра-Инженерия, 2022. - 312 с. </w:t>
      </w:r>
    </w:p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A7773" w:rsidRPr="007A7773" w:rsidRDefault="007A7773" w:rsidP="007A7773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ru-RU"/>
        </w:rPr>
      </w:pP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t xml:space="preserve">4. Контроль и оценка результатов </w:t>
      </w:r>
      <w:r w:rsidRPr="007A7773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ru-RU"/>
        </w:rPr>
        <w:br/>
        <w:t>освоения ДИСЦИПЛИНЫ</w:t>
      </w:r>
    </w:p>
    <w:p w:rsidR="007A7773" w:rsidRPr="007A7773" w:rsidRDefault="007A7773" w:rsidP="007A77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263"/>
        <w:gridCol w:w="3022"/>
      </w:tblGrid>
      <w:tr w:rsidR="007A7773" w:rsidRPr="007A7773" w:rsidTr="007A7773">
        <w:trPr>
          <w:trHeight w:val="519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773" w:rsidRPr="007A7773" w:rsidRDefault="007A7773" w:rsidP="007A77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773" w:rsidRPr="007A7773" w:rsidRDefault="007A7773" w:rsidP="007A77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773" w:rsidRPr="007A7773" w:rsidRDefault="007A7773" w:rsidP="007A777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7A7773" w:rsidRPr="007A7773" w:rsidTr="007A7773">
        <w:trPr>
          <w:trHeight w:val="4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23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Знает: </w:t>
            </w:r>
          </w:p>
        </w:tc>
      </w:tr>
      <w:tr w:rsidR="007A7773" w:rsidRPr="007A7773" w:rsidTr="007A7773">
        <w:trPr>
          <w:trHeight w:val="415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алгоритмы выполнения работ в профессиональной и смежных областях;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методы работы в профессиональной и смежных сферах;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структуру плана для решения задач;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приемы структурирования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представление о структуре управляющей программы; основные управляющие конструкции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Владеть навыками контроля соответствия качества сборочных единиц требованиям технической документации;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наладке, подналадке и техническому обслуживанию оборудования на основе технологической документации в соответствии с </w:t>
            </w: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производственными задачами согласно нормативным требованиям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для стартовой диагностики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презентаций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задания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и видов работ по практике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Диагностика (тестирование, контрольные работы)</w:t>
            </w:r>
          </w:p>
        </w:tc>
      </w:tr>
      <w:tr w:rsidR="007A7773" w:rsidRPr="007A7773" w:rsidTr="007A7773">
        <w:trPr>
          <w:trHeight w:val="3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23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Умеет: </w:t>
            </w:r>
          </w:p>
        </w:tc>
      </w:tr>
      <w:tr w:rsidR="007A7773" w:rsidRPr="007A7773" w:rsidTr="007A7773">
        <w:trPr>
          <w:trHeight w:val="698"/>
        </w:trPr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задачу и/или проблему и выделять её составные части;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этапы решения задачи;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составлять план действия;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реализовывать составленный план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оценивать результат и последствия своих действий (самостоятельно или с помощью наставника)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необходимые источники информации;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выделять наиболее значимое в перечне информации; 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применять современную научную профессиональную терминологию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  <w:p w:rsidR="007A7773" w:rsidRPr="007A7773" w:rsidRDefault="007A7773" w:rsidP="007A7773">
            <w:pPr>
              <w:tabs>
                <w:tab w:val="left" w:pos="31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разрабатывать простые управляющие программы работы роботехнологических комплексов в соответсвии с техническим заданием</w:t>
            </w:r>
          </w:p>
        </w:tc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Владеть навыками контроля соответствия качества сборочных единиц требованиям технической документации;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наладке, подналадке и техническому обслуживанию оборудования на основе технологической документации в соответствии с производственными задачами согласно нормативным требованиям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стартовой диагностики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презентаций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задания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Экспертное наблюдение выполнения практических работ и видов работ по практике</w:t>
            </w:r>
          </w:p>
          <w:p w:rsidR="007A7773" w:rsidRPr="007A7773" w:rsidRDefault="007A7773" w:rsidP="007A777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77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(тестирование, контрольные работы)</w:t>
            </w:r>
          </w:p>
        </w:tc>
      </w:tr>
    </w:tbl>
    <w:p w:rsidR="00CB5F51" w:rsidRDefault="00CB5F51"/>
    <w:sectPr w:rsidR="00CB5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5D9" w:rsidRDefault="008955D9" w:rsidP="007A7773">
      <w:pPr>
        <w:spacing w:after="0" w:line="240" w:lineRule="auto"/>
      </w:pPr>
      <w:r>
        <w:separator/>
      </w:r>
    </w:p>
  </w:endnote>
  <w:endnote w:type="continuationSeparator" w:id="0">
    <w:p w:rsidR="008955D9" w:rsidRDefault="008955D9" w:rsidP="007A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5D9" w:rsidRDefault="008955D9" w:rsidP="007A7773">
      <w:pPr>
        <w:spacing w:after="0" w:line="240" w:lineRule="auto"/>
      </w:pPr>
      <w:r>
        <w:separator/>
      </w:r>
    </w:p>
  </w:footnote>
  <w:footnote w:type="continuationSeparator" w:id="0">
    <w:p w:rsidR="008955D9" w:rsidRDefault="008955D9" w:rsidP="007A7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6224E0"/>
    <w:multiLevelType w:val="hybridMultilevel"/>
    <w:tmpl w:val="1408BFC2"/>
    <w:lvl w:ilvl="0" w:tplc="131ED7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2B"/>
    <w:rsid w:val="000162D9"/>
    <w:rsid w:val="000922C4"/>
    <w:rsid w:val="000C69B4"/>
    <w:rsid w:val="002545F1"/>
    <w:rsid w:val="003A3929"/>
    <w:rsid w:val="004255ED"/>
    <w:rsid w:val="00457F03"/>
    <w:rsid w:val="00465A30"/>
    <w:rsid w:val="005E4C55"/>
    <w:rsid w:val="005F5AEE"/>
    <w:rsid w:val="006F68E8"/>
    <w:rsid w:val="0070062B"/>
    <w:rsid w:val="00716AA4"/>
    <w:rsid w:val="00727CC8"/>
    <w:rsid w:val="007A7773"/>
    <w:rsid w:val="007F5CEC"/>
    <w:rsid w:val="008163BE"/>
    <w:rsid w:val="008433AC"/>
    <w:rsid w:val="008955D9"/>
    <w:rsid w:val="008D248E"/>
    <w:rsid w:val="00902719"/>
    <w:rsid w:val="00BE1E47"/>
    <w:rsid w:val="00C91B7B"/>
    <w:rsid w:val="00CB5F51"/>
    <w:rsid w:val="00D00A42"/>
    <w:rsid w:val="00D231F5"/>
    <w:rsid w:val="00D474C9"/>
    <w:rsid w:val="00DB45BF"/>
    <w:rsid w:val="00E049E3"/>
    <w:rsid w:val="00E31536"/>
    <w:rsid w:val="00EE76D7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008B7-3E3D-4B3B-A9A7-6B12F45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A777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A777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semiHidden/>
    <w:unhideWhenUsed/>
    <w:rsid w:val="007A7773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esktop\&#1055;&#1056;&#1054;&#1045;&#1050;&#1090;&#1099;%20&#1054;&#1055;&#1054;&#1055;%202024\15.02.18%20&#1054;&#1055;&#1054;&#1055;%20&#1056;&#1055;\15.02.18.%20&#1055;&#1054;&#1055;-&#1055;_&#1055;&#1088;&#1080;&#1083;_2_&#1059;&#1044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2025-10-06T02:07:00Z</dcterms:created>
  <dcterms:modified xsi:type="dcterms:W3CDTF">2025-10-06T04:05:00Z</dcterms:modified>
</cp:coreProperties>
</file>