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cstheme="minorBidi"/>
          <w:bCs/>
          <w:color w:val="000000"/>
          <w:sz w:val="28"/>
        </w:rPr>
        <w:t>Министерство</w:t>
      </w:r>
      <w:r w:rsidRPr="0028272A">
        <w:rPr>
          <w:rFonts w:eastAsiaTheme="minorEastAsia" w:cstheme="minorBidi"/>
          <w:sz w:val="28"/>
        </w:rPr>
        <w:t xml:space="preserve"> образования и науки Хабаровского края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Краевое государственное бюджетное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профессиональное образовательное учреждение</w:t>
      </w:r>
    </w:p>
    <w:p w:rsidR="0028272A" w:rsidRPr="0028272A" w:rsidRDefault="0028272A" w:rsidP="0028272A">
      <w:pPr>
        <w:jc w:val="center"/>
        <w:rPr>
          <w:rFonts w:eastAsiaTheme="minorEastAsia" w:cstheme="minorBidi"/>
          <w:b/>
          <w:sz w:val="28"/>
        </w:rPr>
      </w:pPr>
      <w:r w:rsidRPr="0028272A">
        <w:rPr>
          <w:rFonts w:eastAsiaTheme="minorEastAsia" w:cstheme="minorBidi"/>
          <w:b/>
          <w:sz w:val="28"/>
        </w:rPr>
        <w:t>«</w:t>
      </w:r>
      <w:r w:rsidRPr="0028272A">
        <w:rPr>
          <w:rFonts w:eastAsiaTheme="minorEastAsia" w:cstheme="minorBidi"/>
          <w:sz w:val="28"/>
        </w:rPr>
        <w:t>Хабаровский колледж отраслевых технологий и сферы обслуживания</w:t>
      </w:r>
      <w:r w:rsidRPr="0028272A">
        <w:rPr>
          <w:rFonts w:eastAsiaTheme="minorEastAsia" w:cstheme="minorBidi"/>
          <w:b/>
          <w:sz w:val="28"/>
        </w:rPr>
        <w:t>»</w:t>
      </w:r>
    </w:p>
    <w:p w:rsidR="00276F53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p w:rsidR="00563467" w:rsidRDefault="00563467" w:rsidP="0025175D">
      <w:pPr>
        <w:ind w:left="3540" w:firstLine="708"/>
        <w:rPr>
          <w:sz w:val="28"/>
          <w:szCs w:val="28"/>
        </w:rPr>
      </w:pPr>
    </w:p>
    <w:p w:rsidR="00CC7D3C" w:rsidRDefault="00CC7D3C" w:rsidP="0025175D">
      <w:pPr>
        <w:ind w:left="3540" w:firstLine="708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276F53" w:rsidRPr="00276F53" w:rsidTr="0025175D">
        <w:tc>
          <w:tcPr>
            <w:tcW w:w="5778" w:type="dxa"/>
          </w:tcPr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Согласовано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Представитель работодателей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____________________________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должность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___________/________________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подпись                      Ф. инициалы</w:t>
            </w:r>
          </w:p>
          <w:p w:rsidR="00563467" w:rsidRPr="00563467" w:rsidRDefault="00985A7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</w:tcPr>
          <w:p w:rsidR="0025175D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563467" w:rsidRPr="00563467" w:rsidRDefault="00495AE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иректор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25175D">
              <w:rPr>
                <w:rFonts w:eastAsia="Calibri"/>
                <w:sz w:val="26"/>
                <w:szCs w:val="26"/>
                <w:lang w:eastAsia="en-US"/>
              </w:rPr>
              <w:t xml:space="preserve">КГБ ПОУ 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ХКОТСО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63467" w:rsidRPr="00563467" w:rsidRDefault="0025175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_____________/Банкрашкова И.В.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</w:t>
            </w:r>
            <w:r w:rsidR="0025175D">
              <w:rPr>
                <w:rFonts w:eastAsia="Calibri"/>
                <w:sz w:val="26"/>
                <w:szCs w:val="26"/>
                <w:lang w:eastAsia="en-US"/>
              </w:rPr>
              <w:t xml:space="preserve">подпись             Ф.  </w:t>
            </w:r>
            <w:r w:rsidRPr="00563467">
              <w:rPr>
                <w:rFonts w:eastAsia="Calibri"/>
                <w:sz w:val="26"/>
                <w:szCs w:val="26"/>
                <w:lang w:eastAsia="en-US"/>
              </w:rPr>
              <w:t>инициалы</w:t>
            </w:r>
          </w:p>
          <w:p w:rsidR="00563467" w:rsidRPr="00563467" w:rsidRDefault="00985A7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276F53" w:rsidRPr="00090FE8" w:rsidRDefault="00276F53" w:rsidP="0025175D">
      <w:pPr>
        <w:ind w:left="3540" w:firstLine="708"/>
        <w:rPr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8B1667" w:rsidRDefault="008B1667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0E0162" w:rsidP="00CC7D3C">
      <w:pPr>
        <w:ind w:firstLine="708"/>
        <w:jc w:val="center"/>
        <w:rPr>
          <w:b/>
          <w:sz w:val="28"/>
          <w:szCs w:val="28"/>
        </w:rPr>
      </w:pPr>
      <w:r w:rsidRPr="00090FE8">
        <w:rPr>
          <w:b/>
          <w:sz w:val="28"/>
          <w:szCs w:val="28"/>
        </w:rPr>
        <w:t xml:space="preserve">Программа Государственной (итоговой) аттестации </w:t>
      </w:r>
    </w:p>
    <w:p w:rsidR="00CC7D3C" w:rsidRP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 xml:space="preserve">по программе подготовки квалифицированных рабочих, служащих </w:t>
      </w: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>профессии среднего профессионального образования</w:t>
      </w:r>
      <w:r>
        <w:rPr>
          <w:b/>
          <w:sz w:val="28"/>
          <w:szCs w:val="28"/>
        </w:rPr>
        <w:t xml:space="preserve"> </w:t>
      </w:r>
    </w:p>
    <w:p w:rsidR="00A907DD" w:rsidRPr="008B1667" w:rsidRDefault="00A907DD" w:rsidP="00A907DD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rFonts w:cstheme="minorBidi"/>
          <w:bCs/>
          <w:color w:val="000000"/>
          <w:sz w:val="28"/>
          <w:szCs w:val="28"/>
          <w:lang w:eastAsia="en-US"/>
        </w:rPr>
      </w:pPr>
      <w:r w:rsidRPr="00D8462B">
        <w:rPr>
          <w:b/>
          <w:sz w:val="28"/>
          <w:szCs w:val="28"/>
        </w:rPr>
        <w:t>09.01.04 Наладчик аппаратных и программных средств инфокоммуникационных систем</w:t>
      </w: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P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eastAsiaTheme="minorHAnsi" w:cstheme="minorBidi"/>
          <w:sz w:val="26"/>
          <w:szCs w:val="26"/>
          <w:lang w:eastAsia="en-US"/>
        </w:rPr>
      </w:pP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Рассмотрена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на заседании педагогического совета</w:t>
      </w:r>
      <w:r>
        <w:rPr>
          <w:rFonts w:eastAsiaTheme="minorHAnsi" w:cstheme="minorBidi"/>
          <w:sz w:val="26"/>
          <w:szCs w:val="26"/>
          <w:lang w:eastAsia="en-US"/>
        </w:rPr>
        <w:t xml:space="preserve">                   </w:t>
      </w:r>
      <w:r w:rsidR="00495AED">
        <w:rPr>
          <w:rFonts w:eastAsiaTheme="minorHAnsi" w:cstheme="minorBidi"/>
          <w:sz w:val="26"/>
          <w:szCs w:val="26"/>
          <w:lang w:eastAsia="en-US"/>
        </w:rPr>
        <w:t xml:space="preserve">                             </w:t>
      </w:r>
      <w:r w:rsidRPr="00CC7D3C">
        <w:rPr>
          <w:rFonts w:cstheme="minorBidi"/>
          <w:color w:val="000000"/>
          <w:sz w:val="26"/>
          <w:szCs w:val="26"/>
          <w:lang w:eastAsia="en-US"/>
        </w:rPr>
        <w:t xml:space="preserve">Протокол от </w:t>
      </w:r>
      <w:r w:rsidR="00985A7D">
        <w:rPr>
          <w:rFonts w:eastAsiaTheme="minorHAnsi" w:cstheme="minorBidi"/>
          <w:sz w:val="26"/>
          <w:szCs w:val="26"/>
          <w:lang w:eastAsia="en-US"/>
        </w:rPr>
        <w:t>«____» __________ 2025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г. № ___</w:t>
      </w: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0E0162" w:rsidRDefault="00CC7D3C" w:rsidP="00A907DD">
      <w:pPr>
        <w:jc w:val="center"/>
        <w:rPr>
          <w:bCs/>
          <w:color w:val="000000"/>
          <w:sz w:val="28"/>
          <w:lang w:eastAsia="en-US"/>
        </w:rPr>
      </w:pPr>
      <w:r w:rsidRPr="00CC7D3C">
        <w:rPr>
          <w:bCs/>
          <w:color w:val="000000"/>
          <w:sz w:val="28"/>
          <w:lang w:eastAsia="en-US"/>
        </w:rPr>
        <w:t>г.</w:t>
      </w:r>
      <w:r w:rsidR="0025175D">
        <w:rPr>
          <w:bCs/>
          <w:color w:val="000000"/>
          <w:sz w:val="28"/>
          <w:lang w:eastAsia="en-US"/>
        </w:rPr>
        <w:t xml:space="preserve"> Хабаровск, 2024</w:t>
      </w:r>
      <w:r w:rsidRPr="00CC7D3C">
        <w:rPr>
          <w:bCs/>
          <w:color w:val="000000"/>
          <w:sz w:val="28"/>
          <w:lang w:eastAsia="en-US"/>
        </w:rPr>
        <w:t xml:space="preserve"> г.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jc w:val="center"/>
        <w:rPr>
          <w:rFonts w:eastAsiaTheme="minorEastAsia"/>
          <w:b/>
          <w:sz w:val="26"/>
          <w:szCs w:val="26"/>
        </w:rPr>
      </w:pPr>
      <w:r w:rsidRPr="003B509E">
        <w:rPr>
          <w:rFonts w:eastAsiaTheme="minorEastAsia"/>
          <w:b/>
          <w:sz w:val="26"/>
          <w:szCs w:val="26"/>
        </w:rPr>
        <w:lastRenderedPageBreak/>
        <w:t>СОДЕРЖАНИЕ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rFonts w:eastAsiaTheme="minorEastAsia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685"/>
      </w:tblGrid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Общие положения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2.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Форма, вид и сроки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F2340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Условия организации и проведения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Организация процедуры и требования к проведению демонстрационного экзамена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7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5.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проведения государственной итоговой аттестации для выпускников из числа лиц с ограниченными возможностями здоровья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10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Порядок подачи и рассмотрения апелляций</w:t>
            </w:r>
          </w:p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27315">
              <w:rPr>
                <w:rFonts w:eastAsiaTheme="minorEastAsia" w:cstheme="minorBidi"/>
                <w:sz w:val="26"/>
                <w:szCs w:val="26"/>
              </w:rPr>
              <w:t>2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7.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повторного прохождения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27315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595348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14</w:t>
            </w:r>
          </w:p>
        </w:tc>
      </w:tr>
    </w:tbl>
    <w:p w:rsidR="0028272A" w:rsidRDefault="0028272A" w:rsidP="003660F1">
      <w:pPr>
        <w:rPr>
          <w:bCs/>
          <w:color w:val="000000"/>
          <w:sz w:val="28"/>
          <w:lang w:eastAsia="en-US"/>
        </w:rPr>
      </w:pPr>
    </w:p>
    <w:p w:rsidR="003660F1" w:rsidRPr="003B509E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Приложение А. Ведомость ознакомления студенто</w:t>
      </w:r>
      <w:r>
        <w:rPr>
          <w:rFonts w:eastAsiaTheme="minorEastAsia" w:cstheme="minorBidi"/>
          <w:sz w:val="26"/>
          <w:szCs w:val="26"/>
        </w:rPr>
        <w:t xml:space="preserve">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t>итоговой аттестацией.</w:t>
      </w:r>
    </w:p>
    <w:p w:rsidR="003660F1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В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>Оценочные материалы демонстрационного экзамена.</w:t>
      </w:r>
    </w:p>
    <w:p w:rsidR="003660F1" w:rsidRDefault="003660F1" w:rsidP="003660F1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С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Критерии оценивания. </w:t>
      </w:r>
      <w:r>
        <w:rPr>
          <w:rFonts w:eastAsiaTheme="minorEastAsia"/>
          <w:sz w:val="26"/>
          <w:szCs w:val="26"/>
        </w:rPr>
        <w:t>Приказ № 01-05\161 ОТ 13.05.2024 г.</w:t>
      </w:r>
    </w:p>
    <w:p w:rsidR="003660F1" w:rsidRPr="00714AA8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Приложение </w:t>
      </w:r>
      <w:r>
        <w:rPr>
          <w:rFonts w:eastAsiaTheme="minorEastAsia"/>
          <w:sz w:val="26"/>
          <w:szCs w:val="26"/>
          <w:lang w:val="en-US"/>
        </w:rPr>
        <w:t>D</w:t>
      </w:r>
      <w:r w:rsidRPr="00714AA8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Методика организации и проведения демонстрационного экзамена.</w:t>
      </w: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8B1667" w:rsidRDefault="008B1667" w:rsidP="00CC7D3C">
      <w:pPr>
        <w:jc w:val="center"/>
        <w:rPr>
          <w:b/>
          <w:sz w:val="28"/>
          <w:szCs w:val="28"/>
        </w:rPr>
      </w:pPr>
    </w:p>
    <w:p w:rsidR="003B509E" w:rsidRPr="00090FE8" w:rsidRDefault="003B509E" w:rsidP="00CC7D3C">
      <w:pPr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center"/>
        <w:rPr>
          <w:sz w:val="26"/>
          <w:szCs w:val="26"/>
        </w:rPr>
      </w:pPr>
      <w:r w:rsidRPr="00563467">
        <w:rPr>
          <w:sz w:val="26"/>
          <w:szCs w:val="26"/>
        </w:rPr>
        <w:t>1. Общие положения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1.1.</w:t>
      </w:r>
      <w:r w:rsidRPr="00563467">
        <w:rPr>
          <w:sz w:val="26"/>
          <w:szCs w:val="26"/>
        </w:rPr>
        <w:tab/>
        <w:t xml:space="preserve">Программа государственной итоговой аттестации является частью основной профессиональной образовательной программы в соответствии с ФГОС СПО по профессии </w:t>
      </w:r>
      <w:r w:rsidR="00A907DD" w:rsidRPr="00A907DD">
        <w:rPr>
          <w:sz w:val="26"/>
          <w:szCs w:val="26"/>
        </w:rPr>
        <w:t>09.01.04 Наладчик аппаратных и программных средств инфокоммуникационных систем</w:t>
      </w:r>
      <w:r w:rsidR="0025175D" w:rsidRPr="00563467">
        <w:rPr>
          <w:sz w:val="26"/>
          <w:szCs w:val="26"/>
        </w:rPr>
        <w:t>, утвержденного приказом Министерства образования и</w:t>
      </w:r>
      <w:r w:rsidR="0025175D">
        <w:rPr>
          <w:sz w:val="26"/>
          <w:szCs w:val="26"/>
        </w:rPr>
        <w:t xml:space="preserve"> науки Российской Федерации от 11 ноября 2022 года № </w:t>
      </w:r>
      <w:r w:rsidR="0025175D" w:rsidRPr="00563467">
        <w:rPr>
          <w:sz w:val="26"/>
          <w:szCs w:val="26"/>
        </w:rPr>
        <w:t>9</w:t>
      </w:r>
      <w:r w:rsidR="00A907DD">
        <w:rPr>
          <w:sz w:val="26"/>
          <w:szCs w:val="26"/>
        </w:rPr>
        <w:t>65</w:t>
      </w:r>
      <w:r w:rsidR="0025175D" w:rsidRPr="00563467">
        <w:rPr>
          <w:sz w:val="26"/>
          <w:szCs w:val="26"/>
        </w:rPr>
        <w:t>, зарегистрированного в Министерстве</w:t>
      </w:r>
      <w:r w:rsidR="0025175D">
        <w:rPr>
          <w:sz w:val="26"/>
          <w:szCs w:val="26"/>
        </w:rPr>
        <w:t xml:space="preserve"> юстиции Российской Федерации 19 декабря 2022 года </w:t>
      </w:r>
      <w:r w:rsidR="0025175D" w:rsidRPr="00563467">
        <w:rPr>
          <w:sz w:val="26"/>
          <w:szCs w:val="26"/>
        </w:rPr>
        <w:t xml:space="preserve">№ </w:t>
      </w:r>
      <w:r w:rsidR="00273E39">
        <w:rPr>
          <w:sz w:val="26"/>
          <w:szCs w:val="26"/>
        </w:rPr>
        <w:t>71634</w:t>
      </w:r>
      <w:r w:rsidR="0025175D" w:rsidRPr="00563467">
        <w:rPr>
          <w:sz w:val="26"/>
          <w:szCs w:val="26"/>
        </w:rPr>
        <w:t>.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1.2.</w:t>
      </w:r>
      <w:r w:rsidRPr="00563467">
        <w:rPr>
          <w:sz w:val="26"/>
          <w:szCs w:val="26"/>
        </w:rPr>
        <w:tab/>
        <w:t>Государственная итоговая аттестация проводится в целях определения: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 xml:space="preserve">соответствия результатов освоения выпускниками программы подготовки квалифицированных рабочих, служащих </w:t>
      </w:r>
      <w:r w:rsidR="00273E39" w:rsidRPr="00273E39">
        <w:rPr>
          <w:sz w:val="26"/>
          <w:szCs w:val="26"/>
        </w:rPr>
        <w:t>09.01.04 Наладчик аппаратных и программных средств инфокоммуникационных систем</w:t>
      </w:r>
      <w:r w:rsidRPr="00563467">
        <w:rPr>
          <w:sz w:val="26"/>
          <w:szCs w:val="26"/>
        </w:rPr>
        <w:t>,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>готовности выпускника к следующим видам д</w:t>
      </w:r>
      <w:r>
        <w:rPr>
          <w:sz w:val="26"/>
          <w:szCs w:val="26"/>
        </w:rPr>
        <w:t xml:space="preserve">еятельности и </w:t>
      </w:r>
      <w:r w:rsidR="0021040D">
        <w:rPr>
          <w:sz w:val="26"/>
          <w:szCs w:val="26"/>
        </w:rPr>
        <w:t>сформированность</w:t>
      </w:r>
      <w:r>
        <w:rPr>
          <w:sz w:val="26"/>
          <w:szCs w:val="26"/>
        </w:rPr>
        <w:t xml:space="preserve"> </w:t>
      </w:r>
      <w:r w:rsidRPr="00563467">
        <w:rPr>
          <w:sz w:val="26"/>
          <w:szCs w:val="26"/>
        </w:rPr>
        <w:t>у выпускника соответствующих профессиональных компетенций (ПК):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1. Документирование состояния инфокоммуникационных систем и их составляющих в процессе наладки и эксплуатации: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ПК 1.1. Проводить инвентаризацию и вести учет технических и программных средств инфокоммуникационных систем с использованием специализированных программ.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ПК 1.2. Выполнять контроль наличия запасов, выполнения своевременного ремонта и наличия сервисных контрактов на обслуживание инфокоммуникационных систем.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ПК 1.3. Представлять отчетность по конфигурации программного и аппаратного обеспечения инфокоммуникационной системы и ее составляющих.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ПК 1.4. Документировать базовую конфигурацию устройств и программного обеспечения для контроля в ходе эксплуатации, слежения за производительностью, а также защиты от несанкционированного доступа.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2. Настройка и обеспечение работоспособности программных и аппаратных средств устройств инфокоммуникационных систем (по выбору):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ПК 2.1. Осуществлять приемку и монтаж аппаратных средств инфокоммуникационных системс проверкой соответствия документации.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ПК 2.2. Устанавливать и настраивать системное и прикладное программное обеспечение, необходимое для функционирования информационных систем, в том числе сетевое программное обеспечение и программное обеспечение для защиты от несанкционированного доступа.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ПК 2.3. Выполнять конфигурирование аппаратных средств инфокоммуникационных систем.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t>ПК 2.4. 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обеспечения.</w:t>
      </w:r>
    </w:p>
    <w:p w:rsidR="00273E39" w:rsidRPr="00273E39" w:rsidRDefault="00273E39" w:rsidP="00273E39">
      <w:pPr>
        <w:ind w:firstLine="709"/>
        <w:jc w:val="both"/>
        <w:rPr>
          <w:sz w:val="26"/>
          <w:szCs w:val="26"/>
        </w:rPr>
      </w:pPr>
      <w:r w:rsidRPr="00273E39">
        <w:rPr>
          <w:sz w:val="26"/>
          <w:szCs w:val="26"/>
        </w:rPr>
        <w:lastRenderedPageBreak/>
        <w:t>ПК 2.5. Настраивать базовые параметры программного обеспечения для учета конфигураций, слежения за производительностью устройств и защиты от несанкционированного доступа.</w:t>
      </w:r>
    </w:p>
    <w:p w:rsidR="0025175D" w:rsidRPr="00A72E78" w:rsidRDefault="0025175D" w:rsidP="0025175D">
      <w:pPr>
        <w:ind w:firstLine="709"/>
        <w:jc w:val="both"/>
        <w:rPr>
          <w:sz w:val="26"/>
          <w:szCs w:val="26"/>
        </w:rPr>
      </w:pPr>
      <w:r w:rsidRPr="00A72E78">
        <w:rPr>
          <w:sz w:val="26"/>
          <w:szCs w:val="26"/>
        </w:rPr>
        <w:t>В соответствии с Приказом об утверждении порядка проведения итоговой аттестации по образовательным программам среднего профессионального образования выпускников в Российской Федерации (приказ Министерс</w:t>
      </w:r>
      <w:r>
        <w:rPr>
          <w:sz w:val="26"/>
          <w:szCs w:val="26"/>
        </w:rPr>
        <w:t xml:space="preserve">тва образования и науки РФ от 08.11.2021г. № </w:t>
      </w:r>
      <w:r w:rsidRPr="00A72E78">
        <w:rPr>
          <w:sz w:val="26"/>
          <w:szCs w:val="26"/>
        </w:rPr>
        <w:t>8</w:t>
      </w:r>
      <w:r>
        <w:rPr>
          <w:sz w:val="26"/>
          <w:szCs w:val="26"/>
        </w:rPr>
        <w:t>00</w:t>
      </w:r>
      <w:r w:rsidRPr="00A72E78">
        <w:rPr>
          <w:sz w:val="26"/>
          <w:szCs w:val="26"/>
        </w:rPr>
        <w:t>) и учебным планом учреждения Государственная (итоговая) аттестация (ГИА) выпускников проводится в форме демонстрационного экзамена.</w:t>
      </w:r>
    </w:p>
    <w:p w:rsidR="0025175D" w:rsidRDefault="0025175D" w:rsidP="0025175D">
      <w:pPr>
        <w:ind w:firstLine="709"/>
        <w:jc w:val="both"/>
        <w:rPr>
          <w:sz w:val="26"/>
          <w:szCs w:val="26"/>
        </w:rPr>
      </w:pPr>
    </w:p>
    <w:p w:rsidR="006336D6" w:rsidRDefault="006336D6" w:rsidP="00090FE8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2. Форма, вид и сроки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2.1. Государственная итоговая аттестация выпускни</w:t>
      </w:r>
      <w:r w:rsidR="00273E39">
        <w:rPr>
          <w:sz w:val="26"/>
          <w:szCs w:val="26"/>
        </w:rPr>
        <w:t xml:space="preserve">ка по профессии </w:t>
      </w:r>
      <w:r w:rsidR="00273E39" w:rsidRPr="003E4F19">
        <w:rPr>
          <w:sz w:val="26"/>
          <w:szCs w:val="26"/>
        </w:rPr>
        <w:t>09.01.04 Наладчик аппаратных и программных сред</w:t>
      </w:r>
      <w:r w:rsidR="00273E39">
        <w:rPr>
          <w:sz w:val="26"/>
          <w:szCs w:val="26"/>
        </w:rPr>
        <w:t>ств инфокоммуникационных систем</w:t>
      </w:r>
      <w:r w:rsidRPr="003F2340">
        <w:rPr>
          <w:sz w:val="26"/>
          <w:szCs w:val="26"/>
        </w:rPr>
        <w:t xml:space="preserve"> </w:t>
      </w:r>
      <w:r w:rsidR="00273E39">
        <w:rPr>
          <w:sz w:val="26"/>
          <w:szCs w:val="26"/>
        </w:rPr>
        <w:t>про</w:t>
      </w:r>
      <w:r w:rsidRPr="003F2340">
        <w:rPr>
          <w:sz w:val="26"/>
          <w:szCs w:val="26"/>
        </w:rPr>
        <w:t>водится в виде демонстрационного экзамена.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2.2. Проведение демонстрационного экзамена, как части государственной итоговой аттестации запланировано после освоения все</w:t>
      </w:r>
      <w:r w:rsidR="004556E9">
        <w:rPr>
          <w:sz w:val="26"/>
          <w:szCs w:val="26"/>
        </w:rPr>
        <w:t xml:space="preserve">го учебного плана </w:t>
      </w:r>
      <w:r w:rsidR="00985A7D">
        <w:rPr>
          <w:sz w:val="26"/>
          <w:szCs w:val="26"/>
        </w:rPr>
        <w:t>с 21</w:t>
      </w:r>
      <w:r w:rsidR="00042ACA">
        <w:rPr>
          <w:sz w:val="26"/>
          <w:szCs w:val="26"/>
        </w:rPr>
        <w:t xml:space="preserve"> июня 2025</w:t>
      </w:r>
      <w:r w:rsidR="00985A7D">
        <w:rPr>
          <w:sz w:val="26"/>
          <w:szCs w:val="26"/>
        </w:rPr>
        <w:t xml:space="preserve"> года по 30 июня 2027</w:t>
      </w:r>
      <w:r w:rsidR="00AE2254" w:rsidRPr="003F2340">
        <w:rPr>
          <w:sz w:val="26"/>
          <w:szCs w:val="26"/>
        </w:rPr>
        <w:t xml:space="preserve"> года</w:t>
      </w:r>
      <w:r w:rsidRPr="003F2340">
        <w:rPr>
          <w:sz w:val="26"/>
          <w:szCs w:val="26"/>
        </w:rPr>
        <w:t xml:space="preserve"> и проводится с использованием единых оценочных материалов, включающих в себя конкретные комплексы оценочной документации (комплекс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</w:t>
      </w:r>
      <w:r w:rsidR="00447B6E">
        <w:rPr>
          <w:sz w:val="26"/>
          <w:szCs w:val="26"/>
        </w:rPr>
        <w:t xml:space="preserve">примерный </w:t>
      </w:r>
      <w:r w:rsidRPr="003F2340">
        <w:rPr>
          <w:sz w:val="26"/>
          <w:szCs w:val="26"/>
        </w:rPr>
        <w:t xml:space="preserve">план застройки площадки демонстрационного экзамена, требования к составу экспертных групп, инструкции по технике безопасности, а также образцы зданий; разрабатываются </w:t>
      </w:r>
      <w:r w:rsidR="00447B6E">
        <w:rPr>
          <w:sz w:val="26"/>
          <w:szCs w:val="26"/>
        </w:rPr>
        <w:t>оператором</w:t>
      </w:r>
      <w:r w:rsidRPr="003F2340">
        <w:rPr>
          <w:sz w:val="26"/>
          <w:szCs w:val="26"/>
        </w:rPr>
        <w:t xml:space="preserve"> с участием орг</w:t>
      </w:r>
      <w:r>
        <w:rPr>
          <w:sz w:val="26"/>
          <w:szCs w:val="26"/>
        </w:rPr>
        <w:t xml:space="preserve">анизаций-партнеров, отраслевых </w:t>
      </w:r>
      <w:r w:rsidRPr="003F2340">
        <w:rPr>
          <w:sz w:val="26"/>
          <w:szCs w:val="26"/>
        </w:rPr>
        <w:t xml:space="preserve">и профессиональных сообществ), варианты заданий (задания включают комплексную практическую задачу, моделирующую профессиональную деятельность и выполняемую в режиме реального времени) и критерии оценивания, разрабатываемые </w:t>
      </w:r>
      <w:r w:rsidR="00315677">
        <w:rPr>
          <w:sz w:val="26"/>
          <w:szCs w:val="26"/>
        </w:rPr>
        <w:t>оператором</w:t>
      </w:r>
      <w:r w:rsidRPr="003F2340">
        <w:rPr>
          <w:sz w:val="26"/>
          <w:szCs w:val="26"/>
        </w:rPr>
        <w:t xml:space="preserve">, осуществляющим организационно-техническое и информационное обеспечение прохождения выпускниками ГИА в форме демонстрационного экзамена по профессии </w:t>
      </w:r>
      <w:r w:rsidR="004D16E6" w:rsidRPr="003E4F19">
        <w:rPr>
          <w:sz w:val="26"/>
          <w:szCs w:val="26"/>
        </w:rPr>
        <w:t xml:space="preserve">09.01.04 Наладчик аппаратных и программных средств инфокоммуникационных систем </w:t>
      </w:r>
      <w:r w:rsidRPr="003F2340">
        <w:rPr>
          <w:sz w:val="26"/>
          <w:szCs w:val="26"/>
        </w:rPr>
        <w:t>выполняется. Уровень проведения демон</w:t>
      </w:r>
      <w:r w:rsidR="005233C8">
        <w:rPr>
          <w:sz w:val="26"/>
          <w:szCs w:val="26"/>
        </w:rPr>
        <w:t>страционного экзамена – базовый/профильный/профильный с вариативной частью.</w:t>
      </w:r>
    </w:p>
    <w:p w:rsidR="00042ACA" w:rsidRDefault="00042ACA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Объем времени, предусмотренный учебным планом на проведение государственной итоговой аттестации – 36 часов.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2.3. Демонстрационный экзамен проводится с целью комплексной оценки освоения выпускниками общих и профессиональных компетенций.</w:t>
      </w:r>
    </w:p>
    <w:p w:rsidR="004455D6" w:rsidRPr="003F2340" w:rsidRDefault="004455D6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 Условия организации и проведения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3.1.Нормативное обеспечение ГИА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Федеральным законом от 29.12.2012 № 273-ФЗ «Об образовании в Российской Федерации»;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ФГОС СПО </w:t>
      </w:r>
      <w:r w:rsidRPr="0021040D">
        <w:rPr>
          <w:sz w:val="26"/>
          <w:szCs w:val="26"/>
        </w:rPr>
        <w:t xml:space="preserve">по профессии </w:t>
      </w:r>
      <w:r w:rsidR="004D16E6" w:rsidRPr="003E4F19">
        <w:rPr>
          <w:sz w:val="26"/>
          <w:szCs w:val="26"/>
        </w:rPr>
        <w:t>09.01.04 Наладчик аппаратных и программных средств инфокоммуникационных систем</w:t>
      </w:r>
      <w:r w:rsidR="003F2340" w:rsidRPr="003F2340">
        <w:rPr>
          <w:sz w:val="26"/>
          <w:szCs w:val="26"/>
        </w:rPr>
        <w:t>;</w:t>
      </w:r>
    </w:p>
    <w:p w:rsidR="003F2340" w:rsidRPr="003F2340" w:rsidRDefault="0021040D" w:rsidP="0021040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3F2340" w:rsidRPr="003F2340">
        <w:rPr>
          <w:sz w:val="26"/>
          <w:szCs w:val="26"/>
        </w:rPr>
        <w:t>распоряжение Министерства образования и науки Хабаровского края об утверждении председателя государственной экзаменационной комиссии;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3F2340" w:rsidRPr="003F2340">
        <w:rPr>
          <w:sz w:val="26"/>
          <w:szCs w:val="26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о допуске выпускников к государственной итоговой аттестации (на основании протокола педсовета);</w:t>
      </w:r>
    </w:p>
    <w:p w:rsidR="003F2340" w:rsidRPr="003F2340" w:rsidRDefault="0021040D" w:rsidP="00EB35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по профессиональным модулям, аттестационные листы по в</w:t>
      </w:r>
      <w:r>
        <w:rPr>
          <w:sz w:val="26"/>
          <w:szCs w:val="26"/>
        </w:rPr>
        <w:t xml:space="preserve">идам производственной практики </w:t>
      </w:r>
      <w:r w:rsidR="003F2340" w:rsidRPr="003F2340">
        <w:rPr>
          <w:sz w:val="26"/>
          <w:szCs w:val="26"/>
        </w:rPr>
        <w:t>и др.;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сводная ведомость итоговых оценок выпускников;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3.2. Требования, предъявляемые к лицам, привлекаемым к проведению государственной итоговой аттестации.</w:t>
      </w:r>
    </w:p>
    <w:p w:rsidR="00BD3823" w:rsidRDefault="003F2340" w:rsidP="00BD3823">
      <w:pPr>
        <w:pStyle w:val="ConsPlusNormal"/>
        <w:ind w:firstLine="540"/>
        <w:jc w:val="both"/>
        <w:rPr>
          <w:sz w:val="26"/>
          <w:szCs w:val="26"/>
          <w:shd w:val="clear" w:color="auto" w:fill="FFFFFF"/>
        </w:rPr>
      </w:pPr>
      <w:r w:rsidRPr="003F2340">
        <w:rPr>
          <w:sz w:val="26"/>
          <w:szCs w:val="26"/>
        </w:rPr>
        <w:t xml:space="preserve">Для проведения </w:t>
      </w:r>
      <w:r w:rsidR="009D2935">
        <w:rPr>
          <w:sz w:val="26"/>
          <w:szCs w:val="26"/>
        </w:rPr>
        <w:t>демонстрационного экзамена</w:t>
      </w:r>
      <w:r w:rsidRPr="003F2340">
        <w:rPr>
          <w:sz w:val="26"/>
          <w:szCs w:val="26"/>
        </w:rPr>
        <w:t xml:space="preserve"> с целью определения соответствия результатов освоения выпускниками образовательной программы подготовки квалифицированных рабочих, служащих </w:t>
      </w:r>
      <w:r w:rsidR="0021040D" w:rsidRPr="0021040D">
        <w:rPr>
          <w:sz w:val="26"/>
          <w:szCs w:val="26"/>
        </w:rPr>
        <w:t xml:space="preserve">по профессии </w:t>
      </w:r>
      <w:r w:rsidR="004D16E6" w:rsidRPr="003E4F19">
        <w:rPr>
          <w:sz w:val="26"/>
          <w:szCs w:val="26"/>
        </w:rPr>
        <w:t>09.01.04 Наладчик аппаратных и программных средств инфокоммуникационных систем</w:t>
      </w:r>
      <w:r w:rsidR="0021040D">
        <w:rPr>
          <w:sz w:val="26"/>
          <w:szCs w:val="26"/>
        </w:rPr>
        <w:t xml:space="preserve"> </w:t>
      </w:r>
      <w:r w:rsidRPr="003F2340">
        <w:rPr>
          <w:sz w:val="26"/>
          <w:szCs w:val="26"/>
        </w:rPr>
        <w:t xml:space="preserve">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</w:t>
      </w:r>
      <w:r w:rsidRPr="009D2935">
        <w:rPr>
          <w:sz w:val="26"/>
          <w:szCs w:val="26"/>
        </w:rPr>
        <w:t>государственная экзаменационная комиссия (далее – ГЭК) из педагогических работников колледжа</w:t>
      </w:r>
      <w:r w:rsidR="004455D6" w:rsidRPr="009D2935">
        <w:rPr>
          <w:sz w:val="26"/>
          <w:szCs w:val="26"/>
        </w:rPr>
        <w:t xml:space="preserve">, </w:t>
      </w:r>
      <w:r w:rsidRPr="009D2935">
        <w:rPr>
          <w:sz w:val="26"/>
          <w:szCs w:val="26"/>
        </w:rPr>
        <w:t xml:space="preserve"> </w:t>
      </w:r>
      <w:r w:rsidR="004455D6" w:rsidRPr="009D2935">
        <w:rPr>
          <w:sz w:val="26"/>
          <w:szCs w:val="26"/>
        </w:rPr>
        <w:t>лиц, приглашенных из сторонних организаций, в том числе: педагог</w:t>
      </w:r>
      <w:r w:rsidR="004455D6" w:rsidRPr="00BD3823">
        <w:rPr>
          <w:sz w:val="26"/>
          <w:szCs w:val="26"/>
        </w:rPr>
        <w:t>ических работников; 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 экспертов организации, наделенной полномочиями по обеспечению прохождения ГИА в форме демонстрацио</w:t>
      </w:r>
      <w:r w:rsidR="007E27EC" w:rsidRPr="00BD3823">
        <w:rPr>
          <w:sz w:val="26"/>
          <w:szCs w:val="26"/>
        </w:rPr>
        <w:t xml:space="preserve">нного экзамена (далее-оператор), </w:t>
      </w:r>
      <w:r w:rsidR="004455D6" w:rsidRPr="00BD3823">
        <w:rPr>
          <w:sz w:val="26"/>
          <w:szCs w:val="26"/>
          <w:shd w:val="clear" w:color="auto" w:fill="FFFFFF"/>
        </w:rPr>
        <w:t xml:space="preserve">обладающими профессиональными знаниями, навыками и опытом в сфере, соответствующей профессии, специальности среднего профессионального образования, по которой проводится демонстрационный экзамен (далее – эксперты). </w:t>
      </w:r>
    </w:p>
    <w:p w:rsidR="00BD3823" w:rsidRPr="00BD3823" w:rsidRDefault="00BD3823" w:rsidP="00BD3823">
      <w:pPr>
        <w:pStyle w:val="ConsPlusNormal"/>
        <w:ind w:firstLine="540"/>
        <w:jc w:val="both"/>
        <w:rPr>
          <w:sz w:val="26"/>
          <w:szCs w:val="26"/>
        </w:rPr>
      </w:pPr>
      <w:r w:rsidRPr="00BD3823">
        <w:rPr>
          <w:sz w:val="26"/>
          <w:szCs w:val="26"/>
        </w:rPr>
        <w:t>Экспертную группу возглавляет главный эксперт, назначаемый из числа экспертов, включенных в состав ГЭК.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ГИА.</w:t>
      </w:r>
    </w:p>
    <w:p w:rsidR="00CF214C" w:rsidRPr="00BD3823" w:rsidRDefault="00CF214C" w:rsidP="004D2CE6">
      <w:pPr>
        <w:pStyle w:val="ConsPlusNormal"/>
        <w:ind w:firstLine="540"/>
        <w:jc w:val="both"/>
        <w:rPr>
          <w:sz w:val="26"/>
          <w:szCs w:val="26"/>
          <w:shd w:val="clear" w:color="auto" w:fill="FFFFFF"/>
        </w:rPr>
      </w:pPr>
      <w:r w:rsidRPr="00BD3823">
        <w:rPr>
          <w:sz w:val="26"/>
          <w:szCs w:val="26"/>
        </w:rPr>
        <w:t xml:space="preserve">Состав ГЭК утверждается </w:t>
      </w:r>
      <w:r w:rsidR="00327315">
        <w:rPr>
          <w:sz w:val="26"/>
          <w:szCs w:val="26"/>
        </w:rPr>
        <w:t>приказом директора колледжа</w:t>
      </w:r>
      <w:r w:rsidRPr="00BD3823">
        <w:rPr>
          <w:sz w:val="26"/>
          <w:szCs w:val="26"/>
        </w:rPr>
        <w:t xml:space="preserve"> и действует в течение одного календарного года. В состав ГЭК входят председатель ГЭК, заместитель председателя ГЭК и члены ГЭК.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307F57" w:rsidRPr="00BD3823" w:rsidRDefault="00307F57" w:rsidP="003F2340">
      <w:pPr>
        <w:ind w:firstLine="709"/>
        <w:jc w:val="both"/>
        <w:rPr>
          <w:sz w:val="26"/>
          <w:szCs w:val="26"/>
        </w:rPr>
      </w:pPr>
      <w:r w:rsidRPr="00BD3823">
        <w:rPr>
          <w:sz w:val="26"/>
          <w:szCs w:val="26"/>
        </w:rPr>
        <w:t xml:space="preserve">Срок </w:t>
      </w:r>
      <w:r w:rsidR="00985A7D">
        <w:rPr>
          <w:sz w:val="26"/>
          <w:szCs w:val="26"/>
        </w:rPr>
        <w:t>полномочий ГЭК – с 1 января 2027</w:t>
      </w:r>
      <w:r w:rsidRPr="00BD3823">
        <w:rPr>
          <w:sz w:val="26"/>
          <w:szCs w:val="26"/>
        </w:rPr>
        <w:t xml:space="preserve"> по 31 де</w:t>
      </w:r>
      <w:r w:rsidR="00985A7D">
        <w:rPr>
          <w:sz w:val="26"/>
          <w:szCs w:val="26"/>
        </w:rPr>
        <w:t>кабря 2027</w:t>
      </w:r>
      <w:r w:rsidRPr="00BD3823">
        <w:rPr>
          <w:sz w:val="26"/>
          <w:szCs w:val="26"/>
        </w:rPr>
        <w:t xml:space="preserve"> года.</w:t>
      </w:r>
    </w:p>
    <w:p w:rsidR="00BD3823" w:rsidRPr="00BD3823" w:rsidRDefault="003F2340" w:rsidP="00BD3823">
      <w:pPr>
        <w:ind w:firstLine="709"/>
        <w:jc w:val="both"/>
        <w:rPr>
          <w:sz w:val="26"/>
          <w:szCs w:val="26"/>
        </w:rPr>
      </w:pPr>
      <w:r w:rsidRPr="00BD3823">
        <w:rPr>
          <w:sz w:val="26"/>
          <w:szCs w:val="26"/>
        </w:rPr>
        <w:t xml:space="preserve">Председатель ГЭК назначается не позднее 20 </w:t>
      </w:r>
      <w:r w:rsidR="0021040D" w:rsidRPr="00BD3823">
        <w:rPr>
          <w:sz w:val="26"/>
          <w:szCs w:val="26"/>
        </w:rPr>
        <w:t xml:space="preserve">декабря, </w:t>
      </w:r>
      <w:r w:rsidRPr="00BD3823">
        <w:rPr>
          <w:sz w:val="26"/>
          <w:szCs w:val="26"/>
        </w:rPr>
        <w:t>текущего года распоряжением Министерства образования и науки Хабаровского края на следующий календарный год.</w:t>
      </w:r>
      <w:r w:rsidR="00BD3823" w:rsidRPr="00BD3823">
        <w:rPr>
          <w:sz w:val="26"/>
          <w:szCs w:val="26"/>
        </w:rPr>
        <w:t xml:space="preserve"> </w:t>
      </w:r>
    </w:p>
    <w:p w:rsidR="00BD3823" w:rsidRDefault="00CF214C" w:rsidP="00BD3823">
      <w:pPr>
        <w:ind w:firstLine="709"/>
        <w:jc w:val="both"/>
        <w:rPr>
          <w:color w:val="FF0000"/>
          <w:sz w:val="26"/>
          <w:szCs w:val="26"/>
        </w:rPr>
      </w:pPr>
      <w:r w:rsidRPr="00BD3823">
        <w:rPr>
          <w:sz w:val="26"/>
          <w:szCs w:val="26"/>
        </w:rPr>
        <w:t>Председателем ГЭК образовательной организации утверждается лицо, не работающее в образовательной организации, из числа:</w:t>
      </w:r>
      <w:r w:rsidR="00BD3823" w:rsidRPr="00BD3823">
        <w:rPr>
          <w:sz w:val="26"/>
          <w:szCs w:val="26"/>
        </w:rPr>
        <w:t xml:space="preserve"> </w:t>
      </w:r>
      <w:r w:rsidRPr="00BD3823">
        <w:rPr>
          <w:sz w:val="26"/>
          <w:szCs w:val="26"/>
        </w:rPr>
        <w:t xml:space="preserve"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 представителей работодателей или их </w:t>
      </w:r>
      <w:r w:rsidRPr="00BD3823">
        <w:rPr>
          <w:sz w:val="26"/>
          <w:szCs w:val="26"/>
        </w:rPr>
        <w:lastRenderedPageBreak/>
        <w:t>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  <w:r w:rsidR="00BD3823">
        <w:rPr>
          <w:color w:val="FF0000"/>
          <w:sz w:val="26"/>
          <w:szCs w:val="26"/>
        </w:rPr>
        <w:t xml:space="preserve"> </w:t>
      </w:r>
    </w:p>
    <w:p w:rsidR="00BD3823" w:rsidRPr="00BD3823" w:rsidRDefault="00BD3823" w:rsidP="00BD3823">
      <w:pPr>
        <w:ind w:firstLine="709"/>
        <w:jc w:val="both"/>
        <w:rPr>
          <w:sz w:val="26"/>
          <w:szCs w:val="26"/>
          <w:highlight w:val="yellow"/>
        </w:rPr>
      </w:pPr>
      <w:r w:rsidRPr="00BD3823">
        <w:rPr>
          <w:sz w:val="26"/>
          <w:szCs w:val="26"/>
        </w:rPr>
        <w:t>Руководитель образовательной организации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образовательной организации или педагогических работников.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3.3. Расписание ГИА, согласованное с председателем ГЭК, утверждается директором колледжа и доводится до общего сведения не позднее, чем за месяц до начала ГИА.</w:t>
      </w:r>
    </w:p>
    <w:p w:rsidR="00EC6E35" w:rsidRPr="00F6056D" w:rsidRDefault="00BD3823" w:rsidP="00EC6E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="003F2340" w:rsidRPr="003F2340">
        <w:rPr>
          <w:sz w:val="26"/>
          <w:szCs w:val="26"/>
        </w:rPr>
        <w:t xml:space="preserve"> К участию в демонстрационном экзамене допускаются студенты, завершающие обучение по имеющей государственную аккредит</w:t>
      </w:r>
      <w:r w:rsidR="0021040D">
        <w:rPr>
          <w:sz w:val="26"/>
          <w:szCs w:val="26"/>
        </w:rPr>
        <w:t xml:space="preserve">ацию образовательной программе </w:t>
      </w:r>
      <w:r w:rsidR="0021040D" w:rsidRPr="0021040D">
        <w:rPr>
          <w:sz w:val="26"/>
          <w:szCs w:val="26"/>
        </w:rPr>
        <w:t xml:space="preserve">по профессии </w:t>
      </w:r>
      <w:r w:rsidR="003250F3" w:rsidRPr="003E4F19">
        <w:rPr>
          <w:sz w:val="26"/>
          <w:szCs w:val="26"/>
        </w:rPr>
        <w:t>09.01.04 Наладчик аппаратных и программных средств инфокоммуникационных систем</w:t>
      </w:r>
      <w:r w:rsidR="00353910" w:rsidRPr="00353910">
        <w:rPr>
          <w:sz w:val="26"/>
          <w:szCs w:val="26"/>
        </w:rPr>
        <w:t xml:space="preserve">, не имеющие академической задолженности и в полном объеме выполнившие учебный план или </w:t>
      </w:r>
      <w:r w:rsidR="00353910" w:rsidRPr="00F6056D">
        <w:rPr>
          <w:sz w:val="26"/>
          <w:szCs w:val="26"/>
        </w:rPr>
        <w:t>индивидуальный учебный план.</w:t>
      </w:r>
    </w:p>
    <w:p w:rsidR="00636360" w:rsidRDefault="005A5E57" w:rsidP="00636360">
      <w:pPr>
        <w:pStyle w:val="ConsPlusNormal"/>
        <w:ind w:firstLine="540"/>
        <w:jc w:val="both"/>
        <w:rPr>
          <w:sz w:val="26"/>
          <w:szCs w:val="26"/>
        </w:rPr>
      </w:pPr>
      <w:r w:rsidRPr="00F6056D">
        <w:rPr>
          <w:sz w:val="26"/>
          <w:szCs w:val="26"/>
        </w:rPr>
        <w:t>3.5</w:t>
      </w:r>
      <w:r w:rsidR="00EC6E35" w:rsidRPr="00F6056D">
        <w:rPr>
          <w:sz w:val="26"/>
          <w:szCs w:val="26"/>
        </w:rPr>
        <w:t xml:space="preserve"> Колледж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  <w:r w:rsidR="00374834" w:rsidRPr="00F6056D">
        <w:rPr>
          <w:sz w:val="26"/>
          <w:szCs w:val="26"/>
        </w:rPr>
        <w:t xml:space="preserve"> 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 Центр проведения экзамена располагается на территории колледжа.</w:t>
      </w:r>
      <w:r w:rsidR="00374834" w:rsidRPr="00636360">
        <w:rPr>
          <w:sz w:val="26"/>
          <w:szCs w:val="26"/>
        </w:rPr>
        <w:t xml:space="preserve"> </w:t>
      </w:r>
      <w:r w:rsidR="00636360">
        <w:rPr>
          <w:sz w:val="26"/>
          <w:szCs w:val="26"/>
        </w:rPr>
        <w:t xml:space="preserve"> </w:t>
      </w:r>
    </w:p>
    <w:p w:rsidR="00636360" w:rsidRDefault="00374834" w:rsidP="00636360">
      <w:pPr>
        <w:pStyle w:val="ConsPlusNormal"/>
        <w:ind w:firstLine="540"/>
        <w:jc w:val="both"/>
        <w:rPr>
          <w:sz w:val="26"/>
          <w:szCs w:val="26"/>
        </w:rPr>
      </w:pPr>
      <w:r w:rsidRPr="00636360">
        <w:rPr>
          <w:sz w:val="26"/>
          <w:szCs w:val="26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 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636360" w:rsidRPr="00636360" w:rsidRDefault="00374834" w:rsidP="00636360">
      <w:pPr>
        <w:pStyle w:val="ConsPlusNormal"/>
        <w:ind w:firstLine="540"/>
        <w:jc w:val="both"/>
        <w:rPr>
          <w:sz w:val="26"/>
          <w:szCs w:val="26"/>
        </w:rPr>
      </w:pPr>
      <w:r w:rsidRPr="00636360">
        <w:rPr>
          <w:sz w:val="26"/>
          <w:szCs w:val="26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455E83" w:rsidRPr="00CD6761" w:rsidRDefault="00374834" w:rsidP="00455E83">
      <w:pPr>
        <w:pStyle w:val="ConsPlusNormal"/>
        <w:ind w:firstLine="540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В день проведения демонстрационного экзамена в центре проведения экзамена присутствуют: </w:t>
      </w:r>
      <w:r w:rsidRPr="00374834">
        <w:rPr>
          <w:sz w:val="26"/>
          <w:szCs w:val="26"/>
        </w:rPr>
        <w:t>руководитель (уполномоченный представитель) организации, на базе которой организован центр проведения экзамена;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не менее одного члена ГЭК, не считая членов экспертной группы;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члены экспертной группы; главный эксперт; представители организаций-партнеров (по согласованию с образовательной организацией);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выпускники;</w:t>
      </w:r>
      <w:r w:rsidR="00636360" w:rsidRPr="00CD6761">
        <w:rPr>
          <w:sz w:val="26"/>
          <w:szCs w:val="26"/>
        </w:rPr>
        <w:t xml:space="preserve"> технический эксперт; </w:t>
      </w:r>
      <w:r w:rsidRPr="00374834">
        <w:rPr>
          <w:sz w:val="26"/>
          <w:szCs w:val="26"/>
        </w:rPr>
        <w:t xml:space="preserve">представитель образовательной организации, ответственный за сопровождение выпускников к центру проведения экзамена (при необходимости); тьютор (ассистент), оказывающий необходимую помощь выпускнику из числа лиц с ограниченными возможностями здоровья, детей-инвалидов, инвалидов (далее - </w:t>
      </w:r>
      <w:r w:rsidRPr="00374834">
        <w:rPr>
          <w:sz w:val="26"/>
          <w:szCs w:val="26"/>
        </w:rPr>
        <w:lastRenderedPageBreak/>
        <w:t>тьютор (ассистент);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:rsidR="00455E83" w:rsidRPr="00455E83" w:rsidRDefault="00455E83" w:rsidP="00455E83">
      <w:pPr>
        <w:pStyle w:val="ConsPlusNormal"/>
        <w:ind w:firstLine="540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Лица, присутствующие при проведении демонстрационного экзамена обязаны </w:t>
      </w:r>
      <w:r w:rsidRPr="00455E83">
        <w:rPr>
          <w:sz w:val="26"/>
          <w:szCs w:val="26"/>
        </w:rPr>
        <w:t>соблюдать установленные требования по охране труда и производственной безопасности,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>выполнять указания технического эксперта по соблюдению указанных требований;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EC6E35" w:rsidRPr="00CD6761" w:rsidRDefault="00781E93" w:rsidP="00EC6E35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>Члены экспертной группы осуществляют оценку выполнения заданий демонстрационного экзамена самостоятельно.</w:t>
      </w:r>
    </w:p>
    <w:p w:rsidR="00CD6761" w:rsidRDefault="00781E93" w:rsidP="00CD6761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CD6761" w:rsidRDefault="0002368B" w:rsidP="00CD6761">
      <w:pPr>
        <w:ind w:firstLine="709"/>
        <w:jc w:val="both"/>
        <w:rPr>
          <w:sz w:val="26"/>
          <w:szCs w:val="26"/>
        </w:rPr>
      </w:pPr>
      <w:r w:rsidRPr="0002368B">
        <w:rPr>
          <w:sz w:val="26"/>
          <w:szCs w:val="26"/>
        </w:rPr>
        <w:t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02368B" w:rsidRPr="00CD6761" w:rsidRDefault="0002368B" w:rsidP="00CD6761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Технический эксперт вправе: наблюдать за ходом проведения демонстрационного экзамена; </w:t>
      </w:r>
      <w:r w:rsidRPr="0002368B">
        <w:rPr>
          <w:sz w:val="26"/>
          <w:szCs w:val="26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  <w:r w:rsidRPr="00CD6761">
        <w:rPr>
          <w:sz w:val="26"/>
          <w:szCs w:val="26"/>
        </w:rPr>
        <w:t xml:space="preserve"> </w:t>
      </w:r>
      <w:r w:rsidRPr="0002368B">
        <w:rPr>
          <w:sz w:val="26"/>
          <w:szCs w:val="26"/>
        </w:rP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  <w:r w:rsidRPr="00CD6761">
        <w:rPr>
          <w:sz w:val="26"/>
          <w:szCs w:val="26"/>
        </w:rPr>
        <w:t xml:space="preserve"> </w:t>
      </w:r>
      <w:r w:rsidRPr="0002368B">
        <w:rPr>
          <w:sz w:val="26"/>
          <w:szCs w:val="26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3F2340" w:rsidRPr="003F2340" w:rsidRDefault="003F2340" w:rsidP="005A5E57">
      <w:pPr>
        <w:jc w:val="both"/>
        <w:rPr>
          <w:sz w:val="26"/>
          <w:szCs w:val="26"/>
        </w:rPr>
      </w:pPr>
    </w:p>
    <w:p w:rsidR="0021040D" w:rsidRPr="0021040D" w:rsidRDefault="00327315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1040D" w:rsidRPr="0021040D">
        <w:rPr>
          <w:sz w:val="26"/>
          <w:szCs w:val="26"/>
        </w:rPr>
        <w:t xml:space="preserve"> Организация проце</w:t>
      </w:r>
      <w:r w:rsidR="0021040D">
        <w:rPr>
          <w:sz w:val="26"/>
          <w:szCs w:val="26"/>
        </w:rPr>
        <w:t xml:space="preserve">дуры и требования к проведению </w:t>
      </w:r>
      <w:r w:rsidR="0021040D" w:rsidRPr="0021040D">
        <w:rPr>
          <w:sz w:val="26"/>
          <w:szCs w:val="26"/>
        </w:rPr>
        <w:t>демонстрационного экзамена</w:t>
      </w:r>
      <w:r w:rsidR="0021040D">
        <w:rPr>
          <w:sz w:val="26"/>
          <w:szCs w:val="26"/>
        </w:rPr>
        <w:t>.</w:t>
      </w:r>
    </w:p>
    <w:p w:rsidR="0021040D" w:rsidRPr="0021040D" w:rsidRDefault="00327315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 </w:t>
      </w:r>
      <w:r w:rsidR="0021040D" w:rsidRPr="0021040D">
        <w:rPr>
          <w:sz w:val="26"/>
          <w:szCs w:val="26"/>
        </w:rPr>
        <w:t>Длительность проведения государственной итоговой аттестации определяется ФГОС СПО по профессии</w:t>
      </w:r>
      <w:r w:rsidR="00985A7D">
        <w:rPr>
          <w:sz w:val="26"/>
          <w:szCs w:val="26"/>
        </w:rPr>
        <w:t xml:space="preserve"> </w:t>
      </w:r>
      <w:r w:rsidR="003250F3" w:rsidRPr="003250F3">
        <w:rPr>
          <w:sz w:val="26"/>
          <w:szCs w:val="26"/>
        </w:rPr>
        <w:t xml:space="preserve">09.01.04 Наладчик аппаратных и программных средств инфокоммуникационных систем </w:t>
      </w:r>
      <w:r w:rsidR="0021040D" w:rsidRPr="0021040D">
        <w:rPr>
          <w:sz w:val="26"/>
          <w:szCs w:val="26"/>
        </w:rPr>
        <w:t>отражено в учебном плане.</w:t>
      </w:r>
    </w:p>
    <w:p w:rsidR="0002368B" w:rsidRPr="0021040D" w:rsidRDefault="0021040D" w:rsidP="0002368B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Колледж обеспечивает проведение предварительного инструктажа обучающихся непосредственно в месте проведения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lastRenderedPageBreak/>
        <w:t xml:space="preserve">Использование методов и средств обучения, образовательных технологий, наносящих вред физическому или психическому здоровью обучающихся, запрещается.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При сдаче демонстрационного экзамена участник</w:t>
      </w:r>
      <w:r>
        <w:rPr>
          <w:sz w:val="26"/>
          <w:szCs w:val="26"/>
        </w:rPr>
        <w:t xml:space="preserve"> должен иметь при себе паспорт </w:t>
      </w:r>
      <w:r w:rsidRPr="0021040D">
        <w:rPr>
          <w:sz w:val="26"/>
          <w:szCs w:val="26"/>
        </w:rPr>
        <w:t>и полис ОМС. Перед началом экзамена членами Экспертной группы производится проверка на предмет обнаружения материалов, инструментов или оборудования, запрещенного в соответствии с техническим описанием, включая содержимое инструментальных ящиков.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Каждому участнику предоставляется время на ознакомление с экзаменационным заданием, письменные инструкции по заданию, а также разъяснения правил поведения во время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Экзаменационные задания выдаются участникам непосредственно перед началом экзамена. На изучение материалов и дополнительные воп</w:t>
      </w:r>
      <w:r>
        <w:rPr>
          <w:sz w:val="26"/>
          <w:szCs w:val="26"/>
        </w:rPr>
        <w:t xml:space="preserve">росы выделяется время, которое </w:t>
      </w:r>
      <w:r w:rsidRPr="0021040D">
        <w:rPr>
          <w:sz w:val="26"/>
          <w:szCs w:val="26"/>
        </w:rPr>
        <w:t>не включается в общее время проведения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Если задани</w:t>
      </w:r>
      <w:r w:rsidR="00353910">
        <w:rPr>
          <w:sz w:val="26"/>
          <w:szCs w:val="26"/>
        </w:rPr>
        <w:t>е состоит из модулей, то члены Э</w:t>
      </w:r>
      <w:r w:rsidRPr="0021040D">
        <w:rPr>
          <w:sz w:val="26"/>
          <w:szCs w:val="26"/>
        </w:rPr>
        <w:t>кспертной группы обязаны выдавать участникам задание перед началом каждого модуля или действовать согласно техническому описанию. Минимальное время, отводимое в да</w:t>
      </w:r>
      <w:r>
        <w:rPr>
          <w:sz w:val="26"/>
          <w:szCs w:val="26"/>
        </w:rPr>
        <w:t xml:space="preserve">нном случае (модульная работа) </w:t>
      </w:r>
      <w:r w:rsidRPr="0021040D">
        <w:rPr>
          <w:sz w:val="26"/>
          <w:szCs w:val="26"/>
        </w:rPr>
        <w:t>на ознакомление с информацией, составляет 15 минут, которые не входят в общее время проведения экзамена. Ознакомление происходит перед началом каждого модуля.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 выполнению экзаменационных заданий участники приступают после указания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ходе проведения экзамена участникам запрещаются контакты с другими участниками или членами Экспертной группы без разрешения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случае возникновения несчастного случая или болезни участника, об этом немедленно уведомляется Главный эксперт, которым, при необходимости, принимается решение о назначении дополнительного времени для участника. В случае отстранения участника от дальнейшего участия в экзамене ввиду болезни или несчастного случая, ему начисляются баллы за любую завершенную работу. При этом ЦПДЭ должны быть предприняты все меры к тому, чтобы способствовать возвращению участника к процедуре сдачи экзамена и к компенсированию потерянного времени.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Вышеуказанные случаи подлежат обязательной регистрации в установленном порядке.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Все вопросы по участникам, обвиняемым в нечестном поведении или чье поведение мешает процедуре проведения экзамена, передаются Главному эксперту и рассматриваются Экспертной группой с привлечением председателя апелляционной комиссии образовательной организации, которую представляет участник.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процессе работы участники обязаны неукоснительно соблюдать требования ОТ и ТБ. Несоблюдение участником норм и правил ОТ и ТБ ведет к потере баллов. Постоянное нарушение норм безопасности может привести к временному или окончательному отстранению участника от выполнения экзаменационных заданий.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Процедура проведения демонстрационного экзамена проходит с соблюдением принципов честности, справедливости и информационной открытости. Вся информация и инструкции по выполнению экзамена от членов Экспертной группы, в том числе с целью оказания необходимой помощи, должны </w:t>
      </w:r>
      <w:r w:rsidRPr="0021040D">
        <w:rPr>
          <w:sz w:val="26"/>
          <w:szCs w:val="26"/>
        </w:rPr>
        <w:lastRenderedPageBreak/>
        <w:t>быть четкими и недвусмысленными, не дающими преимущества тому или иному участнику. Вмешательство иных лиц, которое может помешать участникам завершить экзаменационное задание, не допускается.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Задания для демонстрационного экзамена - это содержание работы, которую необходимо выполнить обучающемуся для демонстрации определённого вида профессиональной деятельности в соответствии с требованиями ФГОС и профессиональных стандартов с применением практических навыков, заключающихся в проектировании, разработке, выполнении работ по заданным параметрам с контролем соответствия результата существующим требованиям.</w:t>
      </w:r>
    </w:p>
    <w:p w:rsid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Задания формируется в соответствии с комплектом оценочной документации для демонстрационного экзамена по </w:t>
      </w:r>
      <w:r w:rsidRPr="009E7E52">
        <w:rPr>
          <w:sz w:val="26"/>
          <w:szCs w:val="26"/>
        </w:rPr>
        <w:t>компетенции данной профессии.</w:t>
      </w:r>
      <w:r w:rsidR="00985A7D">
        <w:rPr>
          <w:sz w:val="26"/>
          <w:szCs w:val="26"/>
        </w:rPr>
        <w:t xml:space="preserve"> (Приложение Б КОД 09.01.04-1-2026</w:t>
      </w:r>
      <w:bookmarkStart w:id="0" w:name="_GoBack"/>
      <w:bookmarkEnd w:id="0"/>
      <w:r w:rsidR="009E7E52">
        <w:rPr>
          <w:sz w:val="26"/>
          <w:szCs w:val="26"/>
        </w:rPr>
        <w:t xml:space="preserve"> Том 1)</w:t>
      </w:r>
    </w:p>
    <w:p w:rsidR="00045CCD" w:rsidRDefault="00045CCD" w:rsidP="00045CCD">
      <w:pPr>
        <w:tabs>
          <w:tab w:val="left" w:pos="2160"/>
        </w:tabs>
        <w:jc w:val="both"/>
        <w:rPr>
          <w:sz w:val="26"/>
          <w:szCs w:val="26"/>
        </w:rPr>
      </w:pPr>
    </w:p>
    <w:p w:rsid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4.2. Оценка результатов демонстрационного экзамена государственной итоговой аттестации.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 xml:space="preserve"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 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  <w:r w:rsidRPr="00405723">
        <w:rPr>
          <w:rFonts w:eastAsiaTheme="minorEastAsia"/>
          <w:sz w:val="26"/>
          <w:szCs w:val="26"/>
        </w:rPr>
        <w:t xml:space="preserve"> (Приказ № 01-05\161 ОТ 13.05.2024 г.).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CD6761" w:rsidRPr="00405723" w:rsidRDefault="00CD6761" w:rsidP="00CD6761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CD6761" w:rsidRPr="00405723" w:rsidRDefault="00CD6761" w:rsidP="00CD6761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:rsidR="00CD6761" w:rsidRPr="00C4754D" w:rsidRDefault="00CD6761" w:rsidP="001B33DC">
      <w:pPr>
        <w:ind w:firstLine="709"/>
        <w:jc w:val="both"/>
        <w:rPr>
          <w:rFonts w:eastAsiaTheme="minorEastAsia"/>
          <w:sz w:val="26"/>
          <w:szCs w:val="26"/>
        </w:rPr>
      </w:pPr>
    </w:p>
    <w:p w:rsidR="00C4754D" w:rsidRPr="00C4754D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Оценивание выполнения заданий осуществляется на основе следующих принципов:</w:t>
      </w:r>
    </w:p>
    <w:p w:rsidR="00C4754D" w:rsidRPr="00C4754D" w:rsidRDefault="00C4754D" w:rsidP="006336D6">
      <w:pPr>
        <w:numPr>
          <w:ilvl w:val="0"/>
          <w:numId w:val="14"/>
        </w:numPr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 xml:space="preserve">соответствия содержания заданий ФГОС СПО по профессии </w:t>
      </w:r>
      <w:r w:rsidR="003250F3" w:rsidRPr="003E4F19">
        <w:rPr>
          <w:sz w:val="26"/>
          <w:szCs w:val="26"/>
        </w:rPr>
        <w:t>09.01.04 Наладчик аппаратных и программных средств инфокоммуникационных систем</w:t>
      </w:r>
      <w:r w:rsidR="006336D6">
        <w:rPr>
          <w:rFonts w:eastAsiaTheme="minorEastAsia"/>
          <w:sz w:val="26"/>
          <w:szCs w:val="26"/>
        </w:rPr>
        <w:t xml:space="preserve">, учёта </w:t>
      </w:r>
      <w:r w:rsidRPr="00C4754D">
        <w:rPr>
          <w:rFonts w:eastAsiaTheme="minorEastAsia"/>
          <w:sz w:val="26"/>
          <w:szCs w:val="26"/>
        </w:rPr>
        <w:t>требований профессиональных стандартов и работодателей;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достоверности оценки - оценка выполнения заданий должна базироваться на общих и профессиональных компетенциях экзаменующихся, реально продемонстрированных в моделируемых профессиональных ситуациях в ходе выполнения практико-ориентированного профессионального задания;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адекватности оценки - оценка выполнения заданий должна проводиться в отношении тех компетенций, которые необходимы для эффективного выполнения задания;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 xml:space="preserve">надежности оценки - система оценивания выполнения заданий должна обладать высокой степенью устойчивости при неоднократных (в рамках различных этапов) оценках </w:t>
      </w:r>
      <w:r w:rsidR="00714AA8">
        <w:rPr>
          <w:rFonts w:eastAsiaTheme="minorEastAsia"/>
          <w:sz w:val="26"/>
          <w:szCs w:val="26"/>
        </w:rPr>
        <w:t>компетенций,</w:t>
      </w:r>
      <w:r w:rsidRPr="00C4754D">
        <w:rPr>
          <w:rFonts w:eastAsiaTheme="minorEastAsia"/>
          <w:sz w:val="26"/>
          <w:szCs w:val="26"/>
        </w:rPr>
        <w:t xml:space="preserve"> экзаменующихся;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lastRenderedPageBreak/>
        <w:t>комплексности оценки - система оценивания выполнения заданий должна позволять интегративно оценивать общие и профессиональные компетенции экзаменующихся;</w:t>
      </w:r>
    </w:p>
    <w:p w:rsid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объективности оценки - оценка выполнения конкурсных заданий должна быть независимой от особенностей профессиональной ориентации или предпочтений членов государственной экзаменационной комиссии.</w:t>
      </w:r>
    </w:p>
    <w:p w:rsidR="001B33DC" w:rsidRPr="00C4754D" w:rsidRDefault="001B33DC" w:rsidP="001B33DC">
      <w:pPr>
        <w:ind w:left="426"/>
        <w:jc w:val="both"/>
        <w:rPr>
          <w:rFonts w:eastAsiaTheme="minorEastAsia"/>
          <w:sz w:val="26"/>
          <w:szCs w:val="26"/>
        </w:rPr>
      </w:pPr>
    </w:p>
    <w:p w:rsidR="00C4754D" w:rsidRPr="00C4754D" w:rsidRDefault="00C4754D" w:rsidP="001B33DC">
      <w:pPr>
        <w:ind w:firstLine="709"/>
        <w:jc w:val="center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При выполнении процедур оценки заданий используются следующие основные методы: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экспертной оценки;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расчета первичных баллов;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расчета сводных баллов;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перевода сводных баллов в оценку.</w:t>
      </w:r>
    </w:p>
    <w:p w:rsidR="00C4754D" w:rsidRP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Результаты выполнения практических заданий оцениваются с использованием следующих групп целевых индикаторов: основных и штрафных.</w:t>
      </w:r>
    </w:p>
    <w:p w:rsidR="00C4754D" w:rsidRPr="00C4754D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При оценке заданий используются следующие основные процедуры: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начисления основных баллов за выполнение заданий;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начисления штрафных баллов за нарушения при выполнении заданий;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формирования сводных результатов;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перевода результатов в оценку.</w:t>
      </w:r>
    </w:p>
    <w:p w:rsidR="00C4754D" w:rsidRP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В качестве максимального балла, от которого будет отсчитываться экзаменационная оценка, используется сумма максимального балла по мод</w:t>
      </w:r>
      <w:r w:rsidR="00CD6761">
        <w:rPr>
          <w:rFonts w:eastAsiaTheme="minorEastAsia"/>
          <w:sz w:val="26"/>
          <w:szCs w:val="26"/>
        </w:rPr>
        <w:t>улям демонстрационного экзамена</w:t>
      </w:r>
      <w:r w:rsidR="00714AA8">
        <w:rPr>
          <w:rFonts w:eastAsiaTheme="minorEastAsia"/>
          <w:sz w:val="26"/>
          <w:szCs w:val="26"/>
        </w:rPr>
        <w:t xml:space="preserve"> </w:t>
      </w:r>
      <w:r w:rsidR="00186D7B">
        <w:rPr>
          <w:rFonts w:eastAsiaTheme="minorEastAsia"/>
          <w:sz w:val="26"/>
          <w:szCs w:val="26"/>
        </w:rPr>
        <w:t>(Пр</w:t>
      </w:r>
      <w:r w:rsidR="006320AC">
        <w:rPr>
          <w:rFonts w:eastAsiaTheme="minorEastAsia"/>
          <w:sz w:val="26"/>
          <w:szCs w:val="26"/>
        </w:rPr>
        <w:t>иказ № 01-05\161 ОТ 13.05.2024 г.</w:t>
      </w:r>
      <w:r w:rsidR="00186D7B">
        <w:rPr>
          <w:rFonts w:eastAsiaTheme="minorEastAsia"/>
          <w:sz w:val="26"/>
          <w:szCs w:val="26"/>
        </w:rPr>
        <w:t>)</w:t>
      </w:r>
      <w:r w:rsidR="00CD6761">
        <w:rPr>
          <w:rFonts w:eastAsiaTheme="minorEastAsia"/>
          <w:sz w:val="26"/>
          <w:szCs w:val="26"/>
        </w:rPr>
        <w:t>.</w:t>
      </w:r>
    </w:p>
    <w:p w:rsidR="00677972" w:rsidRPr="003B509E" w:rsidRDefault="00186D7B" w:rsidP="00186D7B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</w:t>
      </w:r>
      <w:r w:rsidR="00677972" w:rsidRPr="003B509E">
        <w:rPr>
          <w:rFonts w:eastAsiaTheme="minorHAnsi"/>
          <w:sz w:val="26"/>
          <w:szCs w:val="26"/>
          <w:lang w:eastAsia="en-US"/>
        </w:rPr>
        <w:t>4.3. Государственная итоговая аттестация выпускников завершается выдачей документа государственного образца об уровне среднего профессионального образования по профессии с присвоением квалификации «</w:t>
      </w:r>
      <w:r w:rsidR="003250F3">
        <w:rPr>
          <w:rFonts w:eastAsiaTheme="minorHAnsi"/>
          <w:sz w:val="26"/>
          <w:szCs w:val="26"/>
          <w:lang w:eastAsia="en-US"/>
        </w:rPr>
        <w:t>Наладчик компьютерных сетей</w:t>
      </w:r>
      <w:r w:rsidR="00677972" w:rsidRPr="003B509E">
        <w:rPr>
          <w:rFonts w:eastAsiaTheme="minorHAnsi"/>
          <w:sz w:val="26"/>
          <w:szCs w:val="26"/>
          <w:lang w:eastAsia="en-US"/>
        </w:rPr>
        <w:t>». Среднее профессиональное образование подтверждается дипломом о среднем профессиональном образовании.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B509E">
        <w:rPr>
          <w:rFonts w:eastAsiaTheme="minorHAnsi"/>
          <w:sz w:val="26"/>
          <w:szCs w:val="26"/>
          <w:lang w:eastAsia="en-US"/>
        </w:rPr>
        <w:t>На основании решении ГЭК лицам, успешно прошедшим ГИА выдаются документы об образовании и о квалификации (диплом с приложением к нему). Процедура оформления и выдачи дипломов по итогам освоения осуществляется в срок не более 10 дней с момента завершения ГИА и издания приказа об отчислении.</w:t>
      </w: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5. Порядок проведения государственной итоговой аттестации для выпускников </w:t>
      </w:r>
    </w:p>
    <w:p w:rsidR="00677972" w:rsidRPr="003B509E" w:rsidRDefault="00677972" w:rsidP="006336D6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из числа лиц с ограниченными возможностями здоровья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выпускников из числа лиц с ограниченными возможностями здоровья </w:t>
      </w:r>
      <w:r w:rsidRPr="003B509E">
        <w:rPr>
          <w:rFonts w:eastAsiaTheme="minorEastAsia"/>
          <w:sz w:val="26"/>
          <w:szCs w:val="26"/>
        </w:rPr>
        <w:br/>
        <w:t xml:space="preserve">государственная итоговая аттестация проводится образовательной организацией с учетом </w:t>
      </w:r>
      <w:r w:rsidRPr="003B509E">
        <w:rPr>
          <w:rFonts w:eastAsiaTheme="minorEastAsia"/>
          <w:sz w:val="26"/>
          <w:szCs w:val="26"/>
        </w:rPr>
        <w:br/>
        <w:t>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 обеспечивается соблюдение следующих общих требований: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проведение государственной итоговой аттестации для лиц с ограниченными </w:t>
      </w:r>
      <w:r w:rsidRPr="003B509E">
        <w:rPr>
          <w:rFonts w:eastAsiaTheme="minorEastAsia"/>
          <w:sz w:val="26"/>
          <w:szCs w:val="26"/>
        </w:rPr>
        <w:br/>
        <w:t xml:space="preserve">возможностями здоровья в одной аудитории совместно с выпускниками не имеющих </w:t>
      </w:r>
      <w:r w:rsidRPr="003B509E">
        <w:rPr>
          <w:rFonts w:eastAsiaTheme="minorEastAsia"/>
          <w:sz w:val="26"/>
          <w:szCs w:val="26"/>
        </w:rPr>
        <w:br/>
      </w:r>
      <w:r w:rsidRPr="003B509E">
        <w:rPr>
          <w:rFonts w:eastAsiaTheme="minorEastAsia"/>
          <w:sz w:val="26"/>
          <w:szCs w:val="26"/>
        </w:rPr>
        <w:lastRenderedPageBreak/>
        <w:t>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:rsidR="00677972" w:rsidRPr="003B509E" w:rsidRDefault="00677972" w:rsidP="00327315">
      <w:pPr>
        <w:numPr>
          <w:ilvl w:val="0"/>
          <w:numId w:val="17"/>
        </w:num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присутствие в аудитории ассистента, оказывающего выпускникам необходимую </w:t>
      </w:r>
      <w:r w:rsidRPr="003B509E">
        <w:rPr>
          <w:rFonts w:eastAsiaTheme="minorEastAsia"/>
          <w:sz w:val="26"/>
          <w:szCs w:val="26"/>
        </w:rPr>
        <w:br/>
        <w:t xml:space="preserve">техническую помощь с учетом их индивидуальных особенностей (занять рабочее место, передвигаться, прочитать и оформить задание, общаться с </w:t>
      </w:r>
      <w:r w:rsidR="00327315">
        <w:rPr>
          <w:rFonts w:eastAsiaTheme="minorEastAsia"/>
          <w:sz w:val="26"/>
          <w:szCs w:val="26"/>
        </w:rPr>
        <w:t xml:space="preserve">членами государственной </w:t>
      </w:r>
      <w:r w:rsidRPr="003B509E">
        <w:rPr>
          <w:rFonts w:eastAsiaTheme="minorEastAsia"/>
          <w:sz w:val="26"/>
          <w:szCs w:val="26"/>
        </w:rPr>
        <w:t>экзаменационной комиссией);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обеспечение возможности беспрепятственного доступа выпускников в аудитории, </w:t>
      </w:r>
      <w:r w:rsidRPr="003B509E">
        <w:rPr>
          <w:rFonts w:eastAsiaTheme="minorEastAsia"/>
          <w:sz w:val="26"/>
          <w:szCs w:val="26"/>
        </w:rPr>
        <w:br/>
        <w:t xml:space="preserve">туалетные и другие помещения, а также их пребывания в указанных помещениях </w:t>
      </w:r>
      <w:r w:rsidRPr="003B509E">
        <w:rPr>
          <w:rFonts w:eastAsiaTheme="minorEastAsia"/>
          <w:sz w:val="26"/>
          <w:szCs w:val="26"/>
        </w:rPr>
        <w:br/>
        <w:t>(наличие пандусов, поручней, расширенных дверных проемов, лифтов при отсутствии лифтов аудитория должна располагаться на первом этаже, наличие специальных кресел и других приспособлений).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слепых: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государственной итоговой </w:t>
      </w:r>
      <w:r w:rsidRPr="003B509E">
        <w:rPr>
          <w:rFonts w:eastAsiaTheme="minorEastAsia"/>
          <w:sz w:val="26"/>
          <w:szCs w:val="26"/>
        </w:rPr>
        <w:br/>
        <w:t>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</w:t>
      </w:r>
      <w:r w:rsidRPr="003B509E">
        <w:rPr>
          <w:rFonts w:eastAsiaTheme="minorEastAsia"/>
          <w:sz w:val="26"/>
          <w:szCs w:val="26"/>
        </w:rPr>
        <w:br/>
        <w:t>Брайля, компьютер со специализированным программным обеспечением для слепых.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слабовидящих: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обеспечивается индивидуальное равномерное освещение не менее 300 люкс;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</w:t>
      </w:r>
      <w:r w:rsidRPr="003B509E">
        <w:rPr>
          <w:rFonts w:eastAsiaTheme="minorEastAsia"/>
          <w:sz w:val="26"/>
          <w:szCs w:val="26"/>
        </w:rPr>
        <w:br/>
        <w:t>увеличивающее устройство;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проведения государственной </w:t>
      </w:r>
      <w:r w:rsidRPr="003B509E">
        <w:rPr>
          <w:rFonts w:eastAsiaTheme="minorEastAsia"/>
          <w:sz w:val="26"/>
          <w:szCs w:val="26"/>
        </w:rPr>
        <w:br/>
        <w:t>аттестации оформляются увеличенным шрифтом.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глухих и слабослышащих, с тяжелыми нарушениями речи: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обеспечивается наличие звукоусиливающей аппаратуры коллективного пользования, при необходимости предоставляе</w:t>
      </w:r>
      <w:r w:rsidR="009A6C9C">
        <w:rPr>
          <w:rFonts w:eastAsiaTheme="minorEastAsia"/>
          <w:sz w:val="26"/>
          <w:szCs w:val="26"/>
        </w:rPr>
        <w:t xml:space="preserve">тся звукоусиливающая аппаратура индивидуального </w:t>
      </w:r>
      <w:r w:rsidRPr="003B509E">
        <w:rPr>
          <w:rFonts w:eastAsiaTheme="minorEastAsia"/>
          <w:sz w:val="26"/>
          <w:szCs w:val="26"/>
        </w:rPr>
        <w:t>пользования;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 их желанию государственный экзамен может проводиться в письменной форме.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лиц с нарушениями опорно-двигательного аппарата (с тяжелыми нарушениями </w:t>
      </w:r>
      <w:r w:rsidRPr="003B509E">
        <w:rPr>
          <w:rFonts w:eastAsiaTheme="minorEastAsia"/>
          <w:sz w:val="26"/>
          <w:szCs w:val="26"/>
        </w:rPr>
        <w:br/>
        <w:t>двигательных функций верхних конечностей или отсутствием верхних конечностей):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письменные задания выполняются на компьютере со специализированным </w:t>
      </w:r>
      <w:r w:rsidRPr="003B509E">
        <w:rPr>
          <w:rFonts w:eastAsiaTheme="minorEastAsia"/>
          <w:sz w:val="26"/>
          <w:szCs w:val="26"/>
        </w:rPr>
        <w:br/>
        <w:t>программным обеспечением или надиктовываются ассистенту;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 их желанию государственный экзамен может проводиться в устной форме.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аттестации, подают письменное заявление о необходимости создан</w:t>
      </w:r>
      <w:r w:rsidR="006336D6">
        <w:rPr>
          <w:rFonts w:eastAsiaTheme="minorEastAsia"/>
          <w:sz w:val="26"/>
          <w:szCs w:val="26"/>
        </w:rPr>
        <w:t xml:space="preserve">ия для них специальных условий </w:t>
      </w: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</w:p>
    <w:p w:rsidR="00677972" w:rsidRPr="006336D6" w:rsidRDefault="00677972" w:rsidP="006336D6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contextualSpacing/>
        <w:jc w:val="center"/>
        <w:rPr>
          <w:rFonts w:cstheme="minorBidi"/>
          <w:bCs/>
          <w:color w:val="000000"/>
          <w:sz w:val="26"/>
          <w:szCs w:val="26"/>
          <w:lang w:eastAsia="en-US"/>
        </w:rPr>
      </w:pPr>
      <w:r w:rsidRPr="003B509E">
        <w:rPr>
          <w:rFonts w:eastAsiaTheme="minorHAnsi" w:cstheme="minorBidi"/>
          <w:bCs/>
          <w:color w:val="000000"/>
          <w:sz w:val="26"/>
          <w:szCs w:val="26"/>
          <w:lang w:eastAsia="en-US"/>
        </w:rPr>
        <w:t xml:space="preserve">6. </w:t>
      </w:r>
      <w:r w:rsidRPr="003B509E">
        <w:rPr>
          <w:rFonts w:cstheme="minorBidi"/>
          <w:bCs/>
          <w:color w:val="000000"/>
          <w:sz w:val="26"/>
          <w:szCs w:val="26"/>
          <w:lang w:eastAsia="en-US"/>
        </w:rPr>
        <w:t>Порядок подачи и рассмотрения апелляций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6.1. По результатам государственной аттестации выпускник, участвовавший </w:t>
      </w:r>
      <w:r w:rsidRPr="003B509E">
        <w:rPr>
          <w:rFonts w:cstheme="minorBidi"/>
          <w:color w:val="000000"/>
          <w:sz w:val="26"/>
          <w:szCs w:val="26"/>
          <w:lang w:eastAsia="en-US"/>
        </w:rPr>
        <w:br/>
        <w:t xml:space="preserve">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и(или) несогласии с ее результатами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 xml:space="preserve">(далее </w:t>
      </w: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-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>апелляция).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6.2. Апелляция подается в апелляционную комиссию, созданную приказом директора колледжа, лично выпускником или родителями (законными представителями) несовершеннолетнего выпускника.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cstheme="minorBidi"/>
          <w:color w:val="000000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нарушении порядка проведения ГИА подается непосредственно в день ее проведения.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несогласии с результатами ГИА подается не позднее следующего рабочего дня после объявления ее результатов.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6.3.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рассматривается апелляционной комиссией, созданной приказом директора колледжа одновременно с утверждением состава ГЭК, не позднее трех рабочих дней с момента ее поступления.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6.4. 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государственной экзаменационной комиссии.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Указанные лица должны иметь при себе документы, удостоверяющие личность.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6.5.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Рассмотрение апелляции не является пересдачей государственной итоговой аттестации.</w:t>
      </w:r>
    </w:p>
    <w:p w:rsidR="00677972" w:rsidRPr="003B509E" w:rsidRDefault="00677972" w:rsidP="00B3001F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6.6. При рассмотрении апелляции о нарушении порядка проведения ГИА </w:t>
      </w:r>
      <w:r w:rsidRPr="003B509E">
        <w:rPr>
          <w:rFonts w:eastAsiaTheme="minorEastAsia"/>
          <w:sz w:val="26"/>
          <w:szCs w:val="26"/>
        </w:rPr>
        <w:br/>
        <w:t>апелляционная комиссия устанавливает достоверность изложенных в ней сведений и выносит одно из решений: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отклонении апелляции, если изложенные в ней сведения о нарушениях порядка проведения ГИА выпускника не подтвердились и (или) не повлияли на </w:t>
      </w:r>
      <w:r w:rsidR="009A6C9C">
        <w:rPr>
          <w:rFonts w:eastAsiaTheme="minorEastAsia"/>
          <w:sz w:val="26"/>
          <w:szCs w:val="26"/>
        </w:rPr>
        <w:t xml:space="preserve">результат </w:t>
      </w:r>
      <w:r w:rsidRPr="003B509E">
        <w:rPr>
          <w:rFonts w:eastAsiaTheme="minorEastAsia"/>
          <w:sz w:val="26"/>
          <w:szCs w:val="26"/>
        </w:rPr>
        <w:t>аттестации;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об удовлетворении апелляции, если изложенн</w:t>
      </w:r>
      <w:r w:rsidR="009A6C9C">
        <w:rPr>
          <w:rFonts w:eastAsiaTheme="minorEastAsia"/>
          <w:sz w:val="26"/>
          <w:szCs w:val="26"/>
        </w:rPr>
        <w:t xml:space="preserve">ые в ней сведения о допущенных </w:t>
      </w:r>
      <w:r w:rsidRPr="003B509E">
        <w:rPr>
          <w:rFonts w:eastAsiaTheme="minorEastAsia"/>
          <w:sz w:val="26"/>
          <w:szCs w:val="26"/>
        </w:rPr>
        <w:t>нарушениях порядка проведения ГИА выпус</w:t>
      </w:r>
      <w:r w:rsidR="009A6C9C">
        <w:rPr>
          <w:rFonts w:eastAsiaTheme="minorEastAsia"/>
          <w:sz w:val="26"/>
          <w:szCs w:val="26"/>
        </w:rPr>
        <w:t xml:space="preserve">кника подтвердились и повлияли </w:t>
      </w:r>
      <w:r w:rsidRPr="003B509E">
        <w:rPr>
          <w:rFonts w:eastAsiaTheme="minorEastAsia"/>
          <w:sz w:val="26"/>
          <w:szCs w:val="26"/>
        </w:rPr>
        <w:t>на результат аттестации.</w:t>
      </w:r>
    </w:p>
    <w:p w:rsidR="00677972" w:rsidRPr="003B509E" w:rsidRDefault="00677972" w:rsidP="00B3001F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 последнем случае результат аттестации подлежит</w:t>
      </w:r>
      <w:r w:rsidR="006336D6">
        <w:rPr>
          <w:rFonts w:eastAsiaTheme="minorEastAsia"/>
          <w:sz w:val="26"/>
          <w:szCs w:val="26"/>
        </w:rPr>
        <w:t xml:space="preserve"> аннулированию, в связи, с чем </w:t>
      </w:r>
      <w:r w:rsidRPr="003B509E">
        <w:rPr>
          <w:rFonts w:eastAsiaTheme="minorEastAsia"/>
          <w:sz w:val="26"/>
          <w:szCs w:val="26"/>
        </w:rPr>
        <w:t>протокол о рассмотрении апелляции не позднее след</w:t>
      </w:r>
      <w:r w:rsidR="006336D6">
        <w:rPr>
          <w:rFonts w:eastAsiaTheme="minorEastAsia"/>
          <w:sz w:val="26"/>
          <w:szCs w:val="26"/>
        </w:rPr>
        <w:t xml:space="preserve">ующего рабочего дня передается </w:t>
      </w:r>
      <w:r w:rsidRPr="003B509E">
        <w:rPr>
          <w:rFonts w:eastAsiaTheme="minorEastAsia"/>
          <w:sz w:val="26"/>
          <w:szCs w:val="26"/>
        </w:rPr>
        <w:t xml:space="preserve">в государственную экзаменационную комиссию для реализации решения комиссии. Выпускнику предоставляется возможность пройти ГИА в </w:t>
      </w:r>
      <w:r w:rsidR="006336D6">
        <w:rPr>
          <w:rFonts w:eastAsiaTheme="minorEastAsia"/>
          <w:sz w:val="26"/>
          <w:szCs w:val="26"/>
        </w:rPr>
        <w:t xml:space="preserve">дополнительные сроки, </w:t>
      </w:r>
      <w:r w:rsidRPr="003B509E">
        <w:rPr>
          <w:rFonts w:eastAsiaTheme="minorEastAsia"/>
          <w:sz w:val="26"/>
          <w:szCs w:val="26"/>
        </w:rPr>
        <w:t>установленные образовательной организацией.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6.7. Для рассмотрения апелляции о несогласии с результатами государственной </w:t>
      </w:r>
      <w:r w:rsidRPr="003B509E">
        <w:rPr>
          <w:rFonts w:eastAsiaTheme="minorEastAsia"/>
          <w:sz w:val="26"/>
          <w:szCs w:val="26"/>
        </w:rPr>
        <w:br/>
        <w:t>итоговой аттестации, полученными при защите дипломной работы, секретарь государственной экзаменационной комиссии не позднее следующего рабочего дня с момента поступ</w:t>
      </w:r>
      <w:r w:rsidR="006336D6">
        <w:rPr>
          <w:rFonts w:eastAsiaTheme="minorEastAsia"/>
          <w:sz w:val="26"/>
          <w:szCs w:val="26"/>
        </w:rPr>
        <w:t xml:space="preserve">ления </w:t>
      </w:r>
      <w:r w:rsidRPr="003B509E">
        <w:rPr>
          <w:rFonts w:eastAsiaTheme="minorEastAsia"/>
          <w:sz w:val="26"/>
          <w:szCs w:val="26"/>
        </w:rPr>
        <w:t>апелляции направляет в апелляционную комиссию дипломную работу, протокол заседания ГЭК и заключение ее председателя о соблюдении процедурных вопросов при защите подавшего апелляцию выпускника.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6.8. В результате рассмотрения апелляции о несогласии с результатами ГИА </w:t>
      </w:r>
      <w:r w:rsidRPr="003B509E">
        <w:rPr>
          <w:rFonts w:eastAsiaTheme="minorEastAsia"/>
          <w:sz w:val="26"/>
          <w:szCs w:val="26"/>
        </w:rPr>
        <w:br/>
        <w:t xml:space="preserve">апелляционная комиссия принимает решение об отклонении апелляции и сохранении </w:t>
      </w:r>
      <w:r w:rsidRPr="003B509E">
        <w:rPr>
          <w:rFonts w:eastAsiaTheme="minorEastAsia"/>
          <w:sz w:val="26"/>
          <w:szCs w:val="26"/>
        </w:rPr>
        <w:br/>
        <w:t xml:space="preserve">результата аттестации либо об удовлетворении апелляции и выставлении иного результата </w:t>
      </w:r>
      <w:r w:rsidRPr="003B509E">
        <w:rPr>
          <w:rFonts w:eastAsiaTheme="minorEastAsia"/>
          <w:sz w:val="26"/>
          <w:szCs w:val="26"/>
        </w:rPr>
        <w:br/>
        <w:t xml:space="preserve">аттестации.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</w:t>
      </w:r>
      <w:r w:rsidRPr="003B509E">
        <w:rPr>
          <w:rFonts w:eastAsiaTheme="minorEastAsia"/>
          <w:sz w:val="26"/>
          <w:szCs w:val="26"/>
        </w:rPr>
        <w:br/>
        <w:t>выставленных результатов ГИА выпускника и выставления новых.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6.9.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</w:t>
      </w:r>
      <w:r w:rsidRPr="003B509E">
        <w:rPr>
          <w:rFonts w:eastAsiaTheme="minorEastAsia"/>
          <w:sz w:val="26"/>
          <w:szCs w:val="26"/>
        </w:rPr>
        <w:br/>
        <w:t>комиссии является решающим.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Решение апелляционной комиссии доводится до сведения подавшего апелляцию </w:t>
      </w:r>
      <w:r w:rsidRPr="003B509E">
        <w:rPr>
          <w:rFonts w:eastAsiaTheme="minorEastAsia"/>
          <w:sz w:val="26"/>
          <w:szCs w:val="26"/>
        </w:rPr>
        <w:br/>
        <w:t>выпускника (под роспись) в течение трех рабочих дней со дня заседания апелляционной комиссии.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6.10. Решение апелляционной комиссии оформляется протоколом, который </w:t>
      </w:r>
      <w:r w:rsidRPr="003B509E">
        <w:rPr>
          <w:rFonts w:eastAsiaTheme="minorEastAsia"/>
          <w:sz w:val="26"/>
          <w:szCs w:val="26"/>
        </w:rPr>
        <w:br/>
        <w:t xml:space="preserve">подписывается председателем и секретарем апелляционной комиссии и хранится в архиве </w:t>
      </w:r>
      <w:r w:rsidRPr="003B509E">
        <w:rPr>
          <w:rFonts w:eastAsiaTheme="minorEastAsia"/>
          <w:sz w:val="26"/>
          <w:szCs w:val="26"/>
        </w:rPr>
        <w:br/>
        <w:t>колледжа.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6.11. Решение апелляционной комиссии является окончательным и пересмотру </w:t>
      </w:r>
      <w:r w:rsidRPr="003B509E">
        <w:rPr>
          <w:rFonts w:eastAsiaTheme="minorEastAsia"/>
          <w:sz w:val="26"/>
          <w:szCs w:val="26"/>
        </w:rPr>
        <w:br/>
        <w:t>не подлежит.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677972" w:rsidRPr="003B509E" w:rsidRDefault="00677972" w:rsidP="006336D6">
      <w:pPr>
        <w:jc w:val="center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 Порядок повторного прохождения государственной итоговой аттестации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7.1. Лицам, не проходившим ГИА по уважительной причине, предоставляется возможность пройти ее без отчисления из колледжа в дополнительные сроки.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7.2. Выпускники, не прошедшие ГИА или получившие на ней неудовлетворительные результаты, проходят ГИА не ранее чем через шесть месяцев после ее прохождения впервые.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lastRenderedPageBreak/>
        <w:t>7.3. Для прохождения ГИА лицо, не прошедшее ее по неуважительной причине или получившее на ней неудовлетворительную оценку, восстанавливается в образовательной организации на период времени, отведенный календарным учебным графиком для прохождения ГИА.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7.4. Повторное прохождение ГИА не может быть назначено образовательной организацией для одного лица более двух раз.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677972" w:rsidRPr="003B509E" w:rsidRDefault="00677972" w:rsidP="00677972">
      <w:pPr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к Программе ГИА: 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Приложение А. Ведомость ознакомления студенто</w:t>
      </w:r>
      <w:r w:rsidR="00F6056D">
        <w:rPr>
          <w:rFonts w:eastAsiaTheme="minorEastAsia" w:cstheme="minorBidi"/>
          <w:sz w:val="26"/>
          <w:szCs w:val="26"/>
        </w:rPr>
        <w:t xml:space="preserve">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t>итоговой аттестацией</w:t>
      </w:r>
      <w:r w:rsidR="00B3001F" w:rsidRPr="003B509E">
        <w:rPr>
          <w:rFonts w:eastAsiaTheme="minorEastAsia" w:cstheme="minorBidi"/>
          <w:sz w:val="26"/>
          <w:szCs w:val="26"/>
        </w:rPr>
        <w:t>.</w:t>
      </w:r>
    </w:p>
    <w:p w:rsidR="00F6056D" w:rsidRDefault="00F6056D" w:rsidP="00F6056D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В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Оценочные материалы </w:t>
      </w:r>
      <w:r w:rsidR="00714AA8">
        <w:rPr>
          <w:rFonts w:eastAsiaTheme="minorEastAsia" w:cstheme="minorBidi"/>
          <w:sz w:val="26"/>
          <w:szCs w:val="26"/>
        </w:rPr>
        <w:t>демонстрационного экзамена.</w:t>
      </w:r>
    </w:p>
    <w:p w:rsidR="00714AA8" w:rsidRDefault="00714AA8" w:rsidP="00714AA8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С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Критерии оценивания. </w:t>
      </w:r>
      <w:r>
        <w:rPr>
          <w:rFonts w:eastAsiaTheme="minorEastAsia"/>
          <w:sz w:val="26"/>
          <w:szCs w:val="26"/>
        </w:rPr>
        <w:t>Приказ № 01-05\161 ОТ 13.05.2024 г.</w:t>
      </w:r>
    </w:p>
    <w:p w:rsidR="00714AA8" w:rsidRPr="00714AA8" w:rsidRDefault="00714AA8" w:rsidP="00714AA8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Приложение </w:t>
      </w:r>
      <w:r>
        <w:rPr>
          <w:rFonts w:eastAsiaTheme="minorEastAsia"/>
          <w:sz w:val="26"/>
          <w:szCs w:val="26"/>
          <w:lang w:val="en-US"/>
        </w:rPr>
        <w:t>D</w:t>
      </w:r>
      <w:r w:rsidRPr="00714AA8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Методика организации и проведения демонстрационного экзамена.</w:t>
      </w:r>
    </w:p>
    <w:p w:rsidR="00714AA8" w:rsidRPr="003B509E" w:rsidRDefault="00714AA8" w:rsidP="00F6056D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3B509E" w:rsidRPr="00677972" w:rsidRDefault="003B509E" w:rsidP="00067D6A">
      <w:pPr>
        <w:rPr>
          <w:rFonts w:eastAsiaTheme="minorEastAsia" w:cstheme="minorBidi"/>
        </w:rPr>
      </w:pPr>
    </w:p>
    <w:p w:rsidR="00677972" w:rsidRPr="00677972" w:rsidRDefault="00677972" w:rsidP="00677972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  <w:r w:rsidRPr="00B3001F">
        <w:rPr>
          <w:rFonts w:eastAsiaTheme="minorEastAsia" w:cstheme="minorBidi"/>
        </w:rPr>
        <w:t>Приложение А.</w:t>
      </w: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Краевое государственное бюджетное профессиональное образовательное учреждение </w:t>
      </w:r>
      <w:r w:rsidRPr="00B3001F">
        <w:rPr>
          <w:rFonts w:eastAsiaTheme="minorHAnsi" w:cstheme="minorBidi"/>
          <w:lang w:eastAsia="en-US"/>
        </w:rPr>
        <w:br/>
        <w:t>«Хабаровский колледж отраслевых технологий и сферы обслуживания»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(КГБ ПОУ ХКОТСО)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Ведомость ознакомления студентов с программой госу</w:t>
      </w:r>
      <w:r w:rsidR="002A4897">
        <w:rPr>
          <w:rFonts w:eastAsiaTheme="minorHAnsi" w:cstheme="minorBidi"/>
          <w:lang w:eastAsia="en-US"/>
        </w:rPr>
        <w:t xml:space="preserve">дарственной итоговой </w:t>
      </w:r>
      <w:r w:rsidR="005233C8">
        <w:rPr>
          <w:rFonts w:eastAsiaTheme="minorHAnsi" w:cstheme="minorBidi"/>
          <w:lang w:eastAsia="en-US"/>
        </w:rPr>
        <w:t xml:space="preserve">аттестации </w:t>
      </w:r>
      <w:r w:rsidR="00067D6A">
        <w:rPr>
          <w:rFonts w:eastAsiaTheme="minorHAnsi" w:cstheme="minorBidi"/>
          <w:lang w:eastAsia="en-US"/>
        </w:rPr>
        <w:t>в форме демонстрационного экзамена (</w:t>
      </w:r>
      <w:r w:rsidR="002A4897">
        <w:rPr>
          <w:rFonts w:eastAsiaTheme="minorHAnsi" w:cstheme="minorBidi"/>
          <w:lang w:eastAsia="en-US"/>
        </w:rPr>
        <w:t>не позднее, чем за шесть месяцев до начала ГИА)</w:t>
      </w:r>
      <w:r w:rsidRPr="00B3001F">
        <w:rPr>
          <w:rFonts w:eastAsiaTheme="minorHAnsi" w:cstheme="minorBidi"/>
          <w:lang w:eastAsia="en-US"/>
        </w:rPr>
        <w:br/>
      </w:r>
    </w:p>
    <w:p w:rsidR="00B3001F" w:rsidRPr="002A4897" w:rsidRDefault="00714AA8" w:rsidP="00714AA8">
      <w:pPr>
        <w:rPr>
          <w:sz w:val="26"/>
          <w:szCs w:val="26"/>
          <w:u w:val="single"/>
        </w:rPr>
      </w:pPr>
      <w:r w:rsidRPr="002A4897">
        <w:rPr>
          <w:rFonts w:eastAsiaTheme="minorHAnsi" w:cstheme="minorBidi"/>
          <w:u w:val="single"/>
          <w:lang w:eastAsia="en-US"/>
        </w:rPr>
        <w:t xml:space="preserve">Профессия: </w:t>
      </w:r>
      <w:r w:rsidR="009A6C9C" w:rsidRPr="003E4F19">
        <w:rPr>
          <w:sz w:val="26"/>
          <w:szCs w:val="26"/>
        </w:rPr>
        <w:t>09.01.04 Наладчик аппаратных и программных средств инфокоммуникационных систем</w:t>
      </w:r>
    </w:p>
    <w:p w:rsidR="002A4897" w:rsidRPr="002A4897" w:rsidRDefault="002A4897" w:rsidP="00714AA8">
      <w:pPr>
        <w:rPr>
          <w:rFonts w:eastAsiaTheme="minorHAnsi" w:cstheme="minorBidi"/>
          <w:u w:val="single"/>
          <w:lang w:eastAsia="en-US"/>
        </w:rPr>
      </w:pPr>
      <w:r w:rsidRPr="002A4897">
        <w:rPr>
          <w:sz w:val="26"/>
          <w:szCs w:val="26"/>
          <w:u w:val="single"/>
        </w:rPr>
        <w:t xml:space="preserve">Квалификация: </w:t>
      </w:r>
      <w:r w:rsidR="009A6C9C">
        <w:rPr>
          <w:sz w:val="26"/>
          <w:szCs w:val="26"/>
          <w:u w:val="single"/>
        </w:rPr>
        <w:t>Наладчи</w:t>
      </w:r>
      <w:r w:rsidRPr="002A4897">
        <w:rPr>
          <w:sz w:val="26"/>
          <w:szCs w:val="26"/>
          <w:u w:val="single"/>
        </w:rPr>
        <w:t>к</w:t>
      </w:r>
      <w:r w:rsidR="009A6C9C">
        <w:rPr>
          <w:sz w:val="26"/>
          <w:szCs w:val="26"/>
          <w:u w:val="single"/>
        </w:rPr>
        <w:t xml:space="preserve"> компьютерных сетей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Группа ____________________________</w:t>
      </w:r>
    </w:p>
    <w:p w:rsidR="00B3001F" w:rsidRPr="00B3001F" w:rsidRDefault="00B3001F" w:rsidP="002A4897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1536"/>
        <w:gridCol w:w="4181"/>
        <w:gridCol w:w="2247"/>
        <w:gridCol w:w="1984"/>
      </w:tblGrid>
      <w:tr w:rsidR="00067D6A" w:rsidRPr="00B3001F" w:rsidTr="00067D6A">
        <w:tc>
          <w:tcPr>
            <w:tcW w:w="542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№ п/п</w:t>
            </w:r>
          </w:p>
        </w:tc>
        <w:tc>
          <w:tcPr>
            <w:tcW w:w="1536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ФИО студента</w:t>
            </w:r>
          </w:p>
        </w:tc>
        <w:tc>
          <w:tcPr>
            <w:tcW w:w="4181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sz w:val="26"/>
                <w:szCs w:val="26"/>
              </w:rPr>
              <w:t>Уровень проведения демонстрационного экзамена</w:t>
            </w:r>
            <w:r w:rsidR="00067D6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(базовый/профильный/профильный с вариативной частью)</w:t>
            </w:r>
          </w:p>
        </w:tc>
        <w:tc>
          <w:tcPr>
            <w:tcW w:w="4231" w:type="dxa"/>
            <w:gridSpan w:val="2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Ознакомлен (на)</w:t>
            </w:r>
            <w:r w:rsidRPr="00B3001F">
              <w:rPr>
                <w:rFonts w:eastAsiaTheme="minorHAnsi" w:cstheme="minorBidi"/>
                <w:lang w:eastAsia="en-US"/>
              </w:rPr>
              <w:br/>
              <w:t>с программой ГИА</w:t>
            </w:r>
            <w:r>
              <w:rPr>
                <w:rFonts w:eastAsiaTheme="minorHAnsi" w:cstheme="minorBidi"/>
                <w:lang w:eastAsia="en-US"/>
              </w:rPr>
              <w:t xml:space="preserve">, </w:t>
            </w:r>
          </w:p>
        </w:tc>
      </w:tr>
      <w:tr w:rsidR="00067D6A" w:rsidRPr="00B3001F" w:rsidTr="00067D6A">
        <w:tc>
          <w:tcPr>
            <w:tcW w:w="542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 xml:space="preserve">Дата </w:t>
            </w:r>
            <w:r w:rsidRPr="00B3001F">
              <w:rPr>
                <w:rFonts w:eastAsiaTheme="minorHAnsi" w:cstheme="minorBidi"/>
                <w:lang w:eastAsia="en-US"/>
              </w:rPr>
              <w:br/>
              <w:t>ознакомления</w:t>
            </w:r>
          </w:p>
        </w:tc>
        <w:tc>
          <w:tcPr>
            <w:tcW w:w="1984" w:type="dxa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Подпись</w:t>
            </w: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</w:tbl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Председатель ПЦК</w:t>
      </w:r>
      <w:r w:rsidRPr="00B3001F">
        <w:rPr>
          <w:rFonts w:eastAsiaTheme="minorHAnsi" w:cstheme="minorBidi"/>
          <w:lang w:eastAsia="en-US"/>
        </w:rPr>
        <w:tab/>
        <w:t>____________/</w:t>
      </w:r>
      <w:r w:rsidR="00495AED">
        <w:rPr>
          <w:rFonts w:eastAsiaTheme="minorHAnsi" w:cstheme="minorBidi"/>
          <w:u w:val="single"/>
          <w:lang w:eastAsia="en-US"/>
        </w:rPr>
        <w:t>Емельянцева М.Ю.</w:t>
      </w:r>
    </w:p>
    <w:p w:rsidR="000E0162" w:rsidRPr="009E7E52" w:rsidRDefault="00B3001F" w:rsidP="009E7E52">
      <w:pPr>
        <w:jc w:val="both"/>
        <w:rPr>
          <w:rFonts w:eastAsiaTheme="minorHAnsi" w:cstheme="minorBidi"/>
          <w:i/>
          <w:lang w:eastAsia="en-US"/>
        </w:rPr>
      </w:pPr>
      <w:r w:rsidRPr="00B3001F">
        <w:rPr>
          <w:rFonts w:eastAsiaTheme="minorHAnsi" w:cstheme="minorBidi"/>
          <w:lang w:eastAsia="en-US"/>
        </w:rPr>
        <w:tab/>
      </w:r>
      <w:r w:rsidRPr="00B3001F">
        <w:rPr>
          <w:rFonts w:eastAsiaTheme="minorHAnsi" w:cstheme="minorBidi"/>
          <w:lang w:eastAsia="en-US"/>
        </w:rPr>
        <w:tab/>
        <w:t xml:space="preserve">                подпись        Ф. инициалы   </w:t>
      </w:r>
    </w:p>
    <w:sectPr w:rsidR="000E0162" w:rsidRPr="009E7E52" w:rsidSect="00D76B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5B7" w:rsidRDefault="000255B7" w:rsidP="00ED446D">
      <w:r>
        <w:separator/>
      </w:r>
    </w:p>
  </w:endnote>
  <w:endnote w:type="continuationSeparator" w:id="0">
    <w:p w:rsidR="000255B7" w:rsidRDefault="000255B7" w:rsidP="00ED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385072"/>
      <w:docPartObj>
        <w:docPartGallery w:val="Page Numbers (Bottom of Page)"/>
        <w:docPartUnique/>
      </w:docPartObj>
    </w:sdtPr>
    <w:sdtEndPr/>
    <w:sdtContent>
      <w:p w:rsidR="004820CA" w:rsidRDefault="004820C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A7D">
          <w:rPr>
            <w:noProof/>
          </w:rPr>
          <w:t>2</w:t>
        </w:r>
        <w:r>
          <w:fldChar w:fldCharType="end"/>
        </w:r>
      </w:p>
    </w:sdtContent>
  </w:sdt>
  <w:p w:rsidR="004820CA" w:rsidRDefault="004820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5B7" w:rsidRDefault="000255B7" w:rsidP="00ED446D">
      <w:r>
        <w:separator/>
      </w:r>
    </w:p>
  </w:footnote>
  <w:footnote w:type="continuationSeparator" w:id="0">
    <w:p w:rsidR="000255B7" w:rsidRDefault="000255B7" w:rsidP="00ED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7EA"/>
    <w:multiLevelType w:val="hybridMultilevel"/>
    <w:tmpl w:val="B5949D2A"/>
    <w:lvl w:ilvl="0" w:tplc="B120AD3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4782ED5"/>
    <w:multiLevelType w:val="hybridMultilevel"/>
    <w:tmpl w:val="57BC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EB8"/>
    <w:multiLevelType w:val="hybridMultilevel"/>
    <w:tmpl w:val="743C957E"/>
    <w:lvl w:ilvl="0" w:tplc="FE42B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A440F"/>
    <w:multiLevelType w:val="hybridMultilevel"/>
    <w:tmpl w:val="77C66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14587"/>
    <w:multiLevelType w:val="multilevel"/>
    <w:tmpl w:val="0C00D0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>
    <w:nsid w:val="1C262463"/>
    <w:multiLevelType w:val="hybridMultilevel"/>
    <w:tmpl w:val="6C709392"/>
    <w:lvl w:ilvl="0" w:tplc="B88C7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6F5498"/>
    <w:multiLevelType w:val="hybridMultilevel"/>
    <w:tmpl w:val="D03C343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B5A3D7A">
      <w:start w:val="1"/>
      <w:numFmt w:val="bullet"/>
      <w:lvlText w:val="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F44BB"/>
    <w:multiLevelType w:val="hybridMultilevel"/>
    <w:tmpl w:val="17EE505E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75F35"/>
    <w:multiLevelType w:val="hybridMultilevel"/>
    <w:tmpl w:val="8020B6BE"/>
    <w:lvl w:ilvl="0" w:tplc="5B7C24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F75C22"/>
    <w:multiLevelType w:val="hybridMultilevel"/>
    <w:tmpl w:val="A9024078"/>
    <w:lvl w:ilvl="0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56A9D"/>
    <w:multiLevelType w:val="hybridMultilevel"/>
    <w:tmpl w:val="B456BFC8"/>
    <w:lvl w:ilvl="0" w:tplc="FB5A3D7A">
      <w:start w:val="1"/>
      <w:numFmt w:val="bullet"/>
      <w:lvlText w:val="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C442A"/>
    <w:multiLevelType w:val="hybridMultilevel"/>
    <w:tmpl w:val="6832A3F6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47A07"/>
    <w:multiLevelType w:val="hybridMultilevel"/>
    <w:tmpl w:val="84E61518"/>
    <w:lvl w:ilvl="0" w:tplc="73F28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E34E2B"/>
    <w:multiLevelType w:val="hybridMultilevel"/>
    <w:tmpl w:val="2A74097E"/>
    <w:lvl w:ilvl="0" w:tplc="641AC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E40047"/>
    <w:multiLevelType w:val="hybridMultilevel"/>
    <w:tmpl w:val="9B70B5F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16187"/>
    <w:multiLevelType w:val="hybridMultilevel"/>
    <w:tmpl w:val="65DC317A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C3D10"/>
    <w:multiLevelType w:val="hybridMultilevel"/>
    <w:tmpl w:val="B8947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97064"/>
    <w:multiLevelType w:val="hybridMultilevel"/>
    <w:tmpl w:val="027C8648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235A0"/>
    <w:multiLevelType w:val="hybridMultilevel"/>
    <w:tmpl w:val="D71E3EF0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EA41B6"/>
    <w:multiLevelType w:val="hybridMultilevel"/>
    <w:tmpl w:val="73CCB5AC"/>
    <w:lvl w:ilvl="0" w:tplc="707E2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9A7D47"/>
    <w:multiLevelType w:val="hybridMultilevel"/>
    <w:tmpl w:val="E1CE32D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37734"/>
    <w:multiLevelType w:val="hybridMultilevel"/>
    <w:tmpl w:val="95EC109C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4"/>
  </w:num>
  <w:num w:numId="14">
    <w:abstractNumId w:val="15"/>
  </w:num>
  <w:num w:numId="15">
    <w:abstractNumId w:val="7"/>
  </w:num>
  <w:num w:numId="16">
    <w:abstractNumId w:val="14"/>
  </w:num>
  <w:num w:numId="17">
    <w:abstractNumId w:val="11"/>
  </w:num>
  <w:num w:numId="18">
    <w:abstractNumId w:val="17"/>
  </w:num>
  <w:num w:numId="19">
    <w:abstractNumId w:val="18"/>
  </w:num>
  <w:num w:numId="20">
    <w:abstractNumId w:val="0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162"/>
    <w:rsid w:val="0002368B"/>
    <w:rsid w:val="000255B7"/>
    <w:rsid w:val="00042ACA"/>
    <w:rsid w:val="00045CCD"/>
    <w:rsid w:val="00067D6A"/>
    <w:rsid w:val="00090FE8"/>
    <w:rsid w:val="000A365F"/>
    <w:rsid w:val="000A48C1"/>
    <w:rsid w:val="000E0162"/>
    <w:rsid w:val="00104B7C"/>
    <w:rsid w:val="001146C1"/>
    <w:rsid w:val="00186D7B"/>
    <w:rsid w:val="001A548F"/>
    <w:rsid w:val="001B33DC"/>
    <w:rsid w:val="001D0902"/>
    <w:rsid w:val="00201673"/>
    <w:rsid w:val="0021040D"/>
    <w:rsid w:val="0025175D"/>
    <w:rsid w:val="00273E39"/>
    <w:rsid w:val="00276F53"/>
    <w:rsid w:val="0028272A"/>
    <w:rsid w:val="002A4897"/>
    <w:rsid w:val="002F2C14"/>
    <w:rsid w:val="002F7DBA"/>
    <w:rsid w:val="00307F57"/>
    <w:rsid w:val="00315677"/>
    <w:rsid w:val="003250F3"/>
    <w:rsid w:val="00325C3A"/>
    <w:rsid w:val="00327315"/>
    <w:rsid w:val="00330B3A"/>
    <w:rsid w:val="0033461C"/>
    <w:rsid w:val="00353910"/>
    <w:rsid w:val="0035444B"/>
    <w:rsid w:val="003660F1"/>
    <w:rsid w:val="00366811"/>
    <w:rsid w:val="003725F4"/>
    <w:rsid w:val="00374834"/>
    <w:rsid w:val="003B095E"/>
    <w:rsid w:val="003B509E"/>
    <w:rsid w:val="003C1E95"/>
    <w:rsid w:val="003C7D17"/>
    <w:rsid w:val="003D0A03"/>
    <w:rsid w:val="003F2340"/>
    <w:rsid w:val="00405723"/>
    <w:rsid w:val="00426073"/>
    <w:rsid w:val="00444CA8"/>
    <w:rsid w:val="004455D6"/>
    <w:rsid w:val="004474DD"/>
    <w:rsid w:val="00447B6E"/>
    <w:rsid w:val="0045215D"/>
    <w:rsid w:val="004556E9"/>
    <w:rsid w:val="00455E83"/>
    <w:rsid w:val="00474363"/>
    <w:rsid w:val="004820CA"/>
    <w:rsid w:val="00495AED"/>
    <w:rsid w:val="004A6F98"/>
    <w:rsid w:val="004C248E"/>
    <w:rsid w:val="004C304C"/>
    <w:rsid w:val="004D16E6"/>
    <w:rsid w:val="004D2CE6"/>
    <w:rsid w:val="004E54F7"/>
    <w:rsid w:val="004F73AF"/>
    <w:rsid w:val="005233C8"/>
    <w:rsid w:val="00533A7D"/>
    <w:rsid w:val="00563467"/>
    <w:rsid w:val="00595348"/>
    <w:rsid w:val="005A5E57"/>
    <w:rsid w:val="005E7E7F"/>
    <w:rsid w:val="005F1B09"/>
    <w:rsid w:val="005F4207"/>
    <w:rsid w:val="00630E7B"/>
    <w:rsid w:val="006320AC"/>
    <w:rsid w:val="006336D6"/>
    <w:rsid w:val="00636360"/>
    <w:rsid w:val="00654978"/>
    <w:rsid w:val="006710C7"/>
    <w:rsid w:val="00677972"/>
    <w:rsid w:val="0068511B"/>
    <w:rsid w:val="006B1837"/>
    <w:rsid w:val="006C55E8"/>
    <w:rsid w:val="006C6656"/>
    <w:rsid w:val="006D5A46"/>
    <w:rsid w:val="006D65E6"/>
    <w:rsid w:val="006E1C65"/>
    <w:rsid w:val="006F76FF"/>
    <w:rsid w:val="00714AA8"/>
    <w:rsid w:val="00746A9E"/>
    <w:rsid w:val="00762421"/>
    <w:rsid w:val="00781E93"/>
    <w:rsid w:val="007B2B71"/>
    <w:rsid w:val="007E27EC"/>
    <w:rsid w:val="007E664F"/>
    <w:rsid w:val="00825D02"/>
    <w:rsid w:val="0085759B"/>
    <w:rsid w:val="00857B64"/>
    <w:rsid w:val="008B1667"/>
    <w:rsid w:val="008B5061"/>
    <w:rsid w:val="008C5C66"/>
    <w:rsid w:val="008D7300"/>
    <w:rsid w:val="008F6ED1"/>
    <w:rsid w:val="00902257"/>
    <w:rsid w:val="0093199F"/>
    <w:rsid w:val="0093734F"/>
    <w:rsid w:val="00957EE5"/>
    <w:rsid w:val="00971A6D"/>
    <w:rsid w:val="00975B5B"/>
    <w:rsid w:val="00985A7D"/>
    <w:rsid w:val="009876D3"/>
    <w:rsid w:val="0099340C"/>
    <w:rsid w:val="009A6BEC"/>
    <w:rsid w:val="009A6C9C"/>
    <w:rsid w:val="009A7D8E"/>
    <w:rsid w:val="009D2935"/>
    <w:rsid w:val="009D6282"/>
    <w:rsid w:val="009E7E52"/>
    <w:rsid w:val="00A11265"/>
    <w:rsid w:val="00A42E5A"/>
    <w:rsid w:val="00A63C58"/>
    <w:rsid w:val="00A72E78"/>
    <w:rsid w:val="00A907DD"/>
    <w:rsid w:val="00A96966"/>
    <w:rsid w:val="00A97AB6"/>
    <w:rsid w:val="00AB6005"/>
    <w:rsid w:val="00AE2254"/>
    <w:rsid w:val="00AF6D52"/>
    <w:rsid w:val="00B12D0E"/>
    <w:rsid w:val="00B17086"/>
    <w:rsid w:val="00B3001F"/>
    <w:rsid w:val="00B7022E"/>
    <w:rsid w:val="00B72088"/>
    <w:rsid w:val="00B86E2B"/>
    <w:rsid w:val="00B90F31"/>
    <w:rsid w:val="00BA7FF8"/>
    <w:rsid w:val="00BB67C9"/>
    <w:rsid w:val="00BD205B"/>
    <w:rsid w:val="00BD3823"/>
    <w:rsid w:val="00BE03DD"/>
    <w:rsid w:val="00BF00EA"/>
    <w:rsid w:val="00C21C5D"/>
    <w:rsid w:val="00C36FC2"/>
    <w:rsid w:val="00C4754D"/>
    <w:rsid w:val="00C62EB2"/>
    <w:rsid w:val="00C82457"/>
    <w:rsid w:val="00CA359D"/>
    <w:rsid w:val="00CC1BA4"/>
    <w:rsid w:val="00CC5A2A"/>
    <w:rsid w:val="00CC7D3C"/>
    <w:rsid w:val="00CD6761"/>
    <w:rsid w:val="00CF214C"/>
    <w:rsid w:val="00CF4004"/>
    <w:rsid w:val="00D04410"/>
    <w:rsid w:val="00D16008"/>
    <w:rsid w:val="00D37FA2"/>
    <w:rsid w:val="00D76B0E"/>
    <w:rsid w:val="00DB6726"/>
    <w:rsid w:val="00DD39D8"/>
    <w:rsid w:val="00DD51A6"/>
    <w:rsid w:val="00DD7F3E"/>
    <w:rsid w:val="00E1475B"/>
    <w:rsid w:val="00E175A0"/>
    <w:rsid w:val="00E234F6"/>
    <w:rsid w:val="00E31E15"/>
    <w:rsid w:val="00E616E3"/>
    <w:rsid w:val="00E62E26"/>
    <w:rsid w:val="00EB359C"/>
    <w:rsid w:val="00EB3B80"/>
    <w:rsid w:val="00EC6E35"/>
    <w:rsid w:val="00ED446D"/>
    <w:rsid w:val="00F16703"/>
    <w:rsid w:val="00F3196A"/>
    <w:rsid w:val="00F36822"/>
    <w:rsid w:val="00F37F65"/>
    <w:rsid w:val="00F6056D"/>
    <w:rsid w:val="00F90F9A"/>
    <w:rsid w:val="00FA1116"/>
    <w:rsid w:val="00FA1BDB"/>
    <w:rsid w:val="00FF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21AFA-F38E-4499-92B8-98711838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3196A"/>
    <w:pPr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Standard">
    <w:name w:val="Standard"/>
    <w:rsid w:val="00F3196A"/>
    <w:pPr>
      <w:suppressAutoHyphens/>
      <w:autoSpaceDN w:val="0"/>
    </w:pPr>
    <w:rPr>
      <w:rFonts w:ascii="Calibri" w:eastAsia="Lucida Sans Unicode" w:hAnsi="Calibri" w:cs="Tahoma"/>
      <w:kern w:val="3"/>
      <w:lang w:eastAsia="ru-RU"/>
    </w:rPr>
  </w:style>
  <w:style w:type="paragraph" w:styleId="a4">
    <w:name w:val="List Paragraph"/>
    <w:basedOn w:val="a"/>
    <w:uiPriority w:val="34"/>
    <w:qFormat/>
    <w:rsid w:val="00A969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85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D44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D446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D446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ED446D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33A7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3A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39"/>
    <w:rsid w:val="004C2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82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C4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BB67C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7C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7C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7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455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45242-F4CA-4FDC-BA7E-4538718E7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4988</Words>
  <Characters>28436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Licey7</dc:creator>
  <cp:lastModifiedBy>Синеколодезская</cp:lastModifiedBy>
  <cp:revision>111</cp:revision>
  <cp:lastPrinted>2024-10-26T02:02:00Z</cp:lastPrinted>
  <dcterms:created xsi:type="dcterms:W3CDTF">2015-05-26T04:59:00Z</dcterms:created>
  <dcterms:modified xsi:type="dcterms:W3CDTF">2025-10-14T02:22:00Z</dcterms:modified>
</cp:coreProperties>
</file>