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76" w:rsidRPr="008A22E9" w:rsidRDefault="00C23A76" w:rsidP="009B07CF">
      <w:pPr>
        <w:pStyle w:val="af1"/>
        <w:ind w:right="425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EE3A29" w:rsidRDefault="00C23A76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EE3A29" w:rsidRDefault="00EE3A29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23A76" w:rsidRDefault="00C23A76" w:rsidP="00EE3A29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>общеобразовательной УЧЕБНОЙ</w:t>
      </w:r>
      <w:r w:rsidR="00EE3A29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333AFE" w:rsidRPr="008A22E9" w:rsidRDefault="00333AFE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33AFE" w:rsidRPr="008A22E9" w:rsidRDefault="00333AFE" w:rsidP="00333AFE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C23A76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Б.07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23A76" w:rsidRPr="008A22E9" w:rsidRDefault="00C73085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C23A76" w:rsidRPr="008A22E9">
        <w:rPr>
          <w:rFonts w:ascii="Times New Roman" w:hAnsi="Times New Roman"/>
          <w:b/>
          <w:caps/>
          <w:sz w:val="28"/>
          <w:szCs w:val="28"/>
        </w:rPr>
        <w:t>Химия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C21883" w:rsidRDefault="00C23A76" w:rsidP="00DE76A6">
      <w:pPr>
        <w:pStyle w:val="af1"/>
        <w:rPr>
          <w:rFonts w:ascii="Times New Roman" w:hAnsi="Times New Roman"/>
          <w:sz w:val="24"/>
          <w:szCs w:val="24"/>
        </w:rPr>
      </w:pPr>
      <w:r w:rsidRPr="00C21883">
        <w:rPr>
          <w:rFonts w:ascii="Times New Roman" w:hAnsi="Times New Roman"/>
          <w:sz w:val="24"/>
          <w:szCs w:val="24"/>
        </w:rPr>
        <w:t>Профиль обучения: тех</w:t>
      </w:r>
      <w:r w:rsidR="0020431E" w:rsidRPr="00C21883">
        <w:rPr>
          <w:rFonts w:ascii="Times New Roman" w:hAnsi="Times New Roman"/>
          <w:sz w:val="24"/>
          <w:szCs w:val="24"/>
        </w:rPr>
        <w:t>н</w:t>
      </w:r>
      <w:r w:rsidR="00EE3A29" w:rsidRPr="00C21883">
        <w:rPr>
          <w:rFonts w:ascii="Times New Roman" w:hAnsi="Times New Roman"/>
          <w:sz w:val="24"/>
          <w:szCs w:val="24"/>
        </w:rPr>
        <w:t>олог</w:t>
      </w:r>
      <w:r w:rsidR="0020431E" w:rsidRPr="00C21883">
        <w:rPr>
          <w:rFonts w:ascii="Times New Roman" w:hAnsi="Times New Roman"/>
          <w:sz w:val="24"/>
          <w:szCs w:val="24"/>
        </w:rPr>
        <w:t>ический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B61157" w:rsidRDefault="00B61157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B61157" w:rsidRDefault="00B61157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333AFE" w:rsidRDefault="00074E8B" w:rsidP="00C23A76">
      <w:pPr>
        <w:pStyle w:val="af1"/>
        <w:jc w:val="center"/>
        <w:rPr>
          <w:rFonts w:ascii="Times New Roman" w:hAnsi="Times New Roman"/>
          <w:sz w:val="28"/>
          <w:szCs w:val="28"/>
        </w:rPr>
        <w:sectPr w:rsidR="00C23A76" w:rsidRPr="00333AFE" w:rsidSect="00076C2B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1416" w:bottom="1410" w:left="1701" w:header="1134" w:footer="1134" w:gutter="0"/>
          <w:cols w:space="720"/>
          <w:docGrid w:linePitch="600" w:charSpace="32768"/>
        </w:sectPr>
      </w:pPr>
      <w:r w:rsidRPr="00333AFE">
        <w:rPr>
          <w:rFonts w:ascii="Times New Roman" w:hAnsi="Times New Roman"/>
          <w:sz w:val="28"/>
          <w:szCs w:val="28"/>
        </w:rPr>
        <w:t>20</w:t>
      </w:r>
      <w:r w:rsidR="00526F7F">
        <w:rPr>
          <w:rFonts w:ascii="Times New Roman" w:hAnsi="Times New Roman"/>
          <w:sz w:val="28"/>
          <w:szCs w:val="28"/>
        </w:rPr>
        <w:t>2</w:t>
      </w:r>
      <w:r w:rsidR="00061645">
        <w:rPr>
          <w:rFonts w:ascii="Times New Roman" w:hAnsi="Times New Roman"/>
          <w:sz w:val="28"/>
          <w:szCs w:val="28"/>
        </w:rPr>
        <w:t>5</w:t>
      </w:r>
      <w:r w:rsidR="00EE3A29">
        <w:rPr>
          <w:rFonts w:ascii="Times New Roman" w:hAnsi="Times New Roman"/>
          <w:sz w:val="28"/>
          <w:szCs w:val="28"/>
        </w:rPr>
        <w:t xml:space="preserve"> г.</w:t>
      </w:r>
    </w:p>
    <w:p w:rsidR="00333AFE" w:rsidRPr="00C21883" w:rsidRDefault="00333AFE" w:rsidP="00333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C218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общеобразовательной учебной дисциплины </w:t>
      </w:r>
      <w:r w:rsidRPr="00C21883">
        <w:rPr>
          <w:rFonts w:ascii="Times New Roman" w:hAnsi="Times New Roman" w:cs="Times New Roman"/>
          <w:sz w:val="28"/>
          <w:szCs w:val="28"/>
        </w:rPr>
        <w:t>Естествознание: Химия</w:t>
      </w:r>
      <w:r w:rsidRPr="00C21883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C21883">
        <w:rPr>
          <w:rFonts w:ascii="Times New Roman" w:hAnsi="Times New Roman" w:cs="Times New Roman"/>
          <w:color w:val="231F20"/>
          <w:spacing w:val="-2"/>
          <w:sz w:val="28"/>
          <w:szCs w:val="28"/>
        </w:rPr>
        <w:t>с</w:t>
      </w:r>
      <w:r w:rsidRPr="00C21883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C21883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C21883">
        <w:rPr>
          <w:rFonts w:ascii="Times New Roman" w:hAnsi="Times New Roman" w:cs="Times New Roman"/>
          <w:color w:val="231F20"/>
          <w:spacing w:val="-2"/>
          <w:w w:val="114"/>
          <w:sz w:val="28"/>
          <w:szCs w:val="28"/>
        </w:rPr>
        <w:t>иями</w:t>
      </w:r>
      <w:r w:rsidRPr="00C21883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C21883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C21883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C21883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C21883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C21883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C21883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C21883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C21883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C21883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C21883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C21883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C21883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C21883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C21883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C21883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C21883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C21883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C21883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C21883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C21883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C21883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C21883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C21883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C21883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C21883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C21883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C21883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C21883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</w:t>
      </w:r>
      <w:r w:rsidR="00C21883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="00C21883">
        <w:rPr>
          <w:rFonts w:ascii="Times New Roman" w:hAnsi="Times New Roman"/>
          <w:sz w:val="28"/>
          <w:szCs w:val="28"/>
        </w:rPr>
        <w:t>09.02.01 Компьютерные системы и комплексы</w:t>
      </w:r>
      <w:r w:rsidRPr="00C21883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="00AB4D7A" w:rsidRPr="00C218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AB4D7A" w:rsidRPr="00C21883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333AFE" w:rsidRPr="00C21883" w:rsidRDefault="00333AFE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C21883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C21883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C21883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3A76" w:rsidRPr="00C21883" w:rsidTr="00074E8B">
        <w:tc>
          <w:tcPr>
            <w:tcW w:w="4785" w:type="dxa"/>
          </w:tcPr>
          <w:p w:rsidR="00C23A76" w:rsidRPr="00C21883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21883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23A76" w:rsidRPr="00C21883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21883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C23A76" w:rsidRPr="00C21883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21883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C23A76" w:rsidRPr="00C21883" w:rsidRDefault="00526F7F" w:rsidP="005B680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21883">
              <w:rPr>
                <w:rFonts w:ascii="Times New Roman" w:hAnsi="Times New Roman"/>
                <w:sz w:val="28"/>
                <w:szCs w:val="28"/>
              </w:rPr>
              <w:t>«</w:t>
            </w:r>
            <w:r w:rsidRPr="00C21883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C2188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21883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C21883">
              <w:rPr>
                <w:rFonts w:ascii="Times New Roman" w:hAnsi="Times New Roman"/>
                <w:sz w:val="28"/>
                <w:szCs w:val="28"/>
              </w:rPr>
              <w:t xml:space="preserve"> 202 </w:t>
            </w:r>
            <w:r w:rsidR="0006164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C2188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C23A76" w:rsidRPr="00C21883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21883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C23A76" w:rsidRPr="00C21883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21883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C23A76" w:rsidRPr="00C21883" w:rsidRDefault="0012303A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2188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061645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06164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C21883">
              <w:rPr>
                <w:rFonts w:ascii="Times New Roman" w:hAnsi="Times New Roman"/>
                <w:sz w:val="28"/>
                <w:szCs w:val="28"/>
                <w:lang w:eastAsia="ar-SA"/>
              </w:rPr>
              <w:t>О.П.</w:t>
            </w:r>
          </w:p>
          <w:p w:rsidR="00C23A76" w:rsidRPr="00C21883" w:rsidRDefault="00526F7F" w:rsidP="005B680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21883">
              <w:rPr>
                <w:rFonts w:ascii="Times New Roman" w:hAnsi="Times New Roman"/>
                <w:sz w:val="28"/>
                <w:szCs w:val="28"/>
              </w:rPr>
              <w:t>«</w:t>
            </w:r>
            <w:r w:rsidRPr="00C21883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C2188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21883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C21883">
              <w:rPr>
                <w:rFonts w:ascii="Times New Roman" w:hAnsi="Times New Roman"/>
                <w:sz w:val="28"/>
                <w:szCs w:val="28"/>
              </w:rPr>
              <w:t xml:space="preserve"> 202 </w:t>
            </w:r>
            <w:r w:rsidR="0006164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C2188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C23A76" w:rsidRPr="00C21883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C21883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C21883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C21883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C21883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C21883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C21883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BA0905" w:rsidRPr="00C21883" w:rsidRDefault="00BA0905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C21883" w:rsidRDefault="00C23A76" w:rsidP="00537AC2">
      <w:pPr>
        <w:rPr>
          <w:rFonts w:ascii="Times New Roman" w:hAnsi="Times New Roman" w:cs="Times New Roman"/>
          <w:sz w:val="28"/>
          <w:szCs w:val="28"/>
        </w:rPr>
      </w:pPr>
      <w:r w:rsidRPr="00C21883">
        <w:rPr>
          <w:rFonts w:ascii="Times New Roman" w:hAnsi="Times New Roman"/>
          <w:sz w:val="28"/>
          <w:szCs w:val="28"/>
        </w:rPr>
        <w:t>Резниченко О. Л.</w:t>
      </w:r>
      <w:r w:rsidR="00BA0905" w:rsidRPr="00C21883">
        <w:rPr>
          <w:rFonts w:ascii="Times New Roman" w:hAnsi="Times New Roman"/>
          <w:sz w:val="28"/>
          <w:szCs w:val="28"/>
        </w:rPr>
        <w:t>,</w:t>
      </w:r>
      <w:r w:rsidR="00537AC2" w:rsidRPr="00C21883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C23A76" w:rsidRPr="00537AC2" w:rsidRDefault="00C23A76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37AC2" w:rsidRPr="008A22E9" w:rsidRDefault="00537AC2" w:rsidP="00537AC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AD6E24" w:rsidRPr="00CC72C2" w:rsidRDefault="00C23A76" w:rsidP="00304F09">
      <w:pPr>
        <w:pStyle w:val="af1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="00304F09" w:rsidRPr="00CC72C2">
        <w:rPr>
          <w:rFonts w:ascii="Times New Roman" w:hAnsi="Times New Roman"/>
          <w:b/>
          <w:sz w:val="28"/>
        </w:rPr>
        <w:lastRenderedPageBreak/>
        <w:t xml:space="preserve"> </w:t>
      </w:r>
      <w:r w:rsidR="00AD6E24" w:rsidRPr="00CC72C2">
        <w:rPr>
          <w:rFonts w:ascii="Times New Roman" w:hAnsi="Times New Roman"/>
          <w:b/>
          <w:sz w:val="28"/>
        </w:rPr>
        <w:t>СОДЕРЖАНИЕ</w:t>
      </w:r>
    </w:p>
    <w:p w:rsidR="00AD6E24" w:rsidRDefault="00AD6E24" w:rsidP="00AD6E24">
      <w:pPr>
        <w:pStyle w:val="af1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Результаты освоения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  <w:r>
              <w:rPr>
                <w:rFonts w:ascii="Times New Roman" w:hAnsi="Times New Roman"/>
                <w:b/>
                <w:sz w:val="28"/>
              </w:rPr>
              <w:t xml:space="preserve"> с учетом профессиональной направленности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программ СПО</w:t>
            </w:r>
          </w:p>
        </w:tc>
        <w:tc>
          <w:tcPr>
            <w:tcW w:w="816" w:type="dxa"/>
            <w:vAlign w:val="center"/>
          </w:tcPr>
          <w:p w:rsidR="00AD6E24" w:rsidRPr="00311028" w:rsidRDefault="00304F09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B20D6C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B20D6C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B20D6C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B20D6C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29</w:t>
            </w:r>
          </w:p>
        </w:tc>
      </w:tr>
    </w:tbl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23A76" w:rsidRPr="00D26EDD" w:rsidRDefault="00C73085" w:rsidP="00C23A76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естествознание: </w:t>
      </w:r>
      <w:r w:rsidR="00C23A76" w:rsidRPr="00D26EDD">
        <w:rPr>
          <w:rFonts w:ascii="Times New Roman" w:hAnsi="Times New Roman"/>
          <w:b/>
          <w:caps/>
          <w:sz w:val="24"/>
          <w:szCs w:val="24"/>
        </w:rPr>
        <w:t>Химия</w:t>
      </w:r>
    </w:p>
    <w:p w:rsidR="00C23A76" w:rsidRPr="00D26EDD" w:rsidRDefault="00C23A76" w:rsidP="00C23A76">
      <w:pPr>
        <w:pStyle w:val="af1"/>
        <w:rPr>
          <w:rFonts w:ascii="Times New Roman" w:hAnsi="Times New Roman"/>
          <w:b/>
          <w:sz w:val="24"/>
          <w:szCs w:val="24"/>
        </w:rPr>
      </w:pP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D104CE" w:rsidRDefault="00333AFE" w:rsidP="00D104C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</w:t>
      </w:r>
      <w:r w:rsidR="00D104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специальности</w:t>
      </w:r>
      <w:r w:rsidR="00FC13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21883" w:rsidRPr="00C21883">
        <w:rPr>
          <w:rFonts w:ascii="Times New Roman" w:eastAsia="Times New Roman" w:hAnsi="Times New Roman" w:cs="Times New Roman"/>
          <w:bCs/>
          <w:sz w:val="24"/>
          <w:szCs w:val="24"/>
        </w:rPr>
        <w:t xml:space="preserve">09.02.01 Компьютерные системы и </w:t>
      </w:r>
      <w:r w:rsidR="00FC134E">
        <w:rPr>
          <w:rFonts w:ascii="Times New Roman" w:eastAsia="Times New Roman" w:hAnsi="Times New Roman" w:cs="Times New Roman"/>
          <w:bCs/>
          <w:sz w:val="24"/>
          <w:szCs w:val="24"/>
        </w:rPr>
        <w:t>комплексы</w:t>
      </w:r>
    </w:p>
    <w:p w:rsidR="00333AFE" w:rsidRDefault="00333AFE" w:rsidP="00333AF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A76" w:rsidRPr="00D26EDD" w:rsidRDefault="00C23A76" w:rsidP="00333AF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D26EDD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D26EDD" w:rsidRP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C23A76" w:rsidRPr="00D26EDD" w:rsidRDefault="00D26EDD" w:rsidP="00D26EDD">
      <w:pPr>
        <w:widowControl w:val="0"/>
        <w:autoSpaceDE w:val="0"/>
        <w:autoSpaceDN w:val="0"/>
        <w:adjustRightInd w:val="0"/>
        <w:spacing w:line="36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</w:t>
      </w:r>
    </w:p>
    <w:p w:rsidR="00C23A76" w:rsidRPr="00D26EDD" w:rsidRDefault="00C23A76" w:rsidP="00D26EDD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C23A76" w:rsidRPr="00D26EDD" w:rsidRDefault="00C23A76" w:rsidP="00C23A76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 w:rsidRPr="00B57C74">
        <w:rPr>
          <w:rFonts w:ascii="Times New Roman" w:hAnsi="Times New Roman"/>
          <w:b/>
          <w:sz w:val="24"/>
          <w:szCs w:val="28"/>
        </w:rPr>
        <w:t>Цели и задачи</w:t>
      </w:r>
      <w:r w:rsidRPr="00A27321">
        <w:rPr>
          <w:rFonts w:ascii="Times New Roman" w:hAnsi="Times New Roman"/>
          <w:b/>
          <w:sz w:val="24"/>
          <w:szCs w:val="28"/>
        </w:rPr>
        <w:t xml:space="preserve"> общеобразовательной учебной дисциплины – требования к результатам освоения учебной дисциплины:</w:t>
      </w: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 xml:space="preserve">Рабочая программа ориентирована на достижение следующих </w:t>
      </w:r>
      <w:r w:rsidR="00B57C74">
        <w:rPr>
          <w:rFonts w:ascii="Times New Roman" w:hAnsi="Times New Roman"/>
          <w:b/>
          <w:sz w:val="24"/>
          <w:szCs w:val="28"/>
        </w:rPr>
        <w:t>целей и задач:</w:t>
      </w: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Воспитание убежденности позитивной роли химии в жизни современного общества, необходимости химически грамотного отношения к собственному здоровью и окружающей среде;</w:t>
      </w:r>
    </w:p>
    <w:p w:rsidR="00C23A76" w:rsidRPr="00A27321" w:rsidRDefault="00C23A76" w:rsidP="008A5E31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Применение полученных знаний и умений для безопасного использования веществ и материалов в быту, на производстве и в сельском хозяйстве, для решения практических задач в повседневной жизни, для предупреждения явлений, наносящих вред здор</w:t>
      </w:r>
      <w:r w:rsidR="00B85420">
        <w:rPr>
          <w:rFonts w:ascii="Times New Roman" w:hAnsi="Times New Roman"/>
          <w:sz w:val="24"/>
          <w:szCs w:val="28"/>
        </w:rPr>
        <w:t>овью человека и окружающей среды</w:t>
      </w:r>
      <w:r w:rsidRPr="00A27321">
        <w:rPr>
          <w:rFonts w:ascii="Times New Roman" w:hAnsi="Times New Roman"/>
          <w:sz w:val="24"/>
          <w:szCs w:val="28"/>
        </w:rPr>
        <w:t>.</w:t>
      </w:r>
    </w:p>
    <w:p w:rsidR="00C73085" w:rsidRDefault="00C73085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C23A76" w:rsidRPr="002410BF" w:rsidRDefault="00C23A76" w:rsidP="002410BF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C23A76" w:rsidRPr="00615020" w:rsidRDefault="00C23A76" w:rsidP="00A51F79">
      <w:pPr>
        <w:pStyle w:val="af1"/>
        <w:rPr>
          <w:rFonts w:ascii="Times New Roman" w:hAnsi="Times New Roman"/>
          <w:b/>
          <w:sz w:val="24"/>
          <w:szCs w:val="28"/>
        </w:rPr>
      </w:pPr>
      <w:r w:rsidRPr="00615020">
        <w:rPr>
          <w:rFonts w:ascii="Times New Roman" w:hAnsi="Times New Roman"/>
          <w:b/>
          <w:sz w:val="24"/>
          <w:szCs w:val="28"/>
        </w:rPr>
        <w:t>2. РЕЗУЛЬТАТЫ ОСВОЕНИЯ ОБЩЕОБРАЗОВАТЕЛЬНОЙ УЧЕБНОЙ ДИСЦИПЛИНЫ</w:t>
      </w:r>
      <w:r w:rsidR="00A51F79">
        <w:rPr>
          <w:rFonts w:ascii="Times New Roman" w:hAnsi="Times New Roman"/>
          <w:b/>
          <w:sz w:val="24"/>
          <w:szCs w:val="28"/>
        </w:rPr>
        <w:t xml:space="preserve"> С УЧЕТОМ ПРОФЕССИОНАЛЬНОЙ НАПРАВЛЕННОСТИ</w:t>
      </w:r>
      <w:r w:rsidRPr="00615020">
        <w:rPr>
          <w:rFonts w:ascii="Times New Roman" w:hAnsi="Times New Roman"/>
          <w:b/>
          <w:sz w:val="24"/>
          <w:szCs w:val="28"/>
        </w:rPr>
        <w:t xml:space="preserve"> </w:t>
      </w:r>
    </w:p>
    <w:p w:rsidR="00C23A76" w:rsidRPr="00615020" w:rsidRDefault="00C23A76" w:rsidP="00C23A76">
      <w:pPr>
        <w:pStyle w:val="af1"/>
        <w:jc w:val="center"/>
        <w:rPr>
          <w:rFonts w:ascii="Times New Roman" w:hAnsi="Times New Roman"/>
          <w:b/>
          <w:sz w:val="24"/>
          <w:szCs w:val="28"/>
        </w:rPr>
      </w:pPr>
    </w:p>
    <w:p w:rsidR="003C644C" w:rsidRDefault="003C644C" w:rsidP="003C644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В результате освоения ОД обучающийся должен овладеть ЛР, МР, </w:t>
      </w:r>
      <w:proofErr w:type="spellStart"/>
      <w:r>
        <w:rPr>
          <w:rFonts w:ascii="Times New Roman" w:hAnsi="Times New Roman"/>
          <w:b/>
          <w:sz w:val="24"/>
          <w:szCs w:val="24"/>
        </w:rPr>
        <w:t>ПРб</w:t>
      </w:r>
      <w:proofErr w:type="spellEnd"/>
      <w:r>
        <w:rPr>
          <w:rFonts w:ascii="Times New Roman" w:hAnsi="Times New Roman"/>
          <w:b/>
          <w:sz w:val="24"/>
          <w:szCs w:val="24"/>
        </w:rPr>
        <w:br/>
        <w:t xml:space="preserve">(ФГОС COO); </w:t>
      </w:r>
      <w:proofErr w:type="gramStart"/>
      <w:r>
        <w:rPr>
          <w:rFonts w:ascii="Times New Roman" w:hAnsi="Times New Roman"/>
          <w:b/>
          <w:sz w:val="24"/>
          <w:szCs w:val="24"/>
        </w:rPr>
        <w:t>ОК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ПРу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(ФГОС СПО):</w:t>
      </w:r>
    </w:p>
    <w:p w:rsidR="00E66DA9" w:rsidRDefault="00E66DA9" w:rsidP="003C644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7"/>
        <w:gridCol w:w="8169"/>
      </w:tblGrid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A9" w:rsidRPr="00793269" w:rsidRDefault="00E66DA9" w:rsidP="005B6858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32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A9" w:rsidRPr="00FE2473" w:rsidRDefault="00E66DA9" w:rsidP="005B6858">
            <w:pPr>
              <w:pStyle w:val="s1"/>
            </w:pPr>
            <w:r w:rsidRPr="00793269">
              <w:t>Планируемые результаты освоения дисциплины включают</w:t>
            </w:r>
          </w:p>
        </w:tc>
      </w:tr>
      <w:tr w:rsidR="00E66DA9" w:rsidRPr="00FE2473" w:rsidTr="00470DC0">
        <w:trPr>
          <w:trHeight w:val="29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E66DA9" w:rsidRPr="00FE2473" w:rsidTr="00470DC0">
        <w:trPr>
          <w:trHeight w:val="21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обучающимися российской гражданской идентичности;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наличие мотивации к обучению и личностному развитию;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в том числе в части: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ЛР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E66DA9" w:rsidRPr="00FE2473" w:rsidTr="00470DC0">
        <w:trPr>
          <w:trHeight w:val="212"/>
        </w:trPr>
        <w:tc>
          <w:tcPr>
            <w:tcW w:w="9606" w:type="dxa"/>
            <w:gridSpan w:val="2"/>
          </w:tcPr>
          <w:p w:rsidR="00E66DA9" w:rsidRPr="00FE2473" w:rsidRDefault="00E66DA9" w:rsidP="005B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E66DA9" w:rsidRPr="00FE2473" w:rsidTr="00470DC0">
        <w:trPr>
          <w:trHeight w:val="212"/>
        </w:trPr>
        <w:tc>
          <w:tcPr>
            <w:tcW w:w="9606" w:type="dxa"/>
            <w:gridSpan w:val="2"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освоенные обучающимися </w:t>
            </w:r>
            <w:proofErr w:type="spellStart"/>
            <w:r w:rsidRPr="00FE2473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66DA9" w:rsidRPr="00FE2473" w:rsidRDefault="00E66DA9" w:rsidP="005B68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01</w:t>
            </w:r>
          </w:p>
        </w:tc>
        <w:tc>
          <w:tcPr>
            <w:tcW w:w="8169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E66DA9" w:rsidRPr="00FE2473" w:rsidRDefault="00E66DA9" w:rsidP="005B6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8169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E66DA9" w:rsidRPr="00FE2473" w:rsidRDefault="00E66DA9" w:rsidP="005B6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E66DA9" w:rsidRPr="00FE2473" w:rsidTr="00470DC0">
        <w:trPr>
          <w:trHeight w:val="212"/>
        </w:trPr>
        <w:tc>
          <w:tcPr>
            <w:tcW w:w="1437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03</w:t>
            </w:r>
          </w:p>
        </w:tc>
        <w:tc>
          <w:tcPr>
            <w:tcW w:w="8169" w:type="dxa"/>
          </w:tcPr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самостоятельно осуществлять познавательную деятельность, выявлять </w:t>
            </w: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проблемы, ставить и формулировать собственные задачи в образовательной деятельности и жизненных ситуациях;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эмоциональный интеллект, предполагающий сформированность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6DA9" w:rsidRPr="00FE2473" w:rsidRDefault="00E66DA9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E66DA9" w:rsidRPr="00FE2473" w:rsidRDefault="00E66DA9" w:rsidP="005B6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</w:tr>
      <w:tr w:rsidR="007B4FDF" w:rsidRPr="00FE2473" w:rsidTr="00470DC0">
        <w:trPr>
          <w:trHeight w:val="212"/>
        </w:trPr>
        <w:tc>
          <w:tcPr>
            <w:tcW w:w="1437" w:type="dxa"/>
          </w:tcPr>
          <w:p w:rsidR="007B4FDF" w:rsidRPr="00ED52CC" w:rsidRDefault="003F4080" w:rsidP="005B685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2CC">
              <w:rPr>
                <w:rStyle w:val="fontstyle01"/>
                <w:bCs/>
                <w:sz w:val="24"/>
                <w:szCs w:val="24"/>
              </w:rPr>
              <w:lastRenderedPageBreak/>
              <w:t>ПРб</w:t>
            </w:r>
            <w:proofErr w:type="spellEnd"/>
            <w:r w:rsidRPr="00ED52CC">
              <w:rPr>
                <w:rStyle w:val="fontstyle01"/>
                <w:bCs/>
                <w:sz w:val="24"/>
                <w:szCs w:val="24"/>
              </w:rPr>
              <w:t xml:space="preserve"> 01</w:t>
            </w:r>
          </w:p>
        </w:tc>
        <w:tc>
          <w:tcPr>
            <w:tcW w:w="8169" w:type="dxa"/>
          </w:tcPr>
          <w:p w:rsidR="00ED52CC" w:rsidRPr="00ED52CC" w:rsidRDefault="00ED52CC" w:rsidP="00ED52C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D52CC">
              <w:rPr>
                <w:rFonts w:ascii="Times New Roman" w:hAnsi="Times New Roman"/>
                <w:sz w:val="24"/>
                <w:szCs w:val="28"/>
              </w:rPr>
              <w:t>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      </w:r>
          </w:p>
          <w:p w:rsidR="007B4FDF" w:rsidRPr="00ED52CC" w:rsidRDefault="007B4FDF" w:rsidP="005B685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8F2" w:rsidRPr="00FE2473" w:rsidTr="00470DC0">
        <w:trPr>
          <w:trHeight w:val="212"/>
        </w:trPr>
        <w:tc>
          <w:tcPr>
            <w:tcW w:w="1437" w:type="dxa"/>
          </w:tcPr>
          <w:p w:rsidR="007E38F2" w:rsidRPr="00ED52CC" w:rsidRDefault="007E38F2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02</w:t>
            </w:r>
          </w:p>
        </w:tc>
        <w:tc>
          <w:tcPr>
            <w:tcW w:w="8169" w:type="dxa"/>
          </w:tcPr>
          <w:p w:rsidR="007E38F2" w:rsidRPr="007E38F2" w:rsidRDefault="007E38F2" w:rsidP="007E38F2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E38F2">
              <w:rPr>
                <w:rFonts w:ascii="Times New Roman" w:hAnsi="Times New Roman"/>
                <w:sz w:val="24"/>
                <w:szCs w:val="28"/>
              </w:rPr>
      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      </w:r>
          </w:p>
          <w:p w:rsidR="007E38F2" w:rsidRPr="00ED52CC" w:rsidRDefault="007E38F2" w:rsidP="00ED52CC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221C6" w:rsidRPr="00FE2473" w:rsidTr="00470DC0">
        <w:trPr>
          <w:trHeight w:val="212"/>
        </w:trPr>
        <w:tc>
          <w:tcPr>
            <w:tcW w:w="1437" w:type="dxa"/>
          </w:tcPr>
          <w:p w:rsidR="002221C6" w:rsidRDefault="002221C6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03</w:t>
            </w:r>
          </w:p>
        </w:tc>
        <w:tc>
          <w:tcPr>
            <w:tcW w:w="8169" w:type="dxa"/>
          </w:tcPr>
          <w:p w:rsidR="002221C6" w:rsidRPr="002221C6" w:rsidRDefault="002221C6" w:rsidP="002221C6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221C6">
              <w:rPr>
                <w:rFonts w:ascii="Times New Roman" w:hAnsi="Times New Roman"/>
                <w:sz w:val="24"/>
                <w:szCs w:val="28"/>
              </w:rPr>
              <w:t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      </w:r>
          </w:p>
          <w:p w:rsidR="002221C6" w:rsidRPr="007E38F2" w:rsidRDefault="002221C6" w:rsidP="007E38F2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221C6" w:rsidRPr="00FE2473" w:rsidTr="00470DC0">
        <w:trPr>
          <w:trHeight w:val="212"/>
        </w:trPr>
        <w:tc>
          <w:tcPr>
            <w:tcW w:w="1437" w:type="dxa"/>
          </w:tcPr>
          <w:p w:rsidR="002221C6" w:rsidRDefault="002221C6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04</w:t>
            </w:r>
          </w:p>
        </w:tc>
        <w:tc>
          <w:tcPr>
            <w:tcW w:w="8169" w:type="dxa"/>
          </w:tcPr>
          <w:p w:rsidR="002221C6" w:rsidRPr="002221C6" w:rsidRDefault="002221C6" w:rsidP="002221C6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221C6">
              <w:rPr>
                <w:rFonts w:ascii="Times New Roman" w:hAnsi="Times New Roman"/>
                <w:sz w:val="24"/>
                <w:szCs w:val="28"/>
              </w:rPr>
              <w:t>Сформированность умения давать количественные оценки и производить расчеты по химическим формулам и уравнениям;</w:t>
            </w:r>
          </w:p>
          <w:p w:rsidR="002221C6" w:rsidRPr="007E38F2" w:rsidRDefault="002221C6" w:rsidP="007E38F2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221C6" w:rsidRPr="00FE2473" w:rsidTr="00470DC0">
        <w:trPr>
          <w:trHeight w:val="212"/>
        </w:trPr>
        <w:tc>
          <w:tcPr>
            <w:tcW w:w="1437" w:type="dxa"/>
          </w:tcPr>
          <w:p w:rsidR="002221C6" w:rsidRDefault="002221C6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05</w:t>
            </w:r>
          </w:p>
        </w:tc>
        <w:tc>
          <w:tcPr>
            <w:tcW w:w="8169" w:type="dxa"/>
          </w:tcPr>
          <w:p w:rsidR="002221C6" w:rsidRPr="002221C6" w:rsidRDefault="002221C6" w:rsidP="002221C6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221C6">
              <w:rPr>
                <w:rFonts w:ascii="Times New Roman" w:hAnsi="Times New Roman"/>
                <w:sz w:val="24"/>
                <w:szCs w:val="28"/>
              </w:rPr>
              <w:t>Владение правилами техники безопасности при использовании химических веществ;</w:t>
            </w:r>
          </w:p>
          <w:p w:rsidR="002221C6" w:rsidRPr="007E38F2" w:rsidRDefault="002221C6" w:rsidP="007E38F2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552C4" w:rsidRPr="00FE2473" w:rsidTr="00470DC0">
        <w:trPr>
          <w:trHeight w:val="212"/>
        </w:trPr>
        <w:tc>
          <w:tcPr>
            <w:tcW w:w="1437" w:type="dxa"/>
          </w:tcPr>
          <w:p w:rsidR="00E552C4" w:rsidRDefault="00E552C4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ПРб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06</w:t>
            </w:r>
          </w:p>
        </w:tc>
        <w:tc>
          <w:tcPr>
            <w:tcW w:w="8169" w:type="dxa"/>
          </w:tcPr>
          <w:p w:rsidR="00E552C4" w:rsidRPr="00E552C4" w:rsidRDefault="00E552C4" w:rsidP="00E552C4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52C4">
              <w:rPr>
                <w:rFonts w:ascii="Times New Roman" w:hAnsi="Times New Roman"/>
                <w:sz w:val="24"/>
                <w:szCs w:val="28"/>
              </w:rPr>
              <w:t>Сформированность собственной позиции по отношению к химической информации, получаемой из разных источников.</w:t>
            </w:r>
          </w:p>
          <w:p w:rsidR="00E552C4" w:rsidRPr="002221C6" w:rsidRDefault="00E552C4" w:rsidP="002221C6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552C4" w:rsidRPr="00FE2473" w:rsidTr="00470DC0">
        <w:trPr>
          <w:trHeight w:val="212"/>
        </w:trPr>
        <w:tc>
          <w:tcPr>
            <w:tcW w:w="1437" w:type="dxa"/>
          </w:tcPr>
          <w:p w:rsidR="00E552C4" w:rsidRDefault="00E552C4" w:rsidP="005B6858">
            <w:pPr>
              <w:suppressAutoHyphens/>
              <w:spacing w:after="0" w:line="240" w:lineRule="auto"/>
              <w:rPr>
                <w:rStyle w:val="fontstyle01"/>
                <w:bCs/>
                <w:sz w:val="24"/>
                <w:szCs w:val="24"/>
              </w:rPr>
            </w:pPr>
            <w:proofErr w:type="spellStart"/>
            <w:r>
              <w:rPr>
                <w:rStyle w:val="fontstyle01"/>
                <w:bCs/>
                <w:sz w:val="24"/>
                <w:szCs w:val="24"/>
              </w:rPr>
              <w:t>ПРу</w:t>
            </w:r>
            <w:proofErr w:type="spellEnd"/>
            <w:r>
              <w:rPr>
                <w:rStyle w:val="fontstyle01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169" w:type="dxa"/>
          </w:tcPr>
          <w:tbl>
            <w:tblPr>
              <w:tblW w:w="9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5A0" w:firstRow="1" w:lastRow="0" w:firstColumn="1" w:lastColumn="1" w:noHBand="0" w:noVBand="1"/>
            </w:tblPr>
            <w:tblGrid>
              <w:gridCol w:w="8080"/>
              <w:gridCol w:w="1526"/>
            </w:tblGrid>
            <w:tr w:rsidR="00E552C4" w:rsidRPr="00DE76A6" w:rsidTr="00470DC0">
              <w:trPr>
                <w:trHeight w:val="212"/>
              </w:trPr>
              <w:tc>
                <w:tcPr>
                  <w:tcW w:w="96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52C4" w:rsidRPr="00E552C4" w:rsidRDefault="00E552C4" w:rsidP="00E552C4">
                  <w:pPr>
                    <w:pStyle w:val="af1"/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E552C4">
                    <w:rPr>
                      <w:rFonts w:ascii="Times New Roman" w:hAnsi="Times New Roman"/>
                      <w:sz w:val="24"/>
                      <w:szCs w:val="24"/>
                    </w:rPr>
                    <w:t>Предметные результаты углубленного уровня</w:t>
                  </w:r>
                </w:p>
              </w:tc>
            </w:tr>
            <w:tr w:rsidR="00E552C4" w:rsidRPr="00615020" w:rsidTr="00470DC0">
              <w:trPr>
                <w:gridAfter w:val="1"/>
                <w:wAfter w:w="1526" w:type="dxa"/>
                <w:trHeight w:val="212"/>
              </w:trPr>
              <w:tc>
                <w:tcPr>
                  <w:tcW w:w="8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552C4" w:rsidRPr="00E552C4" w:rsidRDefault="00E552C4" w:rsidP="00E552C4">
                  <w:pPr>
                    <w:pStyle w:val="af1"/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Сформированность </w:t>
                  </w:r>
                  <w:r w:rsidRPr="00E552C4">
                    <w:rPr>
                      <w:rFonts w:ascii="Times New Roman" w:hAnsi="Times New Roman"/>
                      <w:sz w:val="24"/>
                      <w:szCs w:val="28"/>
                    </w:rPr>
                    <w:t>системы знаний об общих химиче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ских закономерностях, законах, </w:t>
                  </w:r>
                  <w:r w:rsidRPr="00E552C4">
                    <w:rPr>
                      <w:rFonts w:ascii="Times New Roman" w:hAnsi="Times New Roman"/>
                      <w:sz w:val="24"/>
                      <w:szCs w:val="28"/>
                    </w:rPr>
                    <w:t>теориях.</w:t>
                  </w:r>
                </w:p>
              </w:tc>
            </w:tr>
          </w:tbl>
          <w:p w:rsidR="00E552C4" w:rsidRPr="002221C6" w:rsidRDefault="00E552C4" w:rsidP="002221C6">
            <w:pPr>
              <w:pStyle w:val="af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3C644C" w:rsidRDefault="003C644C" w:rsidP="003C644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644C" w:rsidRDefault="003C644C" w:rsidP="003C6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79"/>
        <w:gridCol w:w="7992"/>
      </w:tblGrid>
      <w:tr w:rsidR="003C644C" w:rsidRPr="00DE76A6" w:rsidTr="005F39D3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3C644C" w:rsidP="005F39D3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 w:rsidRPr="00E365F9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3C644C" w:rsidRPr="00DE76A6" w:rsidTr="005F39D3">
        <w:trPr>
          <w:trHeight w:val="47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4C" w:rsidRPr="00E365F9" w:rsidRDefault="003C644C" w:rsidP="005F39D3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 w:rsidRPr="00E365F9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3C644C" w:rsidRPr="00DE76A6" w:rsidRDefault="003C644C" w:rsidP="005F39D3">
            <w:pPr>
              <w:pStyle w:val="af1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E365F9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4C" w:rsidRPr="00E365F9" w:rsidRDefault="003C644C" w:rsidP="005F39D3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 w:rsidRPr="00E365F9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3C644C" w:rsidRPr="00DE76A6" w:rsidTr="005F39D3">
        <w:trPr>
          <w:trHeight w:val="135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44C" w:rsidRPr="00E365F9" w:rsidRDefault="003C644C" w:rsidP="005F3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5F9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E365F9" w:rsidP="005F39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E365F9" w:rsidP="005F39D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устную и письменную коммуникацию</w:t>
            </w:r>
            <w:r w:rsidR="00BF4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государственном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РФ с учетом особенностей социального и культурного  контекста;  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BF4E20" w:rsidP="005F3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 </w:t>
            </w:r>
            <w:r w:rsidR="003C644C" w:rsidRPr="00E365F9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9B7F6F" w:rsidP="005F3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C644C" w:rsidRPr="00E365F9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9B7F6F" w:rsidP="005F39D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3C644C" w:rsidTr="005F39D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A67B91" w:rsidP="005F3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C644C" w:rsidRPr="00E365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44C" w:rsidRPr="00E365F9" w:rsidRDefault="009B7F6F" w:rsidP="005F39D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</w:tbl>
    <w:p w:rsidR="0079303F" w:rsidRPr="00DF5F5F" w:rsidRDefault="0079303F" w:rsidP="00DF5F5F">
      <w:pPr>
        <w:pStyle w:val="af1"/>
        <w:jc w:val="both"/>
        <w:rPr>
          <w:rFonts w:ascii="Times New Roman" w:hAnsi="Times New Roman"/>
          <w:b/>
          <w:sz w:val="24"/>
        </w:rPr>
      </w:pPr>
    </w:p>
    <w:p w:rsidR="002320E1" w:rsidRPr="00DA601B" w:rsidRDefault="002320E1" w:rsidP="00C02C40">
      <w:pPr>
        <w:pStyle w:val="af4"/>
        <w:spacing w:after="0" w:line="240" w:lineRule="auto"/>
        <w:rPr>
          <w:rFonts w:ascii="Times New Roman" w:hAnsi="Times New Roman"/>
        </w:rPr>
      </w:pPr>
    </w:p>
    <w:p w:rsidR="003C644C" w:rsidRDefault="003C644C" w:rsidP="003C644C">
      <w:pPr>
        <w:pStyle w:val="af1"/>
        <w:jc w:val="both"/>
        <w:rPr>
          <w:rFonts w:ascii="Times New Roman" w:hAnsi="Times New Roman"/>
          <w:b/>
          <w:sz w:val="24"/>
        </w:rPr>
      </w:pPr>
    </w:p>
    <w:p w:rsidR="00692137" w:rsidRDefault="00692137" w:rsidP="00692137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2.2. Количество часов, отведенное на освоение программы общеобразовательной </w:t>
      </w:r>
      <w:r>
        <w:rPr>
          <w:rFonts w:ascii="Times New Roman" w:hAnsi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>
        <w:rPr>
          <w:rFonts w:ascii="Times New Roman" w:hAnsi="Times New Roman"/>
          <w:b/>
          <w:sz w:val="24"/>
        </w:rPr>
        <w:br/>
        <w:t>дисциплины</w:t>
      </w:r>
    </w:p>
    <w:p w:rsidR="00692137" w:rsidRDefault="00692137" w:rsidP="00692137">
      <w:pPr>
        <w:pStyle w:val="af1"/>
        <w:jc w:val="both"/>
        <w:rPr>
          <w:rFonts w:ascii="Times New Roman" w:hAnsi="Times New Roman"/>
          <w:sz w:val="24"/>
        </w:rPr>
      </w:pPr>
    </w:p>
    <w:p w:rsidR="00692137" w:rsidRDefault="00692137" w:rsidP="00692137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692137" w:rsidRDefault="00692137" w:rsidP="00692137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уче</w:t>
      </w:r>
      <w:r w:rsidR="0029610C">
        <w:rPr>
          <w:rFonts w:ascii="Times New Roman" w:hAnsi="Times New Roman"/>
          <w:sz w:val="24"/>
          <w:szCs w:val="24"/>
        </w:rPr>
        <w:t>бной нагрузки обучающегося –</w:t>
      </w:r>
      <w:r w:rsidR="00B85F7E">
        <w:rPr>
          <w:rFonts w:ascii="Times New Roman" w:hAnsi="Times New Roman"/>
          <w:sz w:val="24"/>
          <w:szCs w:val="24"/>
        </w:rPr>
        <w:t xml:space="preserve">78 </w:t>
      </w:r>
      <w:r>
        <w:rPr>
          <w:rFonts w:ascii="Times New Roman" w:hAnsi="Times New Roman"/>
          <w:sz w:val="24"/>
          <w:szCs w:val="24"/>
        </w:rPr>
        <w:t xml:space="preserve">часов, в том числе: </w:t>
      </w:r>
    </w:p>
    <w:p w:rsidR="00574F2D" w:rsidRDefault="00692137" w:rsidP="00DF5F5F">
      <w:pPr>
        <w:pStyle w:val="af1"/>
        <w:ind w:firstLine="567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sz w:val="24"/>
          <w:szCs w:val="24"/>
        </w:rPr>
        <w:t>обязательной аудиторной уче</w:t>
      </w:r>
      <w:r w:rsidR="0029610C">
        <w:rPr>
          <w:rFonts w:ascii="Times New Roman" w:hAnsi="Times New Roman"/>
          <w:sz w:val="24"/>
          <w:szCs w:val="24"/>
        </w:rPr>
        <w:t>бной нагрузки обучающегося – 7</w:t>
      </w:r>
      <w:r w:rsidR="00B61157">
        <w:rPr>
          <w:rFonts w:ascii="Times New Roman" w:hAnsi="Times New Roman"/>
          <w:sz w:val="24"/>
          <w:szCs w:val="24"/>
        </w:rPr>
        <w:t>8 часов</w:t>
      </w:r>
      <w:r w:rsidR="00DF5F5F">
        <w:rPr>
          <w:rFonts w:ascii="Times New Roman" w:hAnsi="Times New Roman"/>
          <w:sz w:val="24"/>
          <w:szCs w:val="24"/>
        </w:rPr>
        <w:t>.</w:t>
      </w:r>
    </w:p>
    <w:p w:rsidR="00574F2D" w:rsidRDefault="00574F2D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DF5F5F" w:rsidRDefault="00DF5F5F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</w:p>
    <w:p w:rsidR="00692137" w:rsidRDefault="0069213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3. Структура и содержание общеобразовательной</w:t>
      </w:r>
    </w:p>
    <w:p w:rsidR="00692137" w:rsidRDefault="0069213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692137" w:rsidRDefault="00692137" w:rsidP="00692137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692137" w:rsidRDefault="00692137" w:rsidP="00692137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</w:p>
    <w:p w:rsidR="00692137" w:rsidRDefault="00692137" w:rsidP="00692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3B793E" w:rsidRPr="00BB7910" w:rsidTr="00924AC6">
        <w:trPr>
          <w:trHeight w:val="358"/>
        </w:trPr>
        <w:tc>
          <w:tcPr>
            <w:tcW w:w="6883" w:type="dxa"/>
            <w:vAlign w:val="center"/>
          </w:tcPr>
          <w:p w:rsidR="003B793E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B793E" w:rsidRPr="00BB7910" w:rsidTr="00924AC6">
        <w:trPr>
          <w:trHeight w:val="280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456" w:type="dxa"/>
            <w:vAlign w:val="center"/>
          </w:tcPr>
          <w:p w:rsidR="003B793E" w:rsidRPr="00BB7910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345"/>
        </w:trPr>
        <w:tc>
          <w:tcPr>
            <w:tcW w:w="6883" w:type="dxa"/>
            <w:shd w:val="clear" w:color="auto" w:fill="auto"/>
          </w:tcPr>
          <w:p w:rsidR="003B793E" w:rsidRPr="00BB7910" w:rsidRDefault="008051BC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3B793E" w:rsidRPr="00BB7910" w:rsidRDefault="00B61157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267"/>
        </w:trPr>
        <w:tc>
          <w:tcPr>
            <w:tcW w:w="9339" w:type="dxa"/>
            <w:gridSpan w:val="2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56" w:type="dxa"/>
            <w:vAlign w:val="center"/>
          </w:tcPr>
          <w:p w:rsidR="003B793E" w:rsidRPr="00BB7910" w:rsidRDefault="00500397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56" w:type="dxa"/>
            <w:vAlign w:val="center"/>
          </w:tcPr>
          <w:p w:rsidR="003B793E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3B793E" w:rsidRPr="00BB7910" w:rsidTr="00924AC6">
        <w:trPr>
          <w:trHeight w:val="288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="00500397" w:rsidRPr="00BB7910">
              <w:rPr>
                <w:rFonts w:ascii="Times New Roman" w:hAnsi="Times New Roman"/>
                <w:sz w:val="24"/>
                <w:szCs w:val="24"/>
              </w:rPr>
              <w:t xml:space="preserve"> в т. ч.:</w:t>
            </w:r>
          </w:p>
        </w:tc>
        <w:tc>
          <w:tcPr>
            <w:tcW w:w="2456" w:type="dxa"/>
            <w:vAlign w:val="center"/>
          </w:tcPr>
          <w:p w:rsidR="003B793E" w:rsidRPr="00BB7910" w:rsidRDefault="00725245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F51F2F" w:rsidRPr="00BB7910" w:rsidTr="00924AC6">
        <w:trPr>
          <w:trHeight w:val="331"/>
        </w:trPr>
        <w:tc>
          <w:tcPr>
            <w:tcW w:w="9339" w:type="dxa"/>
            <w:gridSpan w:val="2"/>
            <w:vAlign w:val="center"/>
          </w:tcPr>
          <w:p w:rsidR="00F51F2F" w:rsidRDefault="00F51F2F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– дифференцированный зачет</w:t>
            </w:r>
          </w:p>
          <w:p w:rsidR="00F51F2F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</w:tbl>
    <w:p w:rsidR="003B793E" w:rsidRDefault="003B793E" w:rsidP="003B7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92137" w:rsidRPr="000B2FF6" w:rsidRDefault="00692137" w:rsidP="00692137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692137" w:rsidRPr="00C36FD3" w:rsidRDefault="00692137" w:rsidP="00692137">
      <w:pPr>
        <w:pStyle w:val="af1"/>
        <w:jc w:val="center"/>
        <w:rPr>
          <w:rFonts w:ascii="Times New Roman" w:hAnsi="Times New Roman"/>
          <w:b/>
          <w:sz w:val="24"/>
          <w:szCs w:val="28"/>
        </w:rPr>
        <w:sectPr w:rsidR="00692137" w:rsidRPr="00C36FD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C23A76" w:rsidRPr="00615020" w:rsidRDefault="00C23A76" w:rsidP="00C23A76">
      <w:pPr>
        <w:pStyle w:val="af1"/>
        <w:rPr>
          <w:rFonts w:ascii="Times New Roman" w:hAnsi="Times New Roman"/>
          <w:bCs/>
          <w:i/>
          <w:sz w:val="24"/>
          <w:szCs w:val="24"/>
        </w:rPr>
      </w:pPr>
      <w:r w:rsidRPr="00615020">
        <w:rPr>
          <w:rFonts w:ascii="Times New Roman" w:hAnsi="Times New Roman"/>
          <w:b/>
          <w:sz w:val="24"/>
          <w:szCs w:val="24"/>
        </w:rPr>
        <w:lastRenderedPageBreak/>
        <w:t>3.2. Тематический план и содержание учебной дисциплины</w:t>
      </w:r>
      <w:r w:rsidRPr="00615020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9620E7">
        <w:rPr>
          <w:rFonts w:ascii="Times New Roman" w:hAnsi="Times New Roman"/>
          <w:b/>
          <w:sz w:val="24"/>
          <w:szCs w:val="24"/>
        </w:rPr>
        <w:t>Естествознание: Химия</w:t>
      </w:r>
    </w:p>
    <w:p w:rsidR="00C23A76" w:rsidRPr="00615020" w:rsidRDefault="00C23A76" w:rsidP="00C23A76">
      <w:pPr>
        <w:pStyle w:val="af1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9030"/>
        <w:gridCol w:w="1559"/>
        <w:gridCol w:w="850"/>
        <w:gridCol w:w="2126"/>
      </w:tblGrid>
      <w:tr w:rsidR="0029610C" w:rsidRPr="00615020" w:rsidTr="00193972">
        <w:trPr>
          <w:trHeight w:val="1607"/>
        </w:trPr>
        <w:tc>
          <w:tcPr>
            <w:tcW w:w="202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 занятия,  самостоятельная работа </w:t>
            </w:r>
            <w:proofErr w:type="gramStart"/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850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26" w:type="dxa"/>
          </w:tcPr>
          <w:p w:rsidR="0029610C" w:rsidRPr="00615020" w:rsidRDefault="006E4D05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 и результаты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Научные методы познания веществ и химических явлений. Моделирование химических процессов.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142CE" w:rsidRPr="00C47FE6" w:rsidRDefault="004C22F5" w:rsidP="000142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ОК1, </w:t>
            </w:r>
            <w:r w:rsidR="000142CE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ОК9</w:t>
            </w:r>
          </w:p>
          <w:p w:rsidR="000142CE" w:rsidRPr="00C47FE6" w:rsidRDefault="000142CE" w:rsidP="000142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0142CE" w:rsidRPr="00C47FE6" w:rsidRDefault="0093274F" w:rsidP="000142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0142CE" w:rsidRPr="00C47FE6" w:rsidRDefault="000142CE" w:rsidP="000142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1,2,3</w:t>
            </w:r>
          </w:p>
          <w:p w:rsidR="0029610C" w:rsidRPr="00615020" w:rsidRDefault="000142CE" w:rsidP="000142CE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11058" w:type="dxa"/>
            <w:gridSpan w:val="2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Общая и неорганическая химия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11058" w:type="dxa"/>
            <w:gridSpan w:val="2"/>
          </w:tcPr>
          <w:p w:rsidR="0029610C" w:rsidRPr="00615020" w:rsidRDefault="0029610C" w:rsidP="00074E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1.1.1.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Основные понятия химии.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 Основные законы химии. Стехиометрия. Закон сохранения массы веществ. Закон постоянства состава веществ молекулярной структуры. Закон Авогадро и следствия их него.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6677D" w:rsidRDefault="0036677D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677D" w:rsidRPr="00C47FE6" w:rsidRDefault="0036677D" w:rsidP="00366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ОК3, ОК5</w:t>
            </w:r>
          </w:p>
          <w:p w:rsidR="0036677D" w:rsidRPr="00C47FE6" w:rsidRDefault="0036677D" w:rsidP="00366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36677D" w:rsidRPr="00C47FE6" w:rsidRDefault="0093274F" w:rsidP="00366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36677D" w:rsidRPr="00C47FE6" w:rsidRDefault="0036677D" w:rsidP="00366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36677D" w:rsidRDefault="0036677D" w:rsidP="0036677D"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1.1.2.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615020">
              <w:rPr>
                <w:rFonts w:ascii="Times New Roman" w:hAnsi="Times New Roman"/>
                <w:sz w:val="24"/>
                <w:szCs w:val="24"/>
              </w:rPr>
              <w:t>. Модели атомов химических элементов. Модели молекул простых и сложных веществ (</w:t>
            </w:r>
            <w:proofErr w:type="spellStart"/>
            <w:r w:rsidRPr="00615020">
              <w:rPr>
                <w:rFonts w:ascii="Times New Roman" w:hAnsi="Times New Roman"/>
                <w:sz w:val="24"/>
                <w:szCs w:val="24"/>
              </w:rPr>
              <w:t>шаростержневые</w:t>
            </w:r>
            <w:proofErr w:type="spellEnd"/>
            <w:r w:rsidRPr="00615020">
              <w:rPr>
                <w:rFonts w:ascii="Times New Roman" w:hAnsi="Times New Roman"/>
                <w:sz w:val="24"/>
                <w:szCs w:val="24"/>
              </w:rPr>
              <w:t xml:space="preserve"> и Стюарта–</w:t>
            </w:r>
            <w:proofErr w:type="spellStart"/>
            <w:r w:rsidRPr="00615020">
              <w:rPr>
                <w:rFonts w:ascii="Times New Roman" w:hAnsi="Times New Roman"/>
                <w:sz w:val="24"/>
                <w:szCs w:val="24"/>
              </w:rPr>
              <w:t>Бриглеба</w:t>
            </w:r>
            <w:proofErr w:type="spellEnd"/>
            <w:r w:rsidRPr="00615020">
              <w:rPr>
                <w:rFonts w:ascii="Times New Roman" w:hAnsi="Times New Roman"/>
                <w:sz w:val="24"/>
                <w:szCs w:val="24"/>
              </w:rPr>
              <w:t>). Коллекция простых и сложных веществ. Некоторые вещества количеством 1 моль. Модель молярного объема газов. Аллотропия фосфора, кислорода, олова.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Периодический закон и Периодическая система химических элементов Д.И. Менделеева и строение атома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1.2.1.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Периодический закон Д.И. Менделеева. Открытие Д.И. Менделеевым Периодического закона. Периодический закон в формулировке Д.И. Менделеева.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Периодическая таблица химических элементов –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Строение атома и периодический закон Д.И. Менделеева. Атом –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орбиталях</w:t>
            </w:r>
            <w:proofErr w:type="spellEnd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. S-, р- и d-</w:t>
            </w:r>
            <w:proofErr w:type="spellStart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Орбитали</w:t>
            </w:r>
            <w:proofErr w:type="spellEnd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. Электронные конфигурации атомов химических элементов.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Современная формулировка периодического закона. Значение периодического закона и периодической системы химических элементов Д.И. Менделеева для развития науки и понимания химической картины мира.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F2941" w:rsidRPr="00C47FE6" w:rsidRDefault="005F2941" w:rsidP="005F2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3,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5F2941" w:rsidRPr="00C47FE6" w:rsidRDefault="005F2941" w:rsidP="005F2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5F2941" w:rsidRPr="00C47FE6" w:rsidRDefault="0093274F" w:rsidP="005F2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5F2941" w:rsidRPr="00C47FE6" w:rsidRDefault="005F2941" w:rsidP="005F2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5F2941" w:rsidP="005F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№1.</w:t>
            </w: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 Расчеты по </w:t>
            </w:r>
            <w:proofErr w:type="spellStart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хим.формулам</w:t>
            </w:r>
            <w:proofErr w:type="spellEnd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 и уравнениям. Составление электронных формул атомов элементов. Решение задач.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81C8D" w:rsidRDefault="00F81C8D" w:rsidP="00F81C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29610C" w:rsidRDefault="00F81C8D" w:rsidP="00F81C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ОК4</w:t>
            </w:r>
          </w:p>
          <w:p w:rsidR="00DB6164" w:rsidRDefault="0093274F" w:rsidP="00F81C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DB6164" w:rsidRPr="00615020" w:rsidRDefault="00DB6164" w:rsidP="00F81C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Строение вещества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Ионная химическая связь. Катионы, их образование из атомов в результате процесса окисления. Анионы, их образование из атомов в результате процесса восстановления. Ионная связь,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 xml:space="preserve">Ковалентная химическая связь. Механизм образования ковалентной связи (обменный и донорно-акцепторный).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Электроотрицательность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20038" w:rsidRPr="00C47FE6" w:rsidRDefault="00520038" w:rsidP="0052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ОК4, ОК5, ОК7, ОК8</w:t>
            </w:r>
          </w:p>
          <w:p w:rsidR="00520038" w:rsidRPr="00C47FE6" w:rsidRDefault="0093274F" w:rsidP="0052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4,6,7</w:t>
            </w:r>
          </w:p>
          <w:p w:rsidR="00520038" w:rsidRPr="00C47FE6" w:rsidRDefault="0093274F" w:rsidP="0052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520038" w:rsidRPr="00C47FE6" w:rsidRDefault="00520038" w:rsidP="0052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520038" w:rsidP="00F937E7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1.3.2.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Металлическая связь. Металлическая кристаллическая решетка и металлическая химическая связь. Физические свойства металлов.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Агрегатные состояния веществ и водородная связь.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Чистые вещества и смеси. 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b/>
                <w:bCs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Дисперсные системы. 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559" w:type="dxa"/>
            <w:vAlign w:val="center"/>
          </w:tcPr>
          <w:p w:rsidR="0029610C" w:rsidRPr="00615020" w:rsidRDefault="0046387B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D694B" w:rsidRPr="00C47FE6" w:rsidRDefault="003D694B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ОК9</w:t>
            </w:r>
          </w:p>
          <w:p w:rsidR="003D694B" w:rsidRPr="00C47FE6" w:rsidRDefault="0093274F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4,5,6</w:t>
            </w:r>
          </w:p>
          <w:p w:rsidR="003D694B" w:rsidRPr="00C47FE6" w:rsidRDefault="0093274F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3D694B" w:rsidRPr="00C47FE6" w:rsidRDefault="003D694B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3D694B" w:rsidP="00F937E7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18"/>
                <w:sz w:val="24"/>
                <w:szCs w:val="24"/>
              </w:rPr>
              <w:t xml:space="preserve"> Модель кристаллической решетки хлорида натрия. Образцы минералов с ионной кристаллической решеткой: кальцита,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галита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Модели кристаллических решеток «сухого льда» (или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иода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), алмаза, графита (или кварца). Приборы на жидких кристаллах. Образцы различных дисперсных систем: эмульсий, суспензий, аэрозолей, гелей и золей. Коагуляция.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Синерезис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Эффект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Тиндаля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 Полярность связи и полярность молекулы. Конденсация. Текучесть. Возгонка. Кристаллизация. Сублимация и десублимация. Аномалии физических свойств воды. Жидкие кристаллы. Минералы и горные породы как природные смеси. Эмульсии и суспензии. Золи (в том числе аэрозоли) и гели. Коагуляция. </w:t>
            </w:r>
            <w:proofErr w:type="spellStart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Синерезис</w:t>
            </w:r>
            <w:proofErr w:type="spellEnd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29610C" w:rsidRPr="0046387B" w:rsidRDefault="0046387B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87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Вода. Растворы. Электролитическая диссоциация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1.4.1.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2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Вода. Растворы. Растворение. 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D694B" w:rsidRPr="00C47FE6" w:rsidRDefault="003D694B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ОК9</w:t>
            </w:r>
          </w:p>
          <w:p w:rsidR="003D694B" w:rsidRPr="00C47FE6" w:rsidRDefault="0093274F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2,5,7</w:t>
            </w:r>
          </w:p>
          <w:p w:rsidR="003D694B" w:rsidRPr="00C47FE6" w:rsidRDefault="0093274F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3D694B" w:rsidRPr="00C47FE6" w:rsidRDefault="003D694B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3D694B" w:rsidP="00F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</w:tr>
      <w:tr w:rsidR="00826436" w:rsidRPr="00615020" w:rsidTr="00193972">
        <w:tc>
          <w:tcPr>
            <w:tcW w:w="2028" w:type="dxa"/>
          </w:tcPr>
          <w:p w:rsidR="00826436" w:rsidRPr="00615020" w:rsidRDefault="00826436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1.4.2.</w:t>
            </w:r>
          </w:p>
        </w:tc>
        <w:tc>
          <w:tcPr>
            <w:tcW w:w="9030" w:type="dxa"/>
          </w:tcPr>
          <w:p w:rsidR="00826436" w:rsidRPr="00615020" w:rsidRDefault="00826436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Электролитическая диссоциация. Электролиты и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неэлектролиты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негидратированные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  <w:p w:rsidR="00826436" w:rsidRPr="00615020" w:rsidRDefault="00826436" w:rsidP="00074E8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Демонстрации. Растворимость веществ в воде. Собирание газов методом вытеснения воды. Растворение в воде серной кислоты и солей аммония. Образцы кристаллогидратов. Изготовление гипсовой повязки. Испытание растворов электролитов и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неэлектролитов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на предмет диссоциации. Зависимость степени электролитической диссоциации уксусной кислоты от разбавления раствора. Движение окрашенных ионов в электрическом поле. Приготовление жесткой воды и устранение ее жесткости. Иониты. Образцы минеральных вод различного назначения.</w:t>
            </w:r>
          </w:p>
        </w:tc>
        <w:tc>
          <w:tcPr>
            <w:tcW w:w="1559" w:type="dxa"/>
            <w:vAlign w:val="center"/>
          </w:tcPr>
          <w:p w:rsidR="00826436" w:rsidRPr="00615020" w:rsidRDefault="0046387B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26436" w:rsidRPr="00615020" w:rsidRDefault="00826436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26436" w:rsidRPr="00C47FE6" w:rsidRDefault="00826436" w:rsidP="00A06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826436" w:rsidRPr="00C47FE6" w:rsidRDefault="00826436" w:rsidP="00A06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4,5,6,7,8 </w:t>
            </w:r>
          </w:p>
          <w:p w:rsidR="00826436" w:rsidRPr="00C47FE6" w:rsidRDefault="0093274F" w:rsidP="00A06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826436" w:rsidRPr="00C47FE6" w:rsidRDefault="00826436" w:rsidP="00A06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826436" w:rsidRPr="00615020" w:rsidRDefault="00826436" w:rsidP="00F937E7">
            <w:pPr>
              <w:tabs>
                <w:tab w:val="left" w:pos="270"/>
                <w:tab w:val="center" w:pos="6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</w:tr>
      <w:tr w:rsidR="00826436" w:rsidRPr="00615020" w:rsidTr="00193972">
        <w:tc>
          <w:tcPr>
            <w:tcW w:w="2028" w:type="dxa"/>
          </w:tcPr>
          <w:p w:rsidR="00826436" w:rsidRPr="00615020" w:rsidRDefault="00826436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826436" w:rsidRPr="00615020" w:rsidRDefault="00826436" w:rsidP="00074E8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Растворение как физико-химический процесс. Тепловые эффекты при растворении. Кристаллогидраты. Решение задач на массовую долю растворенного вещества. Применение воды в технических целях. Жесткость воды и способы ее устранения. Минеральные воды.</w:t>
            </w:r>
          </w:p>
        </w:tc>
        <w:tc>
          <w:tcPr>
            <w:tcW w:w="1559" w:type="dxa"/>
            <w:vAlign w:val="center"/>
          </w:tcPr>
          <w:p w:rsidR="00826436" w:rsidRPr="00615020" w:rsidRDefault="0046387B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26436" w:rsidRPr="00615020" w:rsidRDefault="00826436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26436" w:rsidRPr="00615020" w:rsidRDefault="00826436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Практическая работа №2: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Приготовление раствора заданной концентрации.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2B5B" w:rsidP="00CB2B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Практическая работа №3: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Составление уравнение реакций в молекулярной и ионной формах.</w:t>
            </w: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2B5B" w:rsidP="00CB2B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1.5.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Классификация неорганических соединений и их свойства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Особенности взаимодействия концентрированной серной и азотной кислот с металлами. Основные способы получения кислоты.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bCs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Основания и их свойства. 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C2698" w:rsidRPr="00C47FE6" w:rsidRDefault="00CC2698" w:rsidP="00CC2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ОК4, ОК8</w:t>
            </w:r>
          </w:p>
          <w:p w:rsidR="00CC2698" w:rsidRPr="00C47FE6" w:rsidRDefault="00CC2698" w:rsidP="00CC2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2,6, 7,8</w:t>
            </w:r>
          </w:p>
          <w:p w:rsidR="00CC2698" w:rsidRPr="00C47FE6" w:rsidRDefault="0093274F" w:rsidP="00CC2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CC2698" w:rsidRPr="00C47FE6" w:rsidRDefault="00CC2698" w:rsidP="00CC2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CC2698" w:rsidP="00CC2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1.5.2.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Соли и их свойства. Соли как электролиты. Соли средние, кислые и основные. Химически свойства солей в свете теории электролитической диссоциации. Способы получения солей.</w:t>
            </w:r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Гидролиз солей.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bCs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Химические свойства оксидов. Получение оксидов.</w:t>
            </w:r>
          </w:p>
        </w:tc>
        <w:tc>
          <w:tcPr>
            <w:tcW w:w="1559" w:type="dxa"/>
            <w:vAlign w:val="center"/>
          </w:tcPr>
          <w:p w:rsidR="0029610C" w:rsidRPr="00826436" w:rsidRDefault="0046387B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3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456D" w:rsidRDefault="00FC456D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56D" w:rsidRPr="00C47FE6" w:rsidRDefault="00FC456D" w:rsidP="00FC4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</w:p>
          <w:p w:rsidR="00FC456D" w:rsidRPr="00C47FE6" w:rsidRDefault="00FC456D" w:rsidP="00FC4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2,6,7,8</w:t>
            </w:r>
          </w:p>
          <w:p w:rsidR="00FC456D" w:rsidRPr="00C47FE6" w:rsidRDefault="0093274F" w:rsidP="00FC4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FC456D" w:rsidRPr="00C47FE6" w:rsidRDefault="00FC456D" w:rsidP="00FC45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FC456D" w:rsidRDefault="00FC456D" w:rsidP="00FC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Взаимодействие азотной и концентрированной серной кислот с металлами. Горение фосфора и растворение продукта горения в воде. Получение и свойства амфотерного гидроксида. Необратимый гидролиз карбида кальция. Обратимый гидролиз солей различного типа.</w:t>
            </w:r>
          </w:p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Правила разбавления серной кислоты. Использование серной кислоты в промышленности. Едкие щелочи, их использование в промышленности. Гашеная и негашеная известь, ее применение в строительстве. Гипс и алебастр, гипсование.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bCs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Понятие о рН раствора. Кислотная, щелочная, нейтральная среды растворов.</w:t>
            </w:r>
          </w:p>
        </w:tc>
        <w:tc>
          <w:tcPr>
            <w:tcW w:w="1559" w:type="dxa"/>
            <w:vAlign w:val="center"/>
          </w:tcPr>
          <w:p w:rsidR="0029610C" w:rsidRPr="0046387B" w:rsidRDefault="0046387B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6387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Лабораторная работа №1: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Реакции ионного обмена.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2B5B" w:rsidP="00CB2B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Практическая работа №4: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Генетическая связь между классами неорганических соединений.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2B5B" w:rsidP="00CB2B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1.6.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Химические реакции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1.6.1.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Классификация химических реакций. Реакции соединения, разложения, замещения, обмена. Каталитические реакции. Обратимые и необратимые реакции. Гомогенные и гетерогенные реакции. Экзотермические и эндотермические реакции. Тепловой эффект химических реакций. Термохимические уравнения.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3"/>
                <w:sz w:val="24"/>
                <w:szCs w:val="24"/>
              </w:rPr>
            </w:pPr>
            <w:proofErr w:type="spellStart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Окислительно</w:t>
            </w:r>
            <w:proofErr w:type="spellEnd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-восстановительные реакции.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окислительно</w:t>
            </w:r>
            <w:proofErr w:type="spellEnd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-восстановительных реакций.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C57C7" w:rsidRPr="00C47FE6" w:rsidRDefault="000C57C7" w:rsidP="000C5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ОК9</w:t>
            </w:r>
          </w:p>
          <w:p w:rsidR="000C57C7" w:rsidRPr="00C47FE6" w:rsidRDefault="0093274F" w:rsidP="000C5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2,3,6,8</w:t>
            </w:r>
          </w:p>
          <w:p w:rsidR="000C57C7" w:rsidRPr="00C47FE6" w:rsidRDefault="0093274F" w:rsidP="000C5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0C57C7" w:rsidRPr="00C47FE6" w:rsidRDefault="000C57C7" w:rsidP="000C5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1,2,3</w:t>
            </w:r>
          </w:p>
          <w:p w:rsidR="0029610C" w:rsidRPr="00615020" w:rsidRDefault="000C57C7" w:rsidP="0002665F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1.6.2.</w:t>
            </w:r>
          </w:p>
        </w:tc>
        <w:tc>
          <w:tcPr>
            <w:tcW w:w="9030" w:type="dxa"/>
          </w:tcPr>
          <w:p w:rsidR="0029610C" w:rsidRPr="00615020" w:rsidRDefault="007A7AB3" w:rsidP="00074E8B">
            <w:pPr>
              <w:pStyle w:val="af1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7A7AB3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29610C" w:rsidRPr="00615020">
              <w:rPr>
                <w:rFonts w:ascii="Times New Roman" w:hAnsi="Times New Roman"/>
                <w:spacing w:val="2"/>
                <w:sz w:val="24"/>
                <w:szCs w:val="24"/>
              </w:rPr>
              <w:t>Скорость химических реакций.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Обратимость химических реакций. Обратимые и необратимые реакции. Химическое равновесие и способы его смещения.</w:t>
            </w:r>
          </w:p>
        </w:tc>
        <w:tc>
          <w:tcPr>
            <w:tcW w:w="1559" w:type="dxa"/>
            <w:vAlign w:val="center"/>
          </w:tcPr>
          <w:p w:rsidR="0029610C" w:rsidRPr="00615020" w:rsidRDefault="0046387B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26F78" w:rsidRPr="00C47FE6" w:rsidRDefault="00126F78" w:rsidP="00126F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126F78" w:rsidRPr="00C47FE6" w:rsidRDefault="00126F78" w:rsidP="00126F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126F78" w:rsidRPr="00C47FE6" w:rsidRDefault="0093274F" w:rsidP="00126F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2,3,4,7</w:t>
            </w:r>
          </w:p>
          <w:p w:rsidR="00126F78" w:rsidRPr="00C47FE6" w:rsidRDefault="0093274F" w:rsidP="00126F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126F78" w:rsidRPr="00C47FE6" w:rsidRDefault="00126F78" w:rsidP="00126F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1,2,3</w:t>
            </w:r>
          </w:p>
          <w:p w:rsidR="0029610C" w:rsidRPr="00615020" w:rsidRDefault="00126F78" w:rsidP="00126F7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Демонстрации</w:t>
            </w:r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. Примеры необратимых реакций, идущих с образованием осадка, газа или воды. Зависимость скорости реакции от природы реагирующих веществ. Взаимодействие растворов серной кислоты с растворами тиосульфата натрия различной концентрации и температуры. Модель кипящего слоя. Зависимость скорости химической реакции от присутствия катализатора на примере разложения пероксида водорода с помощью диоксида марганца и каталазы. Модель электролизера. Модель электролизной ванны для получения алюминия. Модель колонны синтеза аммиака.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Понятие об электролизе. Электролиз расплавов. Электролиз растворов. Электролитическое получение алюминия. Практическое применение электролиза. Гальванопластика. Гальваностегия. Рафинирование цветных металлов. Катализ. Гомогенные и гетерогенные катализаторы. Промоторы. Каталитические яды. Ингибиторы. Производство аммиака: сырье, аппаратура, научные принципы.</w:t>
            </w:r>
          </w:p>
        </w:tc>
        <w:tc>
          <w:tcPr>
            <w:tcW w:w="1559" w:type="dxa"/>
            <w:vAlign w:val="center"/>
          </w:tcPr>
          <w:p w:rsidR="0029610C" w:rsidRPr="0046387B" w:rsidRDefault="0046387B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87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>Практическая работа №5: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 Составление уравнений </w:t>
            </w:r>
            <w:proofErr w:type="spellStart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окислительно</w:t>
            </w:r>
            <w:proofErr w:type="spellEnd"/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-восстановительных реакций методом электронного баланса. Определение окислителей и восстановителей.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2B5B" w:rsidP="00CB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Тема1.7.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19"/>
                <w:b/>
                <w:bCs/>
                <w:sz w:val="24"/>
                <w:szCs w:val="24"/>
              </w:rPr>
              <w:t>Металлы и неметаллы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1.7.1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4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Металлы.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Металлотермия.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Общие способы получения металлов. Понятие о металлургии. Пирометаллургия, гидрометаллургия и электрометаллургия. Сплавы черные и цветные.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3E6D" w:rsidRPr="00C47FE6" w:rsidRDefault="00423E6D" w:rsidP="00423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ОК4, ОК8</w:t>
            </w:r>
          </w:p>
          <w:p w:rsidR="00423E6D" w:rsidRPr="00C47FE6" w:rsidRDefault="0093274F" w:rsidP="00423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ЛР3,4,5,7</w:t>
            </w:r>
          </w:p>
          <w:p w:rsidR="00423E6D" w:rsidRPr="00C47FE6" w:rsidRDefault="0093274F" w:rsidP="00423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423E6D" w:rsidRPr="00C47FE6" w:rsidRDefault="00423E6D" w:rsidP="00423E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423E6D" w:rsidP="00423E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1.7.2 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4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 xml:space="preserve">Неметаллы. Особенности строения атомов. Неметаллы –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электроотрицательности</w:t>
            </w:r>
            <w:proofErr w:type="spellEnd"/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29610C" w:rsidRPr="00615020" w:rsidRDefault="0046387B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ОК9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B652AE" w:rsidRPr="00C47FE6" w:rsidRDefault="0093274F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1,2,3</w:t>
            </w:r>
          </w:p>
          <w:p w:rsidR="0029610C" w:rsidRPr="00615020" w:rsidRDefault="00B652A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4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 xml:space="preserve">. Коллекция металлов. Взаимодействие металлов с неметаллами (железа, цинка и алюминия с серой, алюминия с </w:t>
            </w:r>
            <w:proofErr w:type="spellStart"/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иодом</w:t>
            </w:r>
            <w:proofErr w:type="spellEnd"/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, сурьмы с хлором, горение железа в хлоре). Горение металлов. Алюминотермия.</w:t>
            </w:r>
          </w:p>
          <w:p w:rsidR="0029610C" w:rsidRPr="00615020" w:rsidRDefault="0029610C" w:rsidP="00074E8B">
            <w:pPr>
              <w:pStyle w:val="af1"/>
              <w:rPr>
                <w:rStyle w:val="4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Коллекция неметаллов. Горение неметаллов (серы, фосфора, угля). Вытеснение менее активных галогенов из растворов их солей более активными галогенами.</w:t>
            </w:r>
          </w:p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Модель промышленной установки для производства серной кислоты. Модель печи для обжига известняка. Коллекции продукций силикатной промышленности (стекла, фарфора, фаянса, цемента различных марок и др.)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Коррозия металлов: химическая и электрохимическая. Зависимость скорости коррозии от условий окружающей среды. Классификация коррозии металлов по различным признакам. Способы защиты металлов от коррозии. Производство чугуна и стали. Получение неметаллов фракционной перегонкой жидкого воздуха и электролизом растворов или расплавов электролитов. Силикатная промышленность. Производство серной кислоты.</w:t>
            </w:r>
          </w:p>
        </w:tc>
        <w:tc>
          <w:tcPr>
            <w:tcW w:w="1559" w:type="dxa"/>
            <w:vAlign w:val="center"/>
          </w:tcPr>
          <w:p w:rsidR="0029610C" w:rsidRPr="00615020" w:rsidRDefault="0046387B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>Лабораторная работа №2:</w:t>
            </w:r>
            <w:r w:rsidR="00CE7BF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 Решение экспери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ментальных задач.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ОК4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2B5B" w:rsidP="00CB2B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Органическая химия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понятия органической химии и теория строения органических соединений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2.1.1.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Предмет органической химии. Теория строения органических соединений А.М. Бутлерова. Изомерия.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ОК3, ОК5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29610C" w:rsidRPr="00615020" w:rsidRDefault="000457E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2.1.2.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Классификация органических веществ. Номенклатура. Классификация реакций в органической химии.</w:t>
            </w:r>
          </w:p>
        </w:tc>
        <w:tc>
          <w:tcPr>
            <w:tcW w:w="1559" w:type="dxa"/>
            <w:vAlign w:val="center"/>
          </w:tcPr>
          <w:p w:rsidR="0029610C" w:rsidRPr="00615020" w:rsidRDefault="00B153EE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ОК4, ОК5, ОК7, ОК8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0457E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</w:tc>
        <w:tc>
          <w:tcPr>
            <w:tcW w:w="1559" w:type="dxa"/>
            <w:vAlign w:val="center"/>
          </w:tcPr>
          <w:p w:rsidR="0029610C" w:rsidRPr="00615020" w:rsidRDefault="00B153EE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Углеводороды и их природные источники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2.2.1.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5020">
              <w:rPr>
                <w:rStyle w:val="18"/>
                <w:sz w:val="24"/>
                <w:szCs w:val="24"/>
              </w:rPr>
              <w:t>Алканы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: гомологический ряд, изомерия и номенклатура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Химические свойства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на основе свойств.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3,ОК7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0457EE" w:rsidRPr="00C47FE6" w:rsidRDefault="0093274F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0457E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Практическая работа №6:</w:t>
            </w:r>
            <w:r w:rsidRPr="00615020">
              <w:rPr>
                <w:rStyle w:val="18"/>
                <w:sz w:val="24"/>
                <w:szCs w:val="24"/>
              </w:rPr>
              <w:t xml:space="preserve"> Выполнение упражнений на составление структурных формул изомеров и их названий по систематической номенклатуре.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ОК4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2B5B" w:rsidP="00CB2B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proofErr w:type="spellStart"/>
            <w:r w:rsidRPr="00615020">
              <w:rPr>
                <w:rStyle w:val="18"/>
                <w:sz w:val="24"/>
                <w:szCs w:val="24"/>
              </w:rPr>
              <w:t>Алкены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алкенов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Диены и каучуки. 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каучуки. Резина.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proofErr w:type="spellStart"/>
            <w:r w:rsidRPr="00615020">
              <w:rPr>
                <w:rStyle w:val="18"/>
                <w:sz w:val="24"/>
                <w:szCs w:val="24"/>
              </w:rPr>
              <w:t>Алкины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Ацетилен. Химические свойства ацетилена: горение, обесцвечивание бромной воды, присоединение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хлороводорода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алкадиенами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74D89" w:rsidRPr="00C47FE6" w:rsidRDefault="00E74D89" w:rsidP="00E74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ОК3, ОК5</w:t>
            </w:r>
          </w:p>
          <w:p w:rsidR="00E74D89" w:rsidRPr="00C47FE6" w:rsidRDefault="00E74D89" w:rsidP="00E74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E74D89" w:rsidRPr="00C47FE6" w:rsidRDefault="0093274F" w:rsidP="00E74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E74D89" w:rsidRPr="00C47FE6" w:rsidRDefault="00E74D89" w:rsidP="00E74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E74D89" w:rsidP="00F7783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Лабораторная работа №3:</w:t>
            </w:r>
            <w:r w:rsidRPr="00615020">
              <w:rPr>
                <w:rStyle w:val="18"/>
                <w:sz w:val="24"/>
                <w:szCs w:val="24"/>
              </w:rPr>
              <w:t xml:space="preserve"> Получение ацетилена и изучение его свойств.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ОК4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2B5B" w:rsidP="00CB2B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Практическая работа №7:</w:t>
            </w:r>
            <w:r w:rsidRPr="00615020">
              <w:rPr>
                <w:rStyle w:val="18"/>
                <w:sz w:val="24"/>
                <w:szCs w:val="24"/>
              </w:rPr>
              <w:t xml:space="preserve"> Названия непредельных углеводородов по систематической номенклатуре по формулам и составление формул, исходя из их названий. Решение задач.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ОК4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2B5B" w:rsidP="00CB2B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Практическая работа №8:</w:t>
            </w:r>
            <w:r w:rsidRPr="00615020">
              <w:rPr>
                <w:rStyle w:val="18"/>
                <w:sz w:val="24"/>
                <w:szCs w:val="24"/>
              </w:rPr>
              <w:t xml:space="preserve"> Решение задач на составление молекулярной формулы газообразного углеводорода.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ОК4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2B5B" w:rsidRDefault="0093274F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2B5B" w:rsidP="00CB2B5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2.2.3.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Арены. 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Природные источники углеводородов. Природный газ: состав, применение в качестве топлива.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Нефть. Состав и переработка нефти. Перегонка нефти. Нефтепродукты.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ОК3, ОК5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0457EE" w:rsidRPr="00C47FE6" w:rsidRDefault="0093274F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0457EE" w:rsidP="000457E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rPr>
          <w:trHeight w:val="2186"/>
        </w:trPr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333AFE" w:rsidRDefault="0029610C" w:rsidP="0033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Демонстрации</w:t>
            </w:r>
            <w:r w:rsidRPr="00615020">
              <w:rPr>
                <w:rStyle w:val="18"/>
                <w:sz w:val="24"/>
                <w:szCs w:val="24"/>
              </w:rPr>
              <w:t xml:space="preserve">. Горение метана, этилена, ацетилена. Отношение метана, этилена, ацетилена и бензола к растворам перманганата калия и бромной воде. Получение этилена реакцией дегидратации этанола, ацетилена – гидролизом карбида кальция. Разложение каучука при нагревании, испытание продуктов разложения на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непредельность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 Коллекция образцов нефти и нефтепродуктов. Коллекция «Каменный уголь и продукция коксохимического производства».</w:t>
            </w:r>
          </w:p>
        </w:tc>
        <w:tc>
          <w:tcPr>
            <w:tcW w:w="1559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Кислородсодержащие органические соединения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Темы 2.3.1.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Спирты. 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предупреждение.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Глицерин как представитель многоатомных спиртов. Качественная реакция на многоатомные спирты. Применение глицерина.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Фенол. Физические и химические свойства фенола. Взаимное влияние атомов в молекуле фенола: взаимодействие с гидроксидом натрия и азотной кислотой. Применение фенола на основе свойств.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3,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,3</w:t>
            </w:r>
          </w:p>
          <w:p w:rsidR="000457EE" w:rsidRPr="00C47FE6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0457EE" w:rsidP="000457E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Лабораторная работа №4:</w:t>
            </w:r>
            <w:r w:rsidRPr="00615020">
              <w:rPr>
                <w:rStyle w:val="18"/>
                <w:sz w:val="24"/>
                <w:szCs w:val="24"/>
              </w:rPr>
              <w:t xml:space="preserve"> Химические свойства спиртов. Растворение глицерина в воде и его реакция с гидроксидом меди.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6D09" w:rsidRDefault="00CB6D09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CB6D09" w:rsidRDefault="00CB6D09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ОК4</w:t>
            </w:r>
          </w:p>
          <w:p w:rsidR="00CB6D09" w:rsidRDefault="0093274F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6D09" w:rsidRDefault="0093274F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6D09" w:rsidP="00CB6D0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2.3.2.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Альдегиды. 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спирт. Получение альдегидов окислением соответствующих спиртов. Применение формальдегида на основе его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 xml:space="preserve">Карбоновые кислоты. Понятие о карбоновых кислотах. Карбоксильная группа как функциональная. Гомологический ряд предельных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однооснóвных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этерификации. 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ОК4, ОК5, ОК7, ОК8</w:t>
            </w:r>
          </w:p>
          <w:p w:rsidR="00B652AE" w:rsidRPr="00C47FE6" w:rsidRDefault="0093274F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4,6,7,8</w:t>
            </w:r>
          </w:p>
          <w:p w:rsidR="00B652AE" w:rsidRPr="00C47FE6" w:rsidRDefault="0093274F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B652A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Лабораторная работа №5:</w:t>
            </w:r>
            <w:r w:rsidRPr="00615020">
              <w:rPr>
                <w:rStyle w:val="18"/>
                <w:sz w:val="24"/>
                <w:szCs w:val="24"/>
              </w:rPr>
              <w:t xml:space="preserve"> Химические свойства уксусной кислоты.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B6D09" w:rsidRDefault="00CB6D09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CB6D09" w:rsidRDefault="00CB6D09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ОК4</w:t>
            </w:r>
          </w:p>
          <w:p w:rsidR="00CB6D09" w:rsidRDefault="0093274F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6D09" w:rsidRDefault="0093274F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6D09" w:rsidP="00CB6D0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2.3.3.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Сложные эфиры и жиры. 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Жиры как сложные эфиры. Классификация жиров. Химические свойства жиров: гидролиз и гидрирование жидких жиров. Применение жиров на основе свойств. Мыла.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Углеводы. Углеводы, их классификация: моносахариды (глюкоза, фруктоза), дисахариды (сахароза) и полисахариды (крахмал и целлюлоза).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 xml:space="preserve">Глюкоза – вещество с двойственной функцией –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альдегидоспирт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Химические свойства глюкозы: окисление в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глюконовую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кислоту, восстановление в сорбит, спиртовое брожение. Применение глюкозы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Значение углеводов в живой природе и жизни человека. Понятие о реакциях поликонденсации и гидролиза на примере взаимопревращений: глюкоза полисахарид.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ОК9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B652AE" w:rsidRPr="00C47FE6" w:rsidRDefault="0093274F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1,2,3</w:t>
            </w:r>
          </w:p>
          <w:p w:rsidR="00B652AE" w:rsidRPr="00C47FE6" w:rsidRDefault="00B652AE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1,2,3</w:t>
            </w:r>
          </w:p>
          <w:p w:rsidR="0029610C" w:rsidRPr="00615020" w:rsidRDefault="00B652AE" w:rsidP="00B652AE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sz w:val="24"/>
                <w:szCs w:val="24"/>
                <w:lang w:eastAsia="ar-SA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18"/>
                <w:sz w:val="24"/>
                <w:szCs w:val="24"/>
              </w:rPr>
              <w:t xml:space="preserve"> Окисление спирта в альдегид. Качественные реакции на многоатомные спирты. Растворимость фенола в воде при обычной температуре и при нагревании. Качественные реакции на фенол. Реакция серебряного зеркала альдегидов и глюкозы. Окисление альдегидов и глюкозы в кислоту с помощью гидроксида меди(II). Качественная реакция на крахмал. Коллекция эфирных масел.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Практическая работа №9:</w:t>
            </w:r>
            <w:r w:rsidRPr="00615020">
              <w:rPr>
                <w:rStyle w:val="18"/>
                <w:sz w:val="24"/>
                <w:szCs w:val="24"/>
              </w:rPr>
              <w:t xml:space="preserve"> Составление структурных формул альдегидов и карбоновых кислот, их свойства и номенклатура. Решение задач.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6D09" w:rsidRDefault="00CB6D09" w:rsidP="00C11E4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CB6D09" w:rsidRDefault="00CB6D09" w:rsidP="00C11E4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ОК4</w:t>
            </w:r>
          </w:p>
          <w:p w:rsidR="00CB6D09" w:rsidRDefault="0093274F" w:rsidP="00C11E4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6D09" w:rsidRDefault="0093274F" w:rsidP="00C11E4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6D09" w:rsidP="00C11E4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 xml:space="preserve">Практическая работа №10: </w:t>
            </w:r>
            <w:r w:rsidRPr="00615020">
              <w:rPr>
                <w:rStyle w:val="18"/>
                <w:sz w:val="24"/>
                <w:szCs w:val="24"/>
              </w:rPr>
              <w:t xml:space="preserve">Генетическая связь между углеводородами и кислородсодержащими органическими веществами.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6D09" w:rsidRDefault="00C11E49" w:rsidP="00C11E4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ОК2, </w:t>
            </w:r>
            <w:r w:rsidR="00CB6D09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3, ОК4,</w:t>
            </w:r>
            <w:r w:rsidR="0093274F"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6D09" w:rsidRDefault="0093274F" w:rsidP="00C11E4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6D09" w:rsidP="00C11E4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2.4.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Азотсодержащие органические соединения. Полимеры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C11E4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2.4.1.</w:t>
            </w: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Амины. Понятие об аминах. Алифатические амины, их классификация и номенклатура. Анилин, как органическое основание. Получение анилина из нитробензола. Применение анилина на основе свойств.</w:t>
            </w:r>
            <w:bookmarkStart w:id="0" w:name="_GoBack"/>
            <w:bookmarkEnd w:id="0"/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Аминокислоты. Аминокислоты как амфотерные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дифункциональные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органические соединения. Химические свойства аминокислот: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Белки. 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</w:t>
            </w:r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Полимеры. Белки и полисахариды как биополимеры.</w:t>
            </w:r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Пластмассы.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Волокна, их классификация. Получение волокон. Отдельные представители химических волокон.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457EE" w:rsidRPr="00C47FE6" w:rsidRDefault="000457EE" w:rsidP="00C1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ОК3, ОК5</w:t>
            </w:r>
          </w:p>
          <w:p w:rsidR="000457EE" w:rsidRPr="00C47FE6" w:rsidRDefault="000457EE" w:rsidP="00C1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0457EE" w:rsidRPr="00C47FE6" w:rsidRDefault="0093274F" w:rsidP="00C1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</w:t>
            </w:r>
          </w:p>
          <w:p w:rsidR="000457EE" w:rsidRPr="00C47FE6" w:rsidRDefault="000457EE" w:rsidP="00C11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29610C" w:rsidRPr="00615020" w:rsidRDefault="000457EE" w:rsidP="00C11E4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hAnsi="Times New Roman"/>
                <w:bCs/>
                <w:sz w:val="24"/>
                <w:szCs w:val="28"/>
              </w:rPr>
              <w:t xml:space="preserve"> 1</w:t>
            </w: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Лабораторная работа №6:</w:t>
            </w: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Решение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эксперементальных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задач на идентификацию органических соединений. 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B6D09" w:rsidRDefault="00CB6D09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CB6D09" w:rsidRDefault="00CB6D09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ОК3, ОК4</w:t>
            </w:r>
          </w:p>
          <w:p w:rsidR="00CB6D09" w:rsidRDefault="0093274F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4,5,7,8</w:t>
            </w:r>
          </w:p>
          <w:p w:rsidR="00CB6D09" w:rsidRDefault="0093274F" w:rsidP="00CB6D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МР1,2,3</w:t>
            </w:r>
          </w:p>
          <w:p w:rsidR="0029610C" w:rsidRPr="00615020" w:rsidRDefault="00CB6D09" w:rsidP="00CB6D0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2,4,5,6</w:t>
            </w:r>
          </w:p>
        </w:tc>
      </w:tr>
      <w:tr w:rsidR="0029610C" w:rsidRPr="00615020" w:rsidTr="00193972">
        <w:trPr>
          <w:trHeight w:val="1193"/>
        </w:trPr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Взаимодействие аммиака и анилина с соляной кислотой. Реакция анилина с бромной водой. Доказательство наличия функциональных групп в растворах аминокислот. Растворение и осаждение белков. Цветные реакции белков. Горение птичьего пера и шерстяной нити.</w:t>
            </w:r>
          </w:p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Default="0029610C" w:rsidP="00615020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559" w:type="dxa"/>
            <w:vAlign w:val="center"/>
          </w:tcPr>
          <w:p w:rsidR="0029610C" w:rsidRPr="00615020" w:rsidRDefault="00295644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Default="0029610C" w:rsidP="00615020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="00826436">
              <w:rPr>
                <w:rFonts w:ascii="Times New Roman" w:hAnsi="Times New Roman"/>
                <w:b/>
                <w:bCs/>
                <w:sz w:val="24"/>
                <w:szCs w:val="24"/>
              </w:rPr>
              <w:t>, Лабораторные работы</w:t>
            </w:r>
          </w:p>
        </w:tc>
        <w:tc>
          <w:tcPr>
            <w:tcW w:w="1559" w:type="dxa"/>
            <w:vAlign w:val="center"/>
          </w:tcPr>
          <w:p w:rsidR="0029610C" w:rsidRPr="00615020" w:rsidRDefault="00826436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193972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</w:tcPr>
          <w:p w:rsidR="0029610C" w:rsidRPr="00615020" w:rsidRDefault="0029610C" w:rsidP="00615020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29610C" w:rsidRPr="00615020" w:rsidRDefault="0029610C" w:rsidP="00B85F7E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B85F7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2247" w:rsidRDefault="00D32247" w:rsidP="00C23A76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D32247" w:rsidRDefault="00D322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  <w:sectPr w:rsidR="00C23A76" w:rsidRPr="008A22E9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C47FE6" w:rsidRPr="00C47FE6" w:rsidRDefault="00C47FE6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4. условия реализации ПРОГРАММЫ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4.1. Требования к материально-техническому обеспечению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реализуется в учебном кабинете естественнонаучных дисциплин.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кабинете имеется мультимедийное оборудование, посредством которого: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Участники образовательного процесса могут просматривать визуальную информацию по химии, создавать презентации, видеоматериалы и т. п.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состав учебно-методического и материально-технического оснащения кабинета химии входят: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Многофункциональный комплекс преподавателя;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Натуральные объекты, модели, приборы и наборы для постановки демонстрационного и ученического эксперимента;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Печатные и экранно-звуковые средства обучения;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Средства новых информационных технологий;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Реактивы;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Перечни основной и дополнительной учебной литературы;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Вспомогательное оборудование и инструкции;</w:t>
      </w:r>
    </w:p>
    <w:p w:rsidR="00C47FE6" w:rsidRPr="00C47FE6" w:rsidRDefault="00C47FE6" w:rsidP="008A5E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процессе освоения программы учебной дисциплины «Химия» студенты должны иметь возможность доступа к электронным учебным материалам по химии, имеющимся в свободном доступе в сети Интернет (электронным книгам, практикумам, тестам, материалам ЕГЭ и др.).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4.2. Информационное обеспечение обучения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p w:rsidR="00DB5F20" w:rsidRDefault="00DB5F20" w:rsidP="00DB5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Основная литература:</w:t>
      </w:r>
    </w:p>
    <w:p w:rsidR="00DB5F20" w:rsidRDefault="00DB5F20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pPr w:leftFromText="180" w:rightFromText="180" w:vertAnchor="text" w:tblpY="1"/>
        <w:tblOverlap w:val="never"/>
        <w:tblW w:w="5058" w:type="pct"/>
        <w:tblLook w:val="0000" w:firstRow="0" w:lastRow="0" w:firstColumn="0" w:lastColumn="0" w:noHBand="0" w:noVBand="0"/>
      </w:tblPr>
      <w:tblGrid>
        <w:gridCol w:w="9682"/>
      </w:tblGrid>
      <w:tr w:rsidR="00DB5F20" w:rsidRPr="00DB5F20" w:rsidTr="00DB5F20">
        <w:tc>
          <w:tcPr>
            <w:tcW w:w="2785" w:type="pct"/>
          </w:tcPr>
          <w:p w:rsidR="00DB5F20" w:rsidRPr="00DB5F20" w:rsidRDefault="00DB5F20" w:rsidP="008A5E31">
            <w:pPr>
              <w:pStyle w:val="af4"/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5F20">
              <w:rPr>
                <w:rFonts w:ascii="Times New Roman" w:hAnsi="Times New Roman"/>
                <w:sz w:val="24"/>
                <w:szCs w:val="24"/>
              </w:rPr>
              <w:t>Брыткова</w:t>
            </w:r>
            <w:proofErr w:type="spellEnd"/>
            <w:r w:rsidRPr="00DB5F20">
              <w:rPr>
                <w:rFonts w:ascii="Times New Roman" w:hAnsi="Times New Roman"/>
                <w:sz w:val="24"/>
                <w:szCs w:val="24"/>
              </w:rPr>
              <w:t xml:space="preserve">, А. Д. Общая и неорганическая химия: практикум для СПО / А. Д. </w:t>
            </w:r>
            <w:proofErr w:type="spellStart"/>
            <w:r w:rsidRPr="00DB5F20">
              <w:rPr>
                <w:rFonts w:ascii="Times New Roman" w:hAnsi="Times New Roman"/>
                <w:sz w:val="24"/>
                <w:szCs w:val="24"/>
              </w:rPr>
              <w:t>Брыткова</w:t>
            </w:r>
            <w:proofErr w:type="spellEnd"/>
            <w:r w:rsidRPr="00DB5F20">
              <w:rPr>
                <w:rFonts w:ascii="Times New Roman" w:hAnsi="Times New Roman"/>
                <w:sz w:val="24"/>
                <w:szCs w:val="24"/>
              </w:rPr>
              <w:t xml:space="preserve">. - Саратов: Профобразование, 2020. - 124 c. - ISBN 978-5-4488-0687-2. - Текст: электронный // Электронно-библиотечная система IPR BOOKS: [сайт]. - URL: http://www.iprbookshop.ru/92126.html (дата обращения: 07.07.2020). - Режим доступа: для </w:t>
            </w:r>
            <w:proofErr w:type="spellStart"/>
            <w:r w:rsidRPr="00DB5F20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DB5F2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DB5F20" w:rsidRPr="00DB5F20" w:rsidTr="00DB5F20">
        <w:tc>
          <w:tcPr>
            <w:tcW w:w="2785" w:type="pct"/>
          </w:tcPr>
          <w:p w:rsidR="00DB5F20" w:rsidRPr="00DB5F20" w:rsidRDefault="00DB5F20" w:rsidP="008A5E31">
            <w:pPr>
              <w:pStyle w:val="af4"/>
              <w:numPr>
                <w:ilvl w:val="0"/>
                <w:numId w:val="3"/>
              </w:numPr>
              <w:shd w:val="clear" w:color="auto" w:fill="F8F9FA"/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F20">
              <w:rPr>
                <w:rFonts w:ascii="Times New Roman" w:eastAsia="Times New Roman" w:hAnsi="Times New Roman"/>
                <w:sz w:val="24"/>
                <w:szCs w:val="24"/>
              </w:rPr>
              <w:t>Гаршин, А. П. Органическая химия в рисунках, таблицах, схемах: учебное пособие / А. П. Гаршин. - 4-е изд. - Санкт-</w:t>
            </w:r>
            <w:proofErr w:type="spellStart"/>
            <w:r w:rsidRPr="00DB5F20">
              <w:rPr>
                <w:rFonts w:ascii="Times New Roman" w:eastAsia="Times New Roman" w:hAnsi="Times New Roman"/>
                <w:sz w:val="24"/>
                <w:szCs w:val="24"/>
              </w:rPr>
              <w:t>Петербур</w:t>
            </w:r>
            <w:proofErr w:type="spellEnd"/>
            <w:r w:rsidRPr="00DB5F20">
              <w:rPr>
                <w:rFonts w:ascii="Times New Roman" w:eastAsia="Times New Roman" w:hAnsi="Times New Roman"/>
                <w:sz w:val="24"/>
                <w:szCs w:val="24"/>
              </w:rPr>
              <w:t xml:space="preserve">: ХИМИЗДАТ, 2022. - 184 c. - ISBN 978-5-93808-384-4. - Текст: электронный // Цифровой образовательный ресурс IPR SMART: [сайт]. - URL: https://www.iprbookshop.ru/121306.html (дата обращения: 29.04.2022). - Режим доступа: для </w:t>
            </w:r>
            <w:proofErr w:type="spellStart"/>
            <w:r w:rsidRPr="00DB5F20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DB5F20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DB5F20" w:rsidRPr="00DB5F20" w:rsidTr="00DB5F20">
        <w:tc>
          <w:tcPr>
            <w:tcW w:w="2785" w:type="pct"/>
          </w:tcPr>
          <w:p w:rsidR="00DB5F20" w:rsidRPr="00666AC5" w:rsidRDefault="00DB5F20" w:rsidP="008A5E31">
            <w:pPr>
              <w:pStyle w:val="af4"/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lastRenderedPageBreak/>
              <w:t>Микрюкова</w:t>
            </w:r>
            <w:proofErr w:type="spellEnd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, Е. Ю. Общая, неорганическая и аналитическая химия: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- бакалавр) / Е. Ю. </w:t>
            </w:r>
            <w:proofErr w:type="spellStart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</w:t>
            </w:r>
            <w:proofErr w:type="spellEnd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, Т. М. Ахметов, Ч. А. Харисова. - Казань: Казанская государственная академия ветеринарной медицины имени Н.Э. Баумана, 2021. - 151 c. - Текст: электронный // Цифровой образовательный ресурс IPR SMART: [сайт]. - URL: https://www.iprbookshop.ru/116345.html (дата обращения: 04.04.2022). - Режим доступа: для </w:t>
            </w:r>
            <w:proofErr w:type="spellStart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DB5F20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  <w:p w:rsidR="00666AC5" w:rsidRPr="00DB5F20" w:rsidRDefault="00666AC5" w:rsidP="00666AC5">
            <w:pPr>
              <w:pStyle w:val="af4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F20" w:rsidRPr="00DB5F20" w:rsidTr="00DB5F20">
        <w:tc>
          <w:tcPr>
            <w:tcW w:w="2785" w:type="pct"/>
          </w:tcPr>
          <w:p w:rsidR="00DB5F20" w:rsidRPr="00DB5F20" w:rsidRDefault="00DB5F20" w:rsidP="00DB5F20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5F2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Дополнительная литература</w:t>
            </w:r>
            <w:r w:rsidR="00666A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DB5F20" w:rsidRPr="00DB5F20" w:rsidTr="00DB5F20">
        <w:tc>
          <w:tcPr>
            <w:tcW w:w="2785" w:type="pct"/>
          </w:tcPr>
          <w:p w:rsidR="00DB5F20" w:rsidRPr="00DB5F20" w:rsidRDefault="00DB5F20" w:rsidP="008A5E31">
            <w:pPr>
              <w:pStyle w:val="af4"/>
              <w:numPr>
                <w:ilvl w:val="0"/>
                <w:numId w:val="4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B5F20">
              <w:rPr>
                <w:rFonts w:ascii="Times New Roman" w:hAnsi="Times New Roman"/>
                <w:sz w:val="24"/>
                <w:szCs w:val="24"/>
              </w:rPr>
              <w:t>Стась, Н. Ф. Общая и неорганическая химия [Электронный ресурс]: справочник для СПО / Н. Ф. Стась; под ред. А. П. Ильин. - Электрон. текстовые данные. - Саратов: Профобразование, 2017. - 92 c. - 978-5-4488-0022-1. - Режим доступа: http://www.iprbookshop.ru/66393.html</w:t>
            </w:r>
          </w:p>
        </w:tc>
      </w:tr>
    </w:tbl>
    <w:p w:rsidR="00DB5F20" w:rsidRDefault="00DB5F20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B5F20" w:rsidRDefault="00DB5F20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B5F20" w:rsidRPr="00C47FE6" w:rsidRDefault="00DB5F20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5. Контроль и оценка результатов освоения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Контроль</w:t>
      </w:r>
      <w:r w:rsidR="0039790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и оценка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56"/>
        <w:gridCol w:w="2268"/>
        <w:gridCol w:w="3260"/>
      </w:tblGrid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Формируемые общие компетенции и результаты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C0B" w:rsidRPr="009B5C0B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  <w:r w:rsidR="009B5C0B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У1 -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Называть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изученные вещества по тривиальной или международной номенклатуре;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ОК9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4,5,7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1,2,3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-устный опрос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-письменный опрос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У2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ОК3, ОК5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У3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Характеризовать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3E7A14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3,ОК7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lastRenderedPageBreak/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>У4 -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ОК4, ОК5, ОК7, ОК8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4,6,7,10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ыполнять химический эксперимент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распознаванию важнейших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ОК9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4,5,6,10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2,5,7,8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</w:t>
            </w:r>
            <w:proofErr w:type="gramStart"/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Проводить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ОК9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2,5,7,10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2,3,5,8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-защита рефератов 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Связывать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изученный материал со своей профессиональной деятельностью;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4,5,6,10,12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4,5,8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7D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Решать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расчетные задачи по химическим формулам и уравнениям;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ОК4, ОК8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2,6,10,12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4,5,7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C4A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  <w:r w:rsidR="00C47FE6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08379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связь, </w:t>
            </w:r>
            <w:proofErr w:type="spellStart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электроотрицательность</w:t>
            </w:r>
            <w:proofErr w:type="spellEnd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proofErr w:type="spellStart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неэлектролит</w:t>
            </w:r>
            <w:proofErr w:type="spellEnd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1793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ОК1, О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2,6,10,12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3,4,7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C47FE6" w:rsidRPr="00C47FE6" w:rsidRDefault="0039790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>З2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законы химии: сохранения массы веществ, постоянства состава веществ, Периодический закон Д.И. Менделеева;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ОК9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2,3,6,10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3,4,5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1,2,3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-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теории химии; химической связи, электролитической диссоциации, строения органических и неорганических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 2,3,4,10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3,4,5,7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1,2,3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56C4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</w:t>
            </w:r>
            <w:proofErr w:type="spellStart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амино</w:t>
            </w:r>
            <w:proofErr w:type="spellEnd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-кислоты, белки, искусственные и синтетические волокна, каучуки, пластмассы;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ОК4, ОК8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ЛР3,4,5,10,12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МР 3,4,5,8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 б 4,5,6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spellStart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ПРу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1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</w:tbl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br w:type="page"/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6.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ЛИСТ ИЗМЕНЕНИЙ И ДОПОЛНЕНИЙ, ВНЕСЕННЫХ В ПРОГРАММУ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C47FE6" w:rsidRPr="00C47FE6" w:rsidTr="005F39D3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C47FE6" w:rsidRPr="00C47FE6" w:rsidTr="005F39D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C47FE6" w:rsidRPr="00C47FE6" w:rsidTr="005F39D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0D0647" w:rsidRPr="0047495B" w:rsidRDefault="000D0647" w:rsidP="000D0647">
            <w:pPr>
              <w:shd w:val="clear" w:color="auto" w:fill="FFFFFF"/>
              <w:spacing w:after="255" w:line="300" w:lineRule="atLeast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Pr="00523698">
              <w:rPr>
                <w:rFonts w:ascii="Arial" w:hAnsi="Arial" w:cs="Arial"/>
                <w:b/>
                <w:bCs/>
                <w:color w:val="4D4D4D"/>
                <w:sz w:val="27"/>
                <w:szCs w:val="27"/>
              </w:rPr>
              <w:t xml:space="preserve"> </w:t>
            </w:r>
            <w:r w:rsidRPr="0047495B">
              <w:rPr>
                <w:rFonts w:ascii="Times New Roman" w:hAnsi="Times New Roman"/>
                <w:bCs/>
                <w:sz w:val="24"/>
                <w:szCs w:val="24"/>
              </w:rPr>
              <w:t>приказом Министерства просвещения РФ от 12 августа 2022 г. № 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413"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7495B">
              <w:rPr>
                <w:rFonts w:ascii="Times New Roman" w:hAnsi="Times New Roman"/>
                <w:sz w:val="24"/>
                <w:szCs w:val="24"/>
              </w:rPr>
              <w:t>внесены изменения в метапредметные, личностные и предметные результаты.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sectPr w:rsidR="00C47FE6" w:rsidSect="005B0383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B02" w:rsidRDefault="00233B02" w:rsidP="005B0383">
      <w:pPr>
        <w:spacing w:after="0" w:line="240" w:lineRule="auto"/>
      </w:pPr>
      <w:r>
        <w:separator/>
      </w:r>
    </w:p>
  </w:endnote>
  <w:endnote w:type="continuationSeparator" w:id="0">
    <w:p w:rsidR="00233B02" w:rsidRDefault="00233B02" w:rsidP="005B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233B02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inset="0,0,0,0">
            <w:txbxContent>
              <w:p w:rsidR="00C21883" w:rsidRDefault="00C21883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061645">
                  <w:rPr>
                    <w:rStyle w:val="a5"/>
                    <w:noProof/>
                  </w:rPr>
                  <w:t>24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233B02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6.75pt;margin-top:.05pt;width:28.35pt;height:13.6pt;z-index:251660800;mso-wrap-distance-left:0;mso-wrap-distance-right:0;mso-position-horizontal-relative:page" stroked="f">
          <v:fill opacity="0" color2="black"/>
          <v:textbox inset="0,0,0,0">
            <w:txbxContent>
              <w:p w:rsidR="00C21883" w:rsidRDefault="00C21883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061645">
                  <w:rPr>
                    <w:rStyle w:val="a5"/>
                    <w:noProof/>
                  </w:rPr>
                  <w:t>10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233B02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C21883" w:rsidRDefault="00C21883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061645">
                  <w:rPr>
                    <w:rStyle w:val="a5"/>
                    <w:noProof/>
                  </w:rPr>
                  <w:t>22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B02" w:rsidRDefault="00233B02" w:rsidP="005B0383">
      <w:pPr>
        <w:spacing w:after="0" w:line="240" w:lineRule="auto"/>
      </w:pPr>
      <w:r>
        <w:separator/>
      </w:r>
    </w:p>
  </w:footnote>
  <w:footnote w:type="continuationSeparator" w:id="0">
    <w:p w:rsidR="00233B02" w:rsidRDefault="00233B02" w:rsidP="005B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883" w:rsidRDefault="00C218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5483D"/>
    <w:multiLevelType w:val="hybridMultilevel"/>
    <w:tmpl w:val="0E0C2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05123"/>
    <w:multiLevelType w:val="hybridMultilevel"/>
    <w:tmpl w:val="F0E06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7406F"/>
    <w:multiLevelType w:val="hybridMultilevel"/>
    <w:tmpl w:val="4FCA5C3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A76"/>
    <w:rsid w:val="000142CE"/>
    <w:rsid w:val="0002665F"/>
    <w:rsid w:val="000457EE"/>
    <w:rsid w:val="00061645"/>
    <w:rsid w:val="00074E8B"/>
    <w:rsid w:val="00076C2B"/>
    <w:rsid w:val="0008379E"/>
    <w:rsid w:val="0009526E"/>
    <w:rsid w:val="000C57C7"/>
    <w:rsid w:val="000D0647"/>
    <w:rsid w:val="000D246F"/>
    <w:rsid w:val="000D24E4"/>
    <w:rsid w:val="000E28D1"/>
    <w:rsid w:val="00100152"/>
    <w:rsid w:val="0011793B"/>
    <w:rsid w:val="0012303A"/>
    <w:rsid w:val="00126F78"/>
    <w:rsid w:val="00141910"/>
    <w:rsid w:val="00150D96"/>
    <w:rsid w:val="00193972"/>
    <w:rsid w:val="001B4D55"/>
    <w:rsid w:val="001D2527"/>
    <w:rsid w:val="001F49D3"/>
    <w:rsid w:val="00201AEE"/>
    <w:rsid w:val="0020431E"/>
    <w:rsid w:val="002221C6"/>
    <w:rsid w:val="002320E1"/>
    <w:rsid w:val="00233B02"/>
    <w:rsid w:val="00234F0B"/>
    <w:rsid w:val="002410BF"/>
    <w:rsid w:val="0024218E"/>
    <w:rsid w:val="00295644"/>
    <w:rsid w:val="0029610C"/>
    <w:rsid w:val="002C0A3C"/>
    <w:rsid w:val="002E0756"/>
    <w:rsid w:val="00304F09"/>
    <w:rsid w:val="00321C86"/>
    <w:rsid w:val="00327C3A"/>
    <w:rsid w:val="00333AFE"/>
    <w:rsid w:val="0034167E"/>
    <w:rsid w:val="00355780"/>
    <w:rsid w:val="0036677D"/>
    <w:rsid w:val="00366870"/>
    <w:rsid w:val="00397900"/>
    <w:rsid w:val="003B793E"/>
    <w:rsid w:val="003C644C"/>
    <w:rsid w:val="003D1DD9"/>
    <w:rsid w:val="003D694B"/>
    <w:rsid w:val="003E7A14"/>
    <w:rsid w:val="003F4080"/>
    <w:rsid w:val="004231C8"/>
    <w:rsid w:val="00423E6D"/>
    <w:rsid w:val="00454E52"/>
    <w:rsid w:val="0046387B"/>
    <w:rsid w:val="00470DC0"/>
    <w:rsid w:val="00472CE9"/>
    <w:rsid w:val="004C22F5"/>
    <w:rsid w:val="004E3318"/>
    <w:rsid w:val="004E41E5"/>
    <w:rsid w:val="004F0580"/>
    <w:rsid w:val="00500397"/>
    <w:rsid w:val="005160AB"/>
    <w:rsid w:val="00520038"/>
    <w:rsid w:val="00526F7F"/>
    <w:rsid w:val="00537AC2"/>
    <w:rsid w:val="00574F2D"/>
    <w:rsid w:val="005831B8"/>
    <w:rsid w:val="00595456"/>
    <w:rsid w:val="005961F0"/>
    <w:rsid w:val="005A2B4B"/>
    <w:rsid w:val="005B0383"/>
    <w:rsid w:val="005B680B"/>
    <w:rsid w:val="005B6858"/>
    <w:rsid w:val="005D30EB"/>
    <w:rsid w:val="005F2941"/>
    <w:rsid w:val="005F2ADB"/>
    <w:rsid w:val="005F39D3"/>
    <w:rsid w:val="00615020"/>
    <w:rsid w:val="00615684"/>
    <w:rsid w:val="00640BB9"/>
    <w:rsid w:val="00666AC5"/>
    <w:rsid w:val="006848A7"/>
    <w:rsid w:val="00692137"/>
    <w:rsid w:val="006C07EE"/>
    <w:rsid w:val="006E4D05"/>
    <w:rsid w:val="00705562"/>
    <w:rsid w:val="00725245"/>
    <w:rsid w:val="0079303F"/>
    <w:rsid w:val="007A7AB3"/>
    <w:rsid w:val="007B1FD5"/>
    <w:rsid w:val="007B4FDF"/>
    <w:rsid w:val="007D012C"/>
    <w:rsid w:val="007D74CB"/>
    <w:rsid w:val="007E38F2"/>
    <w:rsid w:val="007E782B"/>
    <w:rsid w:val="007F348C"/>
    <w:rsid w:val="008051BC"/>
    <w:rsid w:val="008066E7"/>
    <w:rsid w:val="00826436"/>
    <w:rsid w:val="00830689"/>
    <w:rsid w:val="0086619F"/>
    <w:rsid w:val="008770D0"/>
    <w:rsid w:val="008A306F"/>
    <w:rsid w:val="008A5E31"/>
    <w:rsid w:val="008C7CFC"/>
    <w:rsid w:val="008E48C2"/>
    <w:rsid w:val="008F35BC"/>
    <w:rsid w:val="008F6F01"/>
    <w:rsid w:val="008F7101"/>
    <w:rsid w:val="009068FC"/>
    <w:rsid w:val="0090713E"/>
    <w:rsid w:val="00924AC6"/>
    <w:rsid w:val="0093274F"/>
    <w:rsid w:val="00956C4A"/>
    <w:rsid w:val="009620E7"/>
    <w:rsid w:val="00963E83"/>
    <w:rsid w:val="00985476"/>
    <w:rsid w:val="009B07CF"/>
    <w:rsid w:val="009B5C0B"/>
    <w:rsid w:val="009B7F6F"/>
    <w:rsid w:val="009C0ED3"/>
    <w:rsid w:val="00A06BD0"/>
    <w:rsid w:val="00A27321"/>
    <w:rsid w:val="00A3124A"/>
    <w:rsid w:val="00A51F79"/>
    <w:rsid w:val="00A612AB"/>
    <w:rsid w:val="00A67B91"/>
    <w:rsid w:val="00A83A18"/>
    <w:rsid w:val="00AB4D7A"/>
    <w:rsid w:val="00AD0602"/>
    <w:rsid w:val="00AD68E7"/>
    <w:rsid w:val="00AD6E24"/>
    <w:rsid w:val="00B153EE"/>
    <w:rsid w:val="00B20D6C"/>
    <w:rsid w:val="00B57C74"/>
    <w:rsid w:val="00B61157"/>
    <w:rsid w:val="00B652AE"/>
    <w:rsid w:val="00B75889"/>
    <w:rsid w:val="00B81FE4"/>
    <w:rsid w:val="00B85420"/>
    <w:rsid w:val="00B85F7E"/>
    <w:rsid w:val="00BA0905"/>
    <w:rsid w:val="00BA4A06"/>
    <w:rsid w:val="00BF4E20"/>
    <w:rsid w:val="00C02C40"/>
    <w:rsid w:val="00C11E49"/>
    <w:rsid w:val="00C11F7C"/>
    <w:rsid w:val="00C21883"/>
    <w:rsid w:val="00C23A76"/>
    <w:rsid w:val="00C374ED"/>
    <w:rsid w:val="00C47FE6"/>
    <w:rsid w:val="00C56CD2"/>
    <w:rsid w:val="00C73085"/>
    <w:rsid w:val="00CA4BE3"/>
    <w:rsid w:val="00CA4FBC"/>
    <w:rsid w:val="00CB2B5B"/>
    <w:rsid w:val="00CB6D09"/>
    <w:rsid w:val="00CB7D49"/>
    <w:rsid w:val="00CC2698"/>
    <w:rsid w:val="00CE6422"/>
    <w:rsid w:val="00CE7BF0"/>
    <w:rsid w:val="00D01252"/>
    <w:rsid w:val="00D104CE"/>
    <w:rsid w:val="00D20896"/>
    <w:rsid w:val="00D26EDD"/>
    <w:rsid w:val="00D32247"/>
    <w:rsid w:val="00D620FC"/>
    <w:rsid w:val="00DA314E"/>
    <w:rsid w:val="00DB5F20"/>
    <w:rsid w:val="00DB6164"/>
    <w:rsid w:val="00DE1856"/>
    <w:rsid w:val="00DE76A6"/>
    <w:rsid w:val="00DF5F5F"/>
    <w:rsid w:val="00E07B1D"/>
    <w:rsid w:val="00E10E58"/>
    <w:rsid w:val="00E275D7"/>
    <w:rsid w:val="00E365F9"/>
    <w:rsid w:val="00E552C4"/>
    <w:rsid w:val="00E66822"/>
    <w:rsid w:val="00E66DA9"/>
    <w:rsid w:val="00E74D89"/>
    <w:rsid w:val="00EB0A72"/>
    <w:rsid w:val="00ED52CC"/>
    <w:rsid w:val="00EE3A29"/>
    <w:rsid w:val="00F13F61"/>
    <w:rsid w:val="00F20924"/>
    <w:rsid w:val="00F469EC"/>
    <w:rsid w:val="00F51F2F"/>
    <w:rsid w:val="00F77834"/>
    <w:rsid w:val="00F81C8D"/>
    <w:rsid w:val="00F837B5"/>
    <w:rsid w:val="00F937E7"/>
    <w:rsid w:val="00FA0211"/>
    <w:rsid w:val="00FC134E"/>
    <w:rsid w:val="00FC456D"/>
    <w:rsid w:val="00FE4278"/>
    <w:rsid w:val="00F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83"/>
  </w:style>
  <w:style w:type="paragraph" w:styleId="1">
    <w:name w:val="heading 1"/>
    <w:basedOn w:val="a"/>
    <w:next w:val="a"/>
    <w:link w:val="10"/>
    <w:qFormat/>
    <w:rsid w:val="00C23A7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C23A76"/>
    <w:rPr>
      <w:rFonts w:hint="default"/>
      <w:b/>
      <w:caps/>
    </w:rPr>
  </w:style>
  <w:style w:type="character" w:customStyle="1" w:styleId="WW8Num1z1">
    <w:name w:val="WW8Num1z1"/>
    <w:rsid w:val="00C23A76"/>
  </w:style>
  <w:style w:type="character" w:customStyle="1" w:styleId="WW8Num1z2">
    <w:name w:val="WW8Num1z2"/>
    <w:rsid w:val="00C23A76"/>
  </w:style>
  <w:style w:type="character" w:customStyle="1" w:styleId="WW8Num1z3">
    <w:name w:val="WW8Num1z3"/>
    <w:rsid w:val="00C23A76"/>
  </w:style>
  <w:style w:type="character" w:customStyle="1" w:styleId="WW8Num1z4">
    <w:name w:val="WW8Num1z4"/>
    <w:rsid w:val="00C23A76"/>
  </w:style>
  <w:style w:type="character" w:customStyle="1" w:styleId="WW8Num1z5">
    <w:name w:val="WW8Num1z5"/>
    <w:rsid w:val="00C23A76"/>
  </w:style>
  <w:style w:type="character" w:customStyle="1" w:styleId="WW8Num1z6">
    <w:name w:val="WW8Num1z6"/>
    <w:rsid w:val="00C23A76"/>
  </w:style>
  <w:style w:type="character" w:customStyle="1" w:styleId="WW8Num1z7">
    <w:name w:val="WW8Num1z7"/>
    <w:rsid w:val="00C23A76"/>
  </w:style>
  <w:style w:type="character" w:customStyle="1" w:styleId="WW8Num1z8">
    <w:name w:val="WW8Num1z8"/>
    <w:rsid w:val="00C23A76"/>
  </w:style>
  <w:style w:type="character" w:customStyle="1" w:styleId="2">
    <w:name w:val="Основной шрифт абзаца2"/>
    <w:rsid w:val="00C23A76"/>
  </w:style>
  <w:style w:type="character" w:customStyle="1" w:styleId="WW8Num2z0">
    <w:name w:val="WW8Num2z0"/>
    <w:rsid w:val="00C23A76"/>
    <w:rPr>
      <w:rFonts w:hint="default"/>
      <w:b/>
      <w:caps/>
    </w:rPr>
  </w:style>
  <w:style w:type="character" w:customStyle="1" w:styleId="11">
    <w:name w:val="Основной шрифт абзаца1"/>
    <w:rsid w:val="00C23A76"/>
  </w:style>
  <w:style w:type="character" w:customStyle="1" w:styleId="a3">
    <w:name w:val="Основной текст Знак"/>
    <w:rsid w:val="00C23A76"/>
    <w:rPr>
      <w:sz w:val="24"/>
      <w:szCs w:val="24"/>
    </w:rPr>
  </w:style>
  <w:style w:type="character" w:customStyle="1" w:styleId="a4">
    <w:name w:val="Нижний колонтитул Знак"/>
    <w:rsid w:val="00C23A76"/>
    <w:rPr>
      <w:sz w:val="24"/>
      <w:szCs w:val="24"/>
    </w:rPr>
  </w:style>
  <w:style w:type="character" w:styleId="a5">
    <w:name w:val="page number"/>
    <w:rsid w:val="00C23A76"/>
  </w:style>
  <w:style w:type="character" w:customStyle="1" w:styleId="a6">
    <w:name w:val="Символ нумерации"/>
    <w:rsid w:val="00C23A76"/>
  </w:style>
  <w:style w:type="paragraph" w:customStyle="1" w:styleId="12">
    <w:name w:val="Заголовок1"/>
    <w:basedOn w:val="a"/>
    <w:next w:val="a7"/>
    <w:rsid w:val="00C23A7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C23A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C23A76"/>
    <w:rPr>
      <w:rFonts w:cs="Mangal"/>
    </w:rPr>
  </w:style>
  <w:style w:type="paragraph" w:customStyle="1" w:styleId="20">
    <w:name w:val="Название2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C23A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C23A76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C23A76"/>
  </w:style>
  <w:style w:type="paragraph" w:styleId="ad">
    <w:name w:val="header"/>
    <w:basedOn w:val="a"/>
    <w:link w:val="ae"/>
    <w:rsid w:val="00C23A7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link w:val="af0"/>
    <w:uiPriority w:val="99"/>
    <w:rsid w:val="00C23A76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C23A76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C23A76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C23A76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C23A7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5"/>
    <w:uiPriority w:val="34"/>
    <w:qFormat/>
    <w:rsid w:val="00C23A7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link w:val="5"/>
    <w:uiPriority w:val="99"/>
    <w:locked/>
    <w:rsid w:val="00C23A76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C23A76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uiPriority w:val="99"/>
    <w:rsid w:val="00C23A76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3C644C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3C644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1">
    <w:name w:val="s_1"/>
    <w:basedOn w:val="a"/>
    <w:rsid w:val="00E6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4"/>
    <w:uiPriority w:val="34"/>
    <w:qFormat/>
    <w:locked/>
    <w:rsid w:val="0079303F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87197-2505-4CD9-B34F-15841485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7069</Words>
  <Characters>40294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145</cp:revision>
  <dcterms:created xsi:type="dcterms:W3CDTF">2015-12-30T04:43:00Z</dcterms:created>
  <dcterms:modified xsi:type="dcterms:W3CDTF">2025-09-05T05:32:00Z</dcterms:modified>
</cp:coreProperties>
</file>