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Default="00C6273D" w:rsidP="00C6273D">
      <w:pPr>
        <w:jc w:val="center"/>
        <w:rPr>
          <w:rFonts w:ascii="Times New Roman" w:hAnsi="Times New Roman"/>
          <w:b/>
          <w:sz w:val="28"/>
        </w:rPr>
      </w:pPr>
    </w:p>
    <w:p w:rsidR="00C6273D" w:rsidRPr="00815F89" w:rsidRDefault="00C6273D" w:rsidP="00C6273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>ПРОГРАММА УЧЕБНОЙ ДИСЦИПЛИНЫ</w:t>
      </w:r>
    </w:p>
    <w:p w:rsidR="00AF5EA4" w:rsidRDefault="003E6570" w:rsidP="00AF5EA4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ОП.02</w:t>
      </w:r>
    </w:p>
    <w:p w:rsidR="00C6273D" w:rsidRPr="00815F89" w:rsidRDefault="00C6273D" w:rsidP="00C6273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ТЕХНИЧЕСКАЯ МЕХАНИКА</w:t>
      </w: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AF5EA4" w:rsidRDefault="00AF5EA4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8"/>
          <w:szCs w:val="28"/>
        </w:rPr>
      </w:pPr>
      <w:r w:rsidRPr="00AF5EA4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6273D" w:rsidRPr="00BC6454" w:rsidRDefault="00C6273D" w:rsidP="00C6273D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C6273D" w:rsidRPr="00B2774D" w:rsidRDefault="00C6273D" w:rsidP="00C6273D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07345A">
        <w:rPr>
          <w:rFonts w:ascii="Times New Roman" w:hAnsi="Times New Roman"/>
          <w:position w:val="-1"/>
          <w:sz w:val="28"/>
          <w:szCs w:val="24"/>
        </w:rPr>
        <w:t>2</w:t>
      </w:r>
      <w:r w:rsidR="00542857">
        <w:rPr>
          <w:rFonts w:ascii="Times New Roman" w:hAnsi="Times New Roman"/>
          <w:position w:val="-1"/>
          <w:sz w:val="28"/>
          <w:szCs w:val="24"/>
        </w:rPr>
        <w:t>5</w:t>
      </w:r>
    </w:p>
    <w:p w:rsidR="00C6273D" w:rsidRPr="00010FD3" w:rsidRDefault="00C6273D" w:rsidP="00C627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C6273D" w:rsidRPr="00B930F3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930F3">
        <w:rPr>
          <w:rFonts w:ascii="Times New Roman" w:hAnsi="Times New Roman"/>
          <w:sz w:val="28"/>
          <w:szCs w:val="28"/>
        </w:rPr>
        <w:t xml:space="preserve">Программа учебной дисциплины </w:t>
      </w:r>
      <w:r w:rsidR="00B930F3" w:rsidRPr="00B930F3">
        <w:rPr>
          <w:rFonts w:ascii="Times New Roman" w:hAnsi="Times New Roman" w:cs="Times New Roman"/>
          <w:sz w:val="28"/>
          <w:szCs w:val="28"/>
        </w:rPr>
        <w:t xml:space="preserve">Техническая механика </w:t>
      </w:r>
      <w:r w:rsidRPr="00B930F3">
        <w:rPr>
          <w:rFonts w:ascii="Times New Roman" w:hAnsi="Times New Roman"/>
          <w:sz w:val="28"/>
          <w:szCs w:val="28"/>
        </w:rPr>
        <w:t xml:space="preserve">составлена </w:t>
      </w:r>
      <w:r w:rsidRPr="00B930F3">
        <w:rPr>
          <w:rFonts w:ascii="Times New Roman" w:hAnsi="Times New Roman"/>
          <w:sz w:val="28"/>
          <w:szCs w:val="28"/>
        </w:rPr>
        <w:br/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="003E6570">
        <w:rPr>
          <w:rStyle w:val="FontStyle36"/>
          <w:sz w:val="28"/>
          <w:szCs w:val="28"/>
        </w:rPr>
        <w:t>08.02.08</w:t>
      </w:r>
      <w:r w:rsidRPr="00B930F3">
        <w:rPr>
          <w:rStyle w:val="FontStyle36"/>
          <w:sz w:val="28"/>
          <w:szCs w:val="28"/>
        </w:rPr>
        <w:t xml:space="preserve"> </w:t>
      </w:r>
      <w:r w:rsidR="003E6570">
        <w:rPr>
          <w:rStyle w:val="FontStyle36"/>
          <w:sz w:val="28"/>
          <w:szCs w:val="28"/>
        </w:rPr>
        <w:t>Монтаж и эксплуатация оборудования и систем газоснабжения</w:t>
      </w:r>
      <w:r w:rsidRPr="00B930F3">
        <w:rPr>
          <w:rStyle w:val="FontStyle36"/>
          <w:sz w:val="28"/>
          <w:szCs w:val="28"/>
        </w:rPr>
        <w:t xml:space="preserve"> на базе основного общего образования с получением среднего общего образования</w:t>
      </w:r>
    </w:p>
    <w:p w:rsidR="00C6273D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C6273D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AF5EA4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p w:rsidR="00AF5EA4" w:rsidRPr="00815F89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4"/>
        <w:gridCol w:w="4681"/>
      </w:tblGrid>
      <w:tr w:rsidR="00AF5EA4" w:rsidRPr="00AF5EA4" w:rsidTr="00AF5EA4">
        <w:tc>
          <w:tcPr>
            <w:tcW w:w="4785" w:type="dxa"/>
            <w:hideMark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</w:t>
            </w:r>
            <w:proofErr w:type="spellEnd"/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О.Ф.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5428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542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О.П.</w:t>
            </w:r>
          </w:p>
          <w:p w:rsidR="00AF5EA4" w:rsidRPr="00AF5EA4" w:rsidRDefault="00AF5EA4" w:rsidP="00AF5E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______________</w:t>
            </w:r>
            <w:r w:rsidRPr="00AF5E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202__ г.</w:t>
            </w:r>
          </w:p>
        </w:tc>
      </w:tr>
    </w:tbl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AF5EA4" w:rsidRDefault="00AF5EA4" w:rsidP="00C6273D">
      <w:pPr>
        <w:jc w:val="both"/>
        <w:rPr>
          <w:rFonts w:ascii="Times New Roman" w:hAnsi="Times New Roman"/>
          <w:b/>
          <w:sz w:val="24"/>
        </w:rPr>
      </w:pPr>
    </w:p>
    <w:p w:rsidR="00C6273D" w:rsidRPr="00BD5BBA" w:rsidRDefault="00C6273D" w:rsidP="00C6273D">
      <w:pPr>
        <w:jc w:val="both"/>
        <w:rPr>
          <w:rFonts w:ascii="Times New Roman" w:hAnsi="Times New Roman"/>
          <w:sz w:val="28"/>
        </w:rPr>
      </w:pPr>
    </w:p>
    <w:p w:rsidR="00C6273D" w:rsidRPr="00010FD3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</w:rPr>
      </w:pPr>
    </w:p>
    <w:p w:rsidR="00AF5EA4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F5EA4">
        <w:rPr>
          <w:rFonts w:ascii="Times New Roman" w:hAnsi="Times New Roman"/>
          <w:b/>
          <w:sz w:val="28"/>
          <w:szCs w:val="28"/>
        </w:rPr>
        <w:t>Составитель</w:t>
      </w:r>
      <w:r w:rsidR="00AF5EA4" w:rsidRPr="00AF5EA4">
        <w:rPr>
          <w:rFonts w:ascii="Times New Roman" w:hAnsi="Times New Roman"/>
          <w:b/>
          <w:sz w:val="28"/>
          <w:szCs w:val="28"/>
        </w:rPr>
        <w:t xml:space="preserve"> программы учебной дисциплины</w:t>
      </w:r>
      <w:r w:rsidRPr="00AF5EA4">
        <w:rPr>
          <w:rFonts w:ascii="Times New Roman" w:hAnsi="Times New Roman"/>
          <w:b/>
          <w:sz w:val="28"/>
          <w:szCs w:val="28"/>
        </w:rPr>
        <w:t>:</w:t>
      </w:r>
    </w:p>
    <w:p w:rsidR="00AF5EA4" w:rsidRPr="00AF5EA4" w:rsidRDefault="00AF5EA4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273D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5E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5EA4">
        <w:rPr>
          <w:rFonts w:ascii="Times New Roman" w:hAnsi="Times New Roman"/>
          <w:sz w:val="28"/>
          <w:szCs w:val="28"/>
        </w:rPr>
        <w:t>Губарь</w:t>
      </w:r>
      <w:proofErr w:type="spellEnd"/>
      <w:r w:rsidRPr="00AF5EA4">
        <w:rPr>
          <w:rFonts w:ascii="Times New Roman" w:hAnsi="Times New Roman"/>
          <w:sz w:val="28"/>
          <w:szCs w:val="28"/>
        </w:rPr>
        <w:t xml:space="preserve"> А. А., преподаватель КГБ ПОУ ХКОТСО</w:t>
      </w:r>
    </w:p>
    <w:p w:rsidR="00C6273D" w:rsidRPr="00AF5EA4" w:rsidRDefault="00C6273D" w:rsidP="00C627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273D" w:rsidRPr="00010FD3" w:rsidRDefault="00C6273D" w:rsidP="00C627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C6273D" w:rsidRPr="00010FD3" w:rsidRDefault="00C6273D" w:rsidP="00C6273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C6273D" w:rsidRPr="00010FD3" w:rsidRDefault="00C6273D" w:rsidP="00C6273D">
      <w:pPr>
        <w:spacing w:after="0" w:line="240" w:lineRule="auto"/>
        <w:ind w:firstLine="180"/>
        <w:rPr>
          <w:rFonts w:ascii="Times New Roman" w:hAnsi="Times New Roman"/>
          <w:sz w:val="24"/>
        </w:rPr>
      </w:pPr>
    </w:p>
    <w:p w:rsidR="00C6273D" w:rsidRPr="00B2774D" w:rsidRDefault="00C6273D" w:rsidP="00C6273D"/>
    <w:p w:rsidR="00C6273D" w:rsidRDefault="00C6273D">
      <w:r>
        <w:br w:type="page"/>
      </w:r>
    </w:p>
    <w:p w:rsidR="0060447A" w:rsidRDefault="0060447A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40AD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8011"/>
        <w:gridCol w:w="677"/>
      </w:tblGrid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AF5EA4" w:rsidRPr="00AF5EA4" w:rsidRDefault="00AF5EA4" w:rsidP="00992F7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992F7E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AF5EA4" w:rsidRPr="00AF5EA4" w:rsidRDefault="00AF5EA4" w:rsidP="00AF5EA4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:rsidR="00AF5EA4" w:rsidRPr="00AF5EA4" w:rsidRDefault="00AF5EA4" w:rsidP="00992F7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992F7E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</w:tr>
      <w:tr w:rsidR="00AF5EA4" w:rsidRPr="00AF5EA4" w:rsidTr="00AF5EA4">
        <w:tc>
          <w:tcPr>
            <w:tcW w:w="675" w:type="dxa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AF5EA4" w:rsidRPr="00AF5EA4" w:rsidRDefault="00AF5EA4" w:rsidP="00AF5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AF5EA4" w:rsidRPr="00AF5EA4" w:rsidRDefault="00E42B5E" w:rsidP="00992F7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992F7E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</w:tr>
    </w:tbl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F5EA4" w:rsidRPr="00840AD4" w:rsidRDefault="00AF5EA4" w:rsidP="0060447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60447A" w:rsidRDefault="0060447A" w:rsidP="0060447A">
      <w:pPr>
        <w:pStyle w:val="a4"/>
        <w:rPr>
          <w:rFonts w:ascii="Times New Roman" w:hAnsi="Times New Roman"/>
          <w:sz w:val="28"/>
          <w:szCs w:val="28"/>
        </w:rPr>
      </w:pPr>
    </w:p>
    <w:p w:rsidR="0060447A" w:rsidRDefault="0060447A" w:rsidP="0060447A">
      <w:pPr>
        <w:pStyle w:val="a4"/>
        <w:rPr>
          <w:rFonts w:ascii="Times New Roman" w:hAnsi="Times New Roman"/>
          <w:sz w:val="28"/>
          <w:szCs w:val="28"/>
        </w:rPr>
      </w:pPr>
    </w:p>
    <w:p w:rsidR="0060447A" w:rsidRDefault="0060447A">
      <w:r>
        <w:br w:type="page"/>
      </w:r>
    </w:p>
    <w:p w:rsidR="0060447A" w:rsidRPr="0060447A" w:rsidRDefault="0060447A" w:rsidP="0060447A">
      <w:pPr>
        <w:pStyle w:val="a4"/>
        <w:jc w:val="center"/>
        <w:rPr>
          <w:rFonts w:ascii="Times New Roman" w:hAnsi="Times New Roman"/>
          <w:b/>
          <w:caps/>
          <w:sz w:val="28"/>
        </w:rPr>
      </w:pPr>
      <w:r w:rsidRPr="0060447A">
        <w:rPr>
          <w:rFonts w:ascii="Times New Roman" w:hAnsi="Times New Roman"/>
          <w:b/>
          <w:caps/>
          <w:sz w:val="28"/>
        </w:rPr>
        <w:lastRenderedPageBreak/>
        <w:t>1. ПАСПОРТ РАБОЧЕЙ ПРОГРАММЫ УЧЕБНОЙ ДИСЦИПЛИНЫ</w:t>
      </w:r>
    </w:p>
    <w:p w:rsidR="00AF5EA4" w:rsidRDefault="00AF5EA4" w:rsidP="002978F2">
      <w:pPr>
        <w:pStyle w:val="a4"/>
        <w:jc w:val="both"/>
        <w:rPr>
          <w:rFonts w:ascii="Times New Roman" w:hAnsi="Times New Roman"/>
          <w:b/>
          <w:sz w:val="24"/>
        </w:rPr>
      </w:pP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b/>
          <w:sz w:val="24"/>
        </w:rPr>
      </w:pPr>
      <w:r w:rsidRPr="0060447A">
        <w:rPr>
          <w:rFonts w:ascii="Times New Roman" w:hAnsi="Times New Roman"/>
          <w:b/>
          <w:sz w:val="24"/>
        </w:rPr>
        <w:t>1.1. Область применения рабочей программы</w:t>
      </w:r>
    </w:p>
    <w:p w:rsidR="0060447A" w:rsidRPr="0060447A" w:rsidRDefault="0060447A" w:rsidP="002978F2">
      <w:pPr>
        <w:pStyle w:val="a4"/>
        <w:ind w:firstLine="708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Рабочая программа учебной дисциплины </w:t>
      </w:r>
      <w:r w:rsidR="00AF5EA4">
        <w:rPr>
          <w:rFonts w:ascii="Times New Roman" w:hAnsi="Times New Roman"/>
          <w:sz w:val="24"/>
        </w:rPr>
        <w:t xml:space="preserve">Техническая механика </w:t>
      </w:r>
      <w:r w:rsidRPr="0060447A">
        <w:rPr>
          <w:rFonts w:ascii="Times New Roman" w:hAnsi="Times New Roman"/>
          <w:sz w:val="24"/>
        </w:rPr>
        <w:t xml:space="preserve">является </w:t>
      </w:r>
      <w:r w:rsidR="00AF5EA4">
        <w:rPr>
          <w:rFonts w:ascii="Times New Roman" w:hAnsi="Times New Roman"/>
          <w:sz w:val="24"/>
        </w:rPr>
        <w:t xml:space="preserve">обязательной </w:t>
      </w:r>
      <w:r w:rsidRPr="0060447A">
        <w:rPr>
          <w:rFonts w:ascii="Times New Roman" w:hAnsi="Times New Roman"/>
          <w:sz w:val="24"/>
        </w:rPr>
        <w:t xml:space="preserve">частью основной профессиональной образовательной программы в соответствии с ФГОС по специальности СПО </w:t>
      </w:r>
      <w:r w:rsidR="003E6570" w:rsidRPr="003E6570">
        <w:rPr>
          <w:rStyle w:val="FontStyle36"/>
          <w:sz w:val="24"/>
          <w:szCs w:val="24"/>
        </w:rPr>
        <w:t xml:space="preserve">08.02.08 Монтаж и эксплуатация оборудования и систем газоснабжения </w:t>
      </w:r>
      <w:r w:rsidR="002978F2" w:rsidRPr="00144354">
        <w:rPr>
          <w:rFonts w:ascii="Times New Roman" w:hAnsi="Times New Roman"/>
          <w:sz w:val="24"/>
        </w:rPr>
        <w:t xml:space="preserve">укрупненной группы специальностей </w:t>
      </w:r>
      <w:r w:rsidR="003E6570">
        <w:rPr>
          <w:rFonts w:ascii="Times New Roman" w:hAnsi="Times New Roman"/>
          <w:sz w:val="24"/>
        </w:rPr>
        <w:t>08</w:t>
      </w:r>
      <w:r w:rsidR="002978F2" w:rsidRPr="00144354">
        <w:rPr>
          <w:rFonts w:ascii="Times New Roman" w:hAnsi="Times New Roman"/>
          <w:sz w:val="24"/>
        </w:rPr>
        <w:t>.00.00</w:t>
      </w:r>
      <w:r w:rsidRPr="0060447A">
        <w:rPr>
          <w:rFonts w:ascii="Times New Roman" w:hAnsi="Times New Roman"/>
          <w:sz w:val="24"/>
        </w:rPr>
        <w:t>.</w:t>
      </w:r>
    </w:p>
    <w:p w:rsidR="003E6570" w:rsidRPr="003E6570" w:rsidRDefault="00AF5EA4" w:rsidP="003E6570">
      <w:pPr>
        <w:spacing w:after="0" w:line="240" w:lineRule="auto"/>
        <w:ind w:firstLine="708"/>
        <w:jc w:val="both"/>
        <w:rPr>
          <w:rStyle w:val="FontStyle36"/>
          <w:sz w:val="24"/>
          <w:szCs w:val="24"/>
        </w:rPr>
      </w:pP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Учебная дисциплина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Техническая механика</w:t>
      </w:r>
      <w:r w:rsidRPr="00AF5EA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обеспечивает формирование профессиональных и общих компетенций по всем видам деятельности ФГОС СПО по специальности </w:t>
      </w:r>
      <w:r w:rsidR="003E6570" w:rsidRPr="003E6570">
        <w:rPr>
          <w:rStyle w:val="FontStyle36"/>
          <w:sz w:val="24"/>
          <w:szCs w:val="24"/>
        </w:rPr>
        <w:t xml:space="preserve">08.02.08 Монтаж и эксплуатация оборудования и систем газоснабжения </w:t>
      </w:r>
    </w:p>
    <w:p w:rsidR="003E6570" w:rsidRPr="003E6570" w:rsidRDefault="003E6570" w:rsidP="003E6570">
      <w:pPr>
        <w:spacing w:after="0" w:line="240" w:lineRule="auto"/>
        <w:jc w:val="both"/>
        <w:rPr>
          <w:rStyle w:val="FontStyle36"/>
          <w:sz w:val="24"/>
          <w:szCs w:val="24"/>
        </w:rPr>
      </w:pPr>
    </w:p>
    <w:p w:rsidR="00AF5EA4" w:rsidRDefault="002978F2" w:rsidP="003E657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0447A" w:rsidRPr="0060447A" w:rsidRDefault="00AF5EA4" w:rsidP="00AF5EA4">
      <w:pPr>
        <w:pStyle w:val="a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="002978F2"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 w:rsidR="002978F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78F2" w:rsidRPr="00260730">
        <w:rPr>
          <w:rFonts w:ascii="Times New Roman" w:hAnsi="Times New Roman"/>
          <w:bCs/>
          <w:sz w:val="24"/>
          <w:szCs w:val="24"/>
        </w:rPr>
        <w:t>входит в профессиональный цикл, относится к общепрофессиональн</w:t>
      </w:r>
      <w:r w:rsidR="002978F2">
        <w:rPr>
          <w:rFonts w:ascii="Times New Roman" w:hAnsi="Times New Roman"/>
          <w:bCs/>
          <w:sz w:val="24"/>
          <w:szCs w:val="24"/>
        </w:rPr>
        <w:t>ому учебному</w:t>
      </w:r>
      <w:r w:rsidR="002978F2" w:rsidRPr="00260730">
        <w:rPr>
          <w:rFonts w:ascii="Times New Roman" w:hAnsi="Times New Roman"/>
          <w:bCs/>
          <w:sz w:val="24"/>
          <w:szCs w:val="24"/>
        </w:rPr>
        <w:t xml:space="preserve"> </w:t>
      </w:r>
      <w:r w:rsidR="002978F2">
        <w:rPr>
          <w:rFonts w:ascii="Times New Roman" w:hAnsi="Times New Roman"/>
          <w:bCs/>
          <w:sz w:val="24"/>
          <w:szCs w:val="24"/>
        </w:rPr>
        <w:t>циклу.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</w:p>
    <w:p w:rsidR="00C3225A" w:rsidRDefault="0060447A" w:rsidP="002978F2">
      <w:pPr>
        <w:pStyle w:val="a4"/>
        <w:jc w:val="both"/>
        <w:rPr>
          <w:rFonts w:ascii="Times New Roman" w:hAnsi="Times New Roman"/>
          <w:b/>
          <w:sz w:val="24"/>
        </w:rPr>
      </w:pPr>
      <w:r w:rsidRPr="00C3225A">
        <w:rPr>
          <w:rFonts w:ascii="Times New Roman" w:hAnsi="Times New Roman"/>
          <w:b/>
          <w:sz w:val="24"/>
        </w:rPr>
        <w:t>1.3. Цели и задачи учебной дисциплины</w:t>
      </w:r>
      <w:r w:rsidR="006B3872">
        <w:rPr>
          <w:rFonts w:ascii="Times New Roman" w:hAnsi="Times New Roman"/>
          <w:b/>
          <w:sz w:val="24"/>
        </w:rPr>
        <w:t>:</w:t>
      </w:r>
      <w:r w:rsidRPr="00C3225A">
        <w:rPr>
          <w:rFonts w:ascii="Times New Roman" w:hAnsi="Times New Roman"/>
          <w:b/>
          <w:sz w:val="24"/>
        </w:rPr>
        <w:t xml:space="preserve"> </w:t>
      </w:r>
    </w:p>
    <w:p w:rsidR="006B3872" w:rsidRPr="004631FF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1F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 w:rsidR="004631FF" w:rsidRPr="00463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6570">
        <w:rPr>
          <w:rFonts w:ascii="Times New Roman" w:eastAsia="Times New Roman" w:hAnsi="Times New Roman" w:cs="Times New Roman"/>
          <w:sz w:val="24"/>
          <w:szCs w:val="24"/>
        </w:rPr>
        <w:t>учебной дисциплины</w:t>
      </w:r>
      <w:r w:rsidRPr="004631FF">
        <w:rPr>
          <w:rFonts w:ascii="Times New Roman" w:eastAsia="Times New Roman" w:hAnsi="Times New Roman" w:cs="Times New Roman"/>
          <w:sz w:val="24"/>
          <w:szCs w:val="24"/>
        </w:rPr>
        <w:t xml:space="preserve"> направлена на освоение следующих целей:</w:t>
      </w:r>
    </w:p>
    <w:p w:rsidR="006B3872" w:rsidRPr="004631FF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1FF">
        <w:rPr>
          <w:rFonts w:ascii="Times New Roman" w:eastAsia="Times New Roman" w:hAnsi="Times New Roman" w:cs="Times New Roman"/>
          <w:sz w:val="24"/>
          <w:szCs w:val="24"/>
        </w:rPr>
        <w:t>- освоение навыков самостоятельного решения технических задач;</w:t>
      </w:r>
    </w:p>
    <w:p w:rsidR="003E6570" w:rsidRDefault="006B3872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31FF">
        <w:rPr>
          <w:rFonts w:ascii="Times New Roman" w:eastAsia="Times New Roman" w:hAnsi="Times New Roman" w:cs="Times New Roman"/>
          <w:sz w:val="24"/>
          <w:szCs w:val="24"/>
        </w:rPr>
        <w:t>- получение обучающимися специальных знаний и представлений необходимых для работы в профессиональной деятельности</w:t>
      </w:r>
      <w:r w:rsidR="003E657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6570" w:rsidRDefault="003E6570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расчетов параметров деталей общего назначения при различных видах деформаций;</w:t>
      </w:r>
    </w:p>
    <w:p w:rsidR="0060447A" w:rsidRDefault="003E6570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определение технических характеристик машин и механизмов общего назначения.</w:t>
      </w:r>
      <w:r w:rsidR="006B3872" w:rsidRPr="00463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E6570" w:rsidRPr="004631FF" w:rsidRDefault="003E6570" w:rsidP="006B38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515787" w:rsidRPr="004631FF" w:rsidRDefault="00515787" w:rsidP="002978F2">
      <w:pPr>
        <w:pStyle w:val="a4"/>
        <w:jc w:val="both"/>
        <w:rPr>
          <w:rFonts w:ascii="Times New Roman" w:hAnsi="Times New Roman"/>
          <w:b/>
          <w:sz w:val="24"/>
        </w:rPr>
      </w:pPr>
      <w:r w:rsidRPr="004631FF">
        <w:rPr>
          <w:rFonts w:ascii="Times New Roman" w:hAnsi="Times New Roman"/>
          <w:b/>
          <w:sz w:val="24"/>
        </w:rPr>
        <w:t>Задачами рабочей программы являются:</w:t>
      </w:r>
    </w:p>
    <w:p w:rsidR="0060447A" w:rsidRPr="004631FF" w:rsidRDefault="00515787" w:rsidP="002978F2">
      <w:pPr>
        <w:pStyle w:val="a4"/>
        <w:jc w:val="both"/>
        <w:rPr>
          <w:rFonts w:ascii="Times New Roman" w:hAnsi="Times New Roman"/>
          <w:sz w:val="24"/>
        </w:rPr>
      </w:pPr>
      <w:r w:rsidRPr="004631FF">
        <w:rPr>
          <w:rFonts w:ascii="Times New Roman" w:hAnsi="Times New Roman"/>
          <w:sz w:val="24"/>
        </w:rPr>
        <w:t>- сформировать навык оценки и анализа</w:t>
      </w:r>
      <w:r w:rsidR="0060447A" w:rsidRPr="004631FF">
        <w:rPr>
          <w:rFonts w:ascii="Times New Roman" w:hAnsi="Times New Roman"/>
          <w:sz w:val="24"/>
        </w:rPr>
        <w:t xml:space="preserve"> </w:t>
      </w:r>
      <w:r w:rsidR="006B3872" w:rsidRPr="004631FF">
        <w:rPr>
          <w:rFonts w:ascii="Times New Roman" w:hAnsi="Times New Roman"/>
          <w:sz w:val="24"/>
        </w:rPr>
        <w:t>условий изготовления и эксплуатации деталей и узлов общего назначения;</w:t>
      </w:r>
    </w:p>
    <w:p w:rsidR="006B3872" w:rsidRPr="004631FF" w:rsidRDefault="006B3872" w:rsidP="002978F2">
      <w:pPr>
        <w:pStyle w:val="a4"/>
        <w:jc w:val="both"/>
        <w:rPr>
          <w:rFonts w:ascii="Times New Roman" w:hAnsi="Times New Roman"/>
          <w:sz w:val="24"/>
        </w:rPr>
      </w:pPr>
      <w:r w:rsidRPr="004631FF">
        <w:rPr>
          <w:rFonts w:ascii="Times New Roman" w:hAnsi="Times New Roman"/>
          <w:sz w:val="24"/>
        </w:rPr>
        <w:t>- ознакомление обучающихся с конструкцией, устройством и областью применения деталей и узлов общего назначения;</w:t>
      </w:r>
    </w:p>
    <w:p w:rsidR="006B3872" w:rsidRPr="00515787" w:rsidRDefault="006B3872" w:rsidP="002978F2">
      <w:pPr>
        <w:pStyle w:val="a4"/>
        <w:jc w:val="both"/>
        <w:rPr>
          <w:rFonts w:ascii="Times New Roman" w:hAnsi="Times New Roman"/>
          <w:sz w:val="24"/>
        </w:rPr>
      </w:pPr>
      <w:r w:rsidRPr="004631FF">
        <w:rPr>
          <w:rFonts w:ascii="Times New Roman" w:hAnsi="Times New Roman"/>
          <w:sz w:val="24"/>
        </w:rPr>
        <w:t>- формирование знаний обучающихся о методах расчета различных деталей и конструкций.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</w:p>
    <w:p w:rsidR="00AF5EA4" w:rsidRPr="00AF5EA4" w:rsidRDefault="00AF5EA4" w:rsidP="00AF5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49995461"/>
      <w:bookmarkStart w:id="1" w:name="_Toc150018976"/>
      <w:bookmarkStart w:id="2" w:name="_Toc150341158"/>
      <w:bookmarkStart w:id="3" w:name="_Toc150354714"/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2.Результаты освоения учебной дисциплины</w:t>
      </w:r>
      <w:bookmarkEnd w:id="0"/>
      <w:bookmarkEnd w:id="1"/>
      <w:bookmarkEnd w:id="2"/>
      <w:bookmarkEnd w:id="3"/>
    </w:p>
    <w:p w:rsidR="00AF5EA4" w:rsidRPr="00AF5EA4" w:rsidRDefault="00AF5EA4" w:rsidP="00AF5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5EA4" w:rsidRDefault="00AF5EA4" w:rsidP="00AF5E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5EA4">
        <w:rPr>
          <w:rFonts w:ascii="Times New Roman" w:eastAsia="Times New Roman" w:hAnsi="Times New Roman" w:cs="Times New Roman"/>
          <w:b/>
          <w:sz w:val="24"/>
          <w:szCs w:val="24"/>
        </w:rPr>
        <w:t>2.1. В результате освоения учебной дисциплины обучающийся должен овладеть ОК, ПК, ЛР: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197"/>
        <w:gridCol w:w="7662"/>
        <w:gridCol w:w="32"/>
      </w:tblGrid>
      <w:tr w:rsidR="00AF5EA4" w:rsidRPr="00AF5EA4" w:rsidTr="003252F4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AF5EA4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</w:t>
            </w:r>
          </w:p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компетенции</w:t>
            </w:r>
          </w:p>
        </w:tc>
        <w:tc>
          <w:tcPr>
            <w:tcW w:w="4084" w:type="pct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AF5EA4" w:rsidRPr="00AF5EA4" w:rsidTr="003252F4">
        <w:trPr>
          <w:gridAfter w:val="1"/>
          <w:wAfter w:w="17" w:type="pct"/>
        </w:trPr>
        <w:tc>
          <w:tcPr>
            <w:tcW w:w="4983" w:type="pct"/>
            <w:gridSpan w:val="3"/>
            <w:shd w:val="clear" w:color="auto" w:fill="auto"/>
            <w:vAlign w:val="center"/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9563EA" w:rsidRPr="00AF5EA4" w:rsidTr="003252F4">
        <w:trPr>
          <w:gridAfter w:val="1"/>
          <w:wAfter w:w="17" w:type="pct"/>
          <w:trHeight w:val="36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9563EA" w:rsidRPr="00AF5EA4" w:rsidRDefault="009563EA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 01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84" w:type="pct"/>
            <w:shd w:val="clear" w:color="auto" w:fill="auto"/>
          </w:tcPr>
          <w:p w:rsidR="009563EA" w:rsidRPr="003C2347" w:rsidRDefault="009563EA" w:rsidP="00B930F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применительно к различным контекстам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 02</w:t>
            </w:r>
            <w:proofErr w:type="gramEnd"/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3E657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ОК 03 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3E6570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04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 05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3E6570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3E6570" w:rsidRPr="00AF5EA4" w:rsidTr="003252F4">
        <w:trPr>
          <w:gridAfter w:val="1"/>
          <w:wAfter w:w="17" w:type="pct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06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3E6570" w:rsidRPr="00AF5EA4" w:rsidTr="003252F4">
        <w:trPr>
          <w:gridAfter w:val="1"/>
          <w:wAfter w:w="17" w:type="pct"/>
          <w:trHeight w:val="680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AF5EA4" w:rsidRDefault="003E6570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 07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3E6570" w:rsidRPr="00AF5EA4" w:rsidTr="003252F4">
        <w:trPr>
          <w:gridAfter w:val="1"/>
          <w:wAfter w:w="17" w:type="pct"/>
          <w:trHeight w:val="75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EF2FC0" w:rsidRDefault="003E6570" w:rsidP="003E6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 w:rsidR="00325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3E6570" w:rsidRPr="00AF5EA4" w:rsidTr="003252F4">
        <w:trPr>
          <w:gridAfter w:val="1"/>
          <w:wAfter w:w="17" w:type="pct"/>
          <w:trHeight w:val="445"/>
        </w:trPr>
        <w:tc>
          <w:tcPr>
            <w:tcW w:w="899" w:type="pct"/>
            <w:gridSpan w:val="2"/>
            <w:shd w:val="clear" w:color="auto" w:fill="auto"/>
            <w:vAlign w:val="center"/>
          </w:tcPr>
          <w:p w:rsidR="003E6570" w:rsidRPr="00EF2FC0" w:rsidRDefault="003E6570" w:rsidP="003E65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 w:rsidR="00325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84" w:type="pct"/>
            <w:shd w:val="clear" w:color="auto" w:fill="auto"/>
          </w:tcPr>
          <w:p w:rsidR="003E6570" w:rsidRPr="00EF2FC0" w:rsidRDefault="003E6570" w:rsidP="00992F7E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4" w:rsidRPr="00AF5EA4" w:rsidRDefault="00AF5EA4" w:rsidP="006B38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  <w:r w:rsidR="006B38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87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EA4" w:rsidRPr="00AF5EA4" w:rsidRDefault="00AF5EA4" w:rsidP="00515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AF5EA4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1.1.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577B36" w:rsidRDefault="00577B36" w:rsidP="00577B36">
            <w:pPr>
              <w:pStyle w:val="ad"/>
              <w:tabs>
                <w:tab w:val="left" w:pos="508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77B36">
              <w:rPr>
                <w:color w:val="000000"/>
                <w:sz w:val="24"/>
                <w:szCs w:val="24"/>
              </w:rPr>
              <w:t>Разрабатывать</w:t>
            </w:r>
            <w:r w:rsidRPr="00577B36"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>рабочую</w:t>
            </w:r>
            <w:r w:rsidRPr="00577B36"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>документацию элементов и узлов систем газоснабжения</w:t>
            </w:r>
            <w:r w:rsidRPr="00577B36"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>(сетей</w:t>
            </w:r>
            <w:r w:rsidRPr="00577B36"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>газораспределения</w:t>
            </w:r>
            <w:r w:rsidRPr="00577B36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77B36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577B36">
              <w:rPr>
                <w:color w:val="000000"/>
                <w:sz w:val="24"/>
                <w:szCs w:val="24"/>
              </w:rPr>
              <w:t>)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AF5EA4" w:rsidP="003E6570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 w:rsidR="003E657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36" w:rsidRPr="00577B36" w:rsidRDefault="00577B36" w:rsidP="00577B36">
            <w:pPr>
              <w:pStyle w:val="ad"/>
              <w:tabs>
                <w:tab w:val="left" w:pos="467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77B36">
              <w:rPr>
                <w:color w:val="000000"/>
                <w:sz w:val="24"/>
                <w:szCs w:val="24"/>
              </w:rPr>
              <w:t>Организовывать</w:t>
            </w:r>
            <w:r w:rsidRPr="00577B36"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>выполнение</w:t>
            </w:r>
            <w:r w:rsidRPr="00577B36"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>строительно-монтажных</w:t>
            </w:r>
            <w:r w:rsidRPr="00577B36">
              <w:rPr>
                <w:color w:val="000000"/>
                <w:sz w:val="24"/>
                <w:szCs w:val="24"/>
              </w:rPr>
              <w:tab/>
              <w:t>работ</w:t>
            </w:r>
            <w:r w:rsidRPr="00577B36">
              <w:rPr>
                <w:color w:val="000000"/>
                <w:sz w:val="24"/>
                <w:szCs w:val="24"/>
              </w:rPr>
              <w:tab/>
              <w:t>систем</w:t>
            </w:r>
          </w:p>
          <w:p w:rsidR="00AF5EA4" w:rsidRPr="00577B36" w:rsidRDefault="00577B36" w:rsidP="00577B36">
            <w:pPr>
              <w:pStyle w:val="ad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577B36">
              <w:rPr>
                <w:color w:val="000000"/>
                <w:sz w:val="24"/>
                <w:szCs w:val="24"/>
              </w:rPr>
              <w:t>газоснабжения</w:t>
            </w:r>
            <w:r w:rsidRPr="00577B36">
              <w:rPr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 xml:space="preserve">(сетей газораспределения и </w:t>
            </w:r>
            <w:proofErr w:type="spellStart"/>
            <w:r w:rsidRPr="00577B36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 w:rsidRPr="00577B36">
              <w:rPr>
                <w:color w:val="000000"/>
                <w:sz w:val="24"/>
                <w:szCs w:val="24"/>
              </w:rPr>
              <w:t>).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AF5EA4" w:rsidP="003A002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 w:rsidR="003A002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577B36" w:rsidRDefault="00577B36" w:rsidP="00577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операционный и текущий контроль качества производства строительно</w:t>
            </w:r>
            <w:r w:rsidRPr="00577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77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монтажных работ.</w:t>
            </w:r>
          </w:p>
        </w:tc>
      </w:tr>
      <w:tr w:rsidR="00AF5EA4" w:rsidRPr="00AF5EA4" w:rsidTr="003252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02"/>
        </w:trPr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3A0025" w:rsidP="00235D1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3.4.</w:t>
            </w:r>
          </w:p>
        </w:tc>
        <w:tc>
          <w:tcPr>
            <w:tcW w:w="4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EA4" w:rsidRPr="00AF5EA4" w:rsidRDefault="00577B36" w:rsidP="00577B36">
            <w:pPr>
              <w:pStyle w:val="ad"/>
              <w:tabs>
                <w:tab w:val="right" w:pos="6048"/>
              </w:tabs>
              <w:spacing w:line="240" w:lineRule="auto"/>
              <w:ind w:firstLine="0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Организовывать </w:t>
            </w:r>
            <w:r w:rsidRPr="00577B36">
              <w:rPr>
                <w:color w:val="000000"/>
                <w:sz w:val="24"/>
                <w:szCs w:val="24"/>
              </w:rPr>
              <w:t>мероприятия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>по повышению надежности и эффективности эксплуатации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>систем</w:t>
            </w:r>
            <w:r w:rsidRPr="00577B36">
              <w:rPr>
                <w:color w:val="000000"/>
                <w:sz w:val="24"/>
                <w:szCs w:val="24"/>
              </w:rPr>
              <w:tab/>
              <w:t>газоснабжения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77B36">
              <w:rPr>
                <w:color w:val="000000"/>
                <w:sz w:val="24"/>
                <w:szCs w:val="24"/>
              </w:rPr>
              <w:t xml:space="preserve">(сетей газораспределения и </w:t>
            </w:r>
            <w:proofErr w:type="spellStart"/>
            <w:r w:rsidRPr="00577B36">
              <w:rPr>
                <w:color w:val="000000"/>
                <w:sz w:val="24"/>
                <w:szCs w:val="24"/>
              </w:rPr>
              <w:t>газопотребления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Код </w:t>
            </w:r>
          </w:p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результата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5EA4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результата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4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AF5EA4" w:rsidRPr="00AF5EA4" w:rsidRDefault="00AF5EA4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Pr="00AF5EA4" w:rsidRDefault="00B717B0" w:rsidP="00B717B0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ЛР 6 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B717B0" w:rsidRPr="00B717B0" w:rsidRDefault="00B717B0" w:rsidP="00AF5EA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Pr="00B717B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ринимающий цели и задачи научно-технического, экономического и информационного развития России, готовый работать на их достижения</w:t>
            </w:r>
          </w:p>
        </w:tc>
      </w:tr>
      <w:tr w:rsidR="00AF5EA4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AF5EA4" w:rsidRPr="00AF5EA4" w:rsidRDefault="00AF5EA4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7</w:t>
            </w:r>
          </w:p>
          <w:p w:rsidR="00AF5EA4" w:rsidRPr="00AF5EA4" w:rsidRDefault="00AF5EA4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AF5EA4" w:rsidRPr="00AF5EA4" w:rsidRDefault="00AF5EA4" w:rsidP="00AF5EA4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Pr="00AF5EA4" w:rsidRDefault="00B717B0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14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B717B0" w:rsidRPr="00716ED7" w:rsidRDefault="00B717B0" w:rsidP="00325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r w:rsidR="00325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3A0025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5"/>
        </w:trPr>
        <w:tc>
          <w:tcPr>
            <w:tcW w:w="794" w:type="pct"/>
            <w:shd w:val="clear" w:color="auto" w:fill="auto"/>
          </w:tcPr>
          <w:p w:rsidR="003A0025" w:rsidRDefault="003A0025" w:rsidP="003A002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19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3A0025" w:rsidRDefault="003A0025" w:rsidP="003A0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Pr="00AF5EA4" w:rsidRDefault="00B717B0" w:rsidP="006B3872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ЛР 20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B717B0" w:rsidRPr="00AF5EA4" w:rsidRDefault="00B717B0" w:rsidP="006B38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Pr="00AF5EA4" w:rsidRDefault="00B717B0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21</w:t>
            </w:r>
          </w:p>
        </w:tc>
        <w:tc>
          <w:tcPr>
            <w:tcW w:w="4206" w:type="pct"/>
            <w:gridSpan w:val="3"/>
            <w:shd w:val="clear" w:color="auto" w:fill="auto"/>
            <w:vAlign w:val="center"/>
          </w:tcPr>
          <w:p w:rsidR="00B717B0" w:rsidRPr="00AF5EA4" w:rsidRDefault="00B717B0" w:rsidP="00B717B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Default="00B717B0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23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B717B0" w:rsidRPr="00A641C1" w:rsidRDefault="00B717B0" w:rsidP="006B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Default="00B717B0" w:rsidP="00AF5EA4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30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B717B0" w:rsidRDefault="00B717B0" w:rsidP="006B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B717B0" w:rsidRPr="00AF5EA4" w:rsidTr="003252F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94" w:type="pct"/>
            <w:shd w:val="clear" w:color="auto" w:fill="auto"/>
            <w:vAlign w:val="center"/>
          </w:tcPr>
          <w:p w:rsidR="00B717B0" w:rsidRDefault="00B717B0" w:rsidP="006B3872">
            <w:pPr>
              <w:suppressAutoHyphens/>
              <w:spacing w:before="24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06F15">
              <w:rPr>
                <w:rFonts w:ascii="Times New Roman" w:hAnsi="Times New Roman" w:cs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206" w:type="pct"/>
            <w:gridSpan w:val="3"/>
            <w:shd w:val="clear" w:color="auto" w:fill="auto"/>
          </w:tcPr>
          <w:p w:rsidR="00B717B0" w:rsidRDefault="00B717B0" w:rsidP="006B38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</w:tbl>
    <w:p w:rsidR="00AF5EA4" w:rsidRPr="00AF5EA4" w:rsidRDefault="00AF5EA4" w:rsidP="00AF5EA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F5EA4">
        <w:rPr>
          <w:rFonts w:ascii="Calibri" w:eastAsia="Calibri" w:hAnsi="Calibri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AF5EA4">
        <w:rPr>
          <w:rFonts w:ascii="Calibri" w:eastAsia="Calibri" w:hAnsi="Calibri" w:cs="Times New Roman"/>
          <w:b/>
          <w:lang w:eastAsia="en-US"/>
        </w:rPr>
        <w:t xml:space="preserve"> </w:t>
      </w:r>
      <w:r w:rsidRPr="00AF5EA4">
        <w:rPr>
          <w:rFonts w:ascii="Calibri" w:eastAsia="Calibri" w:hAnsi="Calibri" w:cs="Times New Roman"/>
          <w:b/>
          <w:lang w:eastAsia="en-US"/>
        </w:rPr>
        <w:tab/>
      </w:r>
      <w:proofErr w:type="gramStart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  В</w:t>
      </w:r>
      <w:proofErr w:type="gramEnd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tbl>
      <w:tblPr>
        <w:tblStyle w:val="2"/>
        <w:tblW w:w="9606" w:type="dxa"/>
        <w:tblLook w:val="04A0" w:firstRow="1" w:lastRow="0" w:firstColumn="1" w:lastColumn="0" w:noHBand="0" w:noVBand="1"/>
      </w:tblPr>
      <w:tblGrid>
        <w:gridCol w:w="1809"/>
        <w:gridCol w:w="3346"/>
        <w:gridCol w:w="4451"/>
      </w:tblGrid>
      <w:tr w:rsidR="00AF5EA4" w:rsidRPr="00AF5EA4" w:rsidTr="00992F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 xml:space="preserve">Коды </w:t>
            </w:r>
          </w:p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ОК, ПК, ЛР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EA4" w:rsidRPr="00AF5EA4" w:rsidRDefault="00AF5EA4" w:rsidP="00AF5EA4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Знания</w:t>
            </w:r>
          </w:p>
        </w:tc>
      </w:tr>
      <w:tr w:rsidR="00AF5EA4" w:rsidRPr="00AF5EA4" w:rsidTr="00992F7E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025" w:rsidRDefault="00AF5EA4" w:rsidP="00055E19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>ОК 01– ОК </w:t>
            </w:r>
            <w:r w:rsidR="003A0025">
              <w:rPr>
                <w:spacing w:val="-3"/>
                <w:sz w:val="24"/>
                <w:szCs w:val="24"/>
              </w:rPr>
              <w:t>9</w:t>
            </w:r>
            <w:r w:rsidR="00B717B0">
              <w:rPr>
                <w:spacing w:val="-3"/>
                <w:sz w:val="24"/>
                <w:szCs w:val="24"/>
              </w:rPr>
              <w:t xml:space="preserve">, </w:t>
            </w:r>
          </w:p>
          <w:p w:rsidR="003A0025" w:rsidRDefault="003A0025" w:rsidP="00055E19">
            <w:pPr>
              <w:rPr>
                <w:spacing w:val="-3"/>
                <w:sz w:val="24"/>
                <w:szCs w:val="24"/>
              </w:rPr>
            </w:pPr>
          </w:p>
          <w:p w:rsidR="00AF5EA4" w:rsidRPr="00AF5EA4" w:rsidRDefault="00AF5EA4" w:rsidP="00055E19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>ПК 1.1</w:t>
            </w:r>
            <w:r w:rsidR="00515787">
              <w:rPr>
                <w:spacing w:val="-3"/>
                <w:sz w:val="24"/>
                <w:szCs w:val="24"/>
              </w:rPr>
              <w:t xml:space="preserve"> ПК 2.</w:t>
            </w:r>
            <w:r w:rsidR="003A0025">
              <w:rPr>
                <w:spacing w:val="-3"/>
                <w:sz w:val="24"/>
                <w:szCs w:val="24"/>
              </w:rPr>
              <w:t>3</w:t>
            </w:r>
          </w:p>
          <w:p w:rsidR="00AF5EA4" w:rsidRDefault="00515787" w:rsidP="00055E19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ПК 3.</w:t>
            </w:r>
            <w:r w:rsidR="003A0025">
              <w:rPr>
                <w:spacing w:val="-3"/>
                <w:sz w:val="24"/>
                <w:szCs w:val="24"/>
              </w:rPr>
              <w:t>4</w:t>
            </w:r>
            <w:r>
              <w:rPr>
                <w:spacing w:val="-3"/>
                <w:sz w:val="24"/>
                <w:szCs w:val="24"/>
              </w:rPr>
              <w:t xml:space="preserve"> </w:t>
            </w:r>
          </w:p>
          <w:p w:rsidR="00515787" w:rsidRPr="00AF5EA4" w:rsidRDefault="00515787" w:rsidP="00055E19">
            <w:pPr>
              <w:rPr>
                <w:spacing w:val="-3"/>
                <w:sz w:val="24"/>
                <w:szCs w:val="24"/>
              </w:rPr>
            </w:pPr>
          </w:p>
          <w:p w:rsidR="00515787" w:rsidRDefault="00515787" w:rsidP="00055E19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ЛР 2, ЛР 6, </w:t>
            </w:r>
          </w:p>
          <w:p w:rsidR="00AF5EA4" w:rsidRPr="00AF5EA4" w:rsidRDefault="00AF5EA4" w:rsidP="003A0025">
            <w:pPr>
              <w:rPr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 xml:space="preserve">ЛР 7, </w:t>
            </w:r>
            <w:r w:rsidR="00515787">
              <w:rPr>
                <w:spacing w:val="-3"/>
                <w:sz w:val="24"/>
                <w:szCs w:val="24"/>
              </w:rPr>
              <w:t xml:space="preserve">  ЛР 14, </w:t>
            </w:r>
            <w:r w:rsidR="003A0025">
              <w:rPr>
                <w:spacing w:val="-3"/>
                <w:sz w:val="24"/>
                <w:szCs w:val="24"/>
              </w:rPr>
              <w:t xml:space="preserve">ЛР 19, </w:t>
            </w:r>
            <w:r w:rsidRPr="00AF5EA4">
              <w:rPr>
                <w:spacing w:val="-3"/>
                <w:sz w:val="24"/>
                <w:szCs w:val="24"/>
              </w:rPr>
              <w:t>ЛР 20</w:t>
            </w:r>
            <w:r w:rsidR="00515787">
              <w:rPr>
                <w:spacing w:val="-3"/>
                <w:sz w:val="24"/>
                <w:szCs w:val="24"/>
              </w:rPr>
              <w:t>,</w:t>
            </w:r>
            <w:r w:rsidRPr="00AF5EA4">
              <w:rPr>
                <w:spacing w:val="-3"/>
                <w:sz w:val="24"/>
                <w:szCs w:val="24"/>
              </w:rPr>
              <w:t xml:space="preserve">  </w:t>
            </w:r>
            <w:r w:rsidR="00515787">
              <w:rPr>
                <w:spacing w:val="-3"/>
                <w:sz w:val="24"/>
                <w:szCs w:val="24"/>
              </w:rPr>
              <w:t>ЛР 21, ЛР 23,  ЛР 30, ЛР 34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5" w:rsidRDefault="003A0025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расчеты и проектировать детали общего назначения при различных видах деформаций;</w:t>
            </w:r>
          </w:p>
          <w:p w:rsidR="003A0025" w:rsidRDefault="003A0025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Читать кинематические схемы машин и механизмов;</w:t>
            </w:r>
          </w:p>
          <w:p w:rsidR="003A0025" w:rsidRDefault="003A0025" w:rsidP="00B717B0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технические характеристики машин и механизмов.</w:t>
            </w:r>
          </w:p>
          <w:p w:rsidR="00AF5EA4" w:rsidRDefault="00AF5EA4" w:rsidP="00B717B0">
            <w:pPr>
              <w:ind w:firstLine="34"/>
              <w:jc w:val="both"/>
              <w:rPr>
                <w:sz w:val="24"/>
                <w:szCs w:val="24"/>
              </w:rPr>
            </w:pPr>
          </w:p>
          <w:p w:rsidR="006B3872" w:rsidRPr="00AF5EA4" w:rsidRDefault="006B3872" w:rsidP="006B3872">
            <w:pPr>
              <w:pStyle w:val="a4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5" w:rsidRDefault="003A0025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равновесия твердых тел;</w:t>
            </w:r>
          </w:p>
          <w:p w:rsidR="00B717B0" w:rsidRDefault="00B717B0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 xml:space="preserve">виды </w:t>
            </w:r>
            <w:r w:rsidR="003A0025">
              <w:rPr>
                <w:rFonts w:ascii="Times New Roman" w:hAnsi="Times New Roman"/>
                <w:sz w:val="24"/>
              </w:rPr>
              <w:t xml:space="preserve">и характеристики </w:t>
            </w:r>
            <w:r w:rsidRPr="00235D1A">
              <w:rPr>
                <w:rFonts w:ascii="Times New Roman" w:hAnsi="Times New Roman"/>
                <w:sz w:val="24"/>
              </w:rPr>
              <w:t xml:space="preserve">движения </w:t>
            </w:r>
            <w:r w:rsidR="003A0025">
              <w:rPr>
                <w:rFonts w:ascii="Times New Roman" w:hAnsi="Times New Roman"/>
                <w:sz w:val="24"/>
              </w:rPr>
              <w:t>твердых тел;</w:t>
            </w:r>
          </w:p>
          <w:p w:rsidR="003A0025" w:rsidRDefault="003A0025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методику расчетов деталей и узлов общего назначения при различных видах деформаций;</w:t>
            </w:r>
          </w:p>
          <w:p w:rsidR="003A0025" w:rsidRDefault="003A0025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обозначения в кинематических схемах;</w:t>
            </w:r>
          </w:p>
          <w:p w:rsidR="003A0025" w:rsidRDefault="00E44C8D" w:rsidP="00B717B0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конструкцию и технические характеристики деталей  узлов и механизмов общего назначения;</w:t>
            </w:r>
          </w:p>
          <w:p w:rsidR="00AF5EA4" w:rsidRPr="00AF5EA4" w:rsidRDefault="00E44C8D" w:rsidP="00E44C8D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условия эксплуатации узлов и механизмов общего назначения.</w:t>
            </w:r>
          </w:p>
        </w:tc>
      </w:tr>
    </w:tbl>
    <w:p w:rsidR="00AF5EA4" w:rsidRDefault="00AF5EA4" w:rsidP="00C3225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AF5EA4" w:rsidRDefault="00AF5EA4" w:rsidP="00C3225A">
      <w:pPr>
        <w:pStyle w:val="a4"/>
        <w:rPr>
          <w:rFonts w:ascii="Times New Roman" w:hAnsi="Times New Roman"/>
          <w:b/>
          <w:bCs/>
          <w:sz w:val="24"/>
          <w:szCs w:val="24"/>
        </w:rPr>
      </w:pPr>
    </w:p>
    <w:p w:rsidR="0060447A" w:rsidRPr="00ED0644" w:rsidRDefault="00515787" w:rsidP="002978F2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60447A" w:rsidRPr="00ED0644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>3</w:t>
      </w:r>
      <w:r w:rsidR="0060447A" w:rsidRPr="00ED0644">
        <w:rPr>
          <w:rFonts w:ascii="Times New Roman" w:hAnsi="Times New Roman"/>
          <w:b/>
          <w:sz w:val="24"/>
        </w:rPr>
        <w:t xml:space="preserve">. </w:t>
      </w:r>
      <w:r w:rsidR="00BD1360">
        <w:rPr>
          <w:rFonts w:ascii="Times New Roman" w:hAnsi="Times New Roman"/>
          <w:b/>
          <w:sz w:val="24"/>
        </w:rPr>
        <w:t>К</w:t>
      </w:r>
      <w:r w:rsidR="0060447A" w:rsidRPr="00ED0644">
        <w:rPr>
          <w:rFonts w:ascii="Times New Roman" w:hAnsi="Times New Roman"/>
          <w:b/>
          <w:sz w:val="24"/>
        </w:rPr>
        <w:t xml:space="preserve">оличество часов на освоение </w:t>
      </w:r>
      <w:r w:rsidR="00BD1360">
        <w:rPr>
          <w:rFonts w:ascii="Times New Roman" w:hAnsi="Times New Roman"/>
          <w:b/>
          <w:sz w:val="24"/>
        </w:rPr>
        <w:t xml:space="preserve">рабочей </w:t>
      </w:r>
      <w:r w:rsidR="0060447A" w:rsidRPr="00ED0644">
        <w:rPr>
          <w:rFonts w:ascii="Times New Roman" w:hAnsi="Times New Roman"/>
          <w:b/>
          <w:sz w:val="24"/>
        </w:rPr>
        <w:t xml:space="preserve">программы </w:t>
      </w:r>
      <w:r w:rsidR="00BD1360">
        <w:rPr>
          <w:rFonts w:ascii="Times New Roman" w:hAnsi="Times New Roman"/>
          <w:b/>
          <w:sz w:val="24"/>
        </w:rPr>
        <w:t xml:space="preserve">учебной </w:t>
      </w:r>
      <w:r w:rsidR="0060447A" w:rsidRPr="00ED0644">
        <w:rPr>
          <w:rFonts w:ascii="Times New Roman" w:hAnsi="Times New Roman"/>
          <w:b/>
          <w:sz w:val="24"/>
        </w:rPr>
        <w:t>дисциплины: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максимальной учебной нагрузки обучающегося </w:t>
      </w:r>
      <w:r w:rsidRPr="006A152B">
        <w:rPr>
          <w:rFonts w:ascii="Times New Roman" w:hAnsi="Times New Roman"/>
          <w:b/>
          <w:sz w:val="24"/>
        </w:rPr>
        <w:t>10</w:t>
      </w:r>
      <w:r w:rsidR="00E44C8D">
        <w:rPr>
          <w:rFonts w:ascii="Times New Roman" w:hAnsi="Times New Roman"/>
          <w:b/>
          <w:sz w:val="24"/>
        </w:rPr>
        <w:t>2</w:t>
      </w:r>
      <w:r w:rsidRPr="0060447A">
        <w:rPr>
          <w:rFonts w:ascii="Times New Roman" w:hAnsi="Times New Roman"/>
          <w:sz w:val="24"/>
        </w:rPr>
        <w:t xml:space="preserve"> час</w:t>
      </w:r>
      <w:r w:rsidR="00E44C8D">
        <w:rPr>
          <w:rFonts w:ascii="Times New Roman" w:hAnsi="Times New Roman"/>
          <w:sz w:val="24"/>
        </w:rPr>
        <w:t>а</w:t>
      </w:r>
      <w:r w:rsidRPr="0060447A">
        <w:rPr>
          <w:rFonts w:ascii="Times New Roman" w:hAnsi="Times New Roman"/>
          <w:sz w:val="24"/>
        </w:rPr>
        <w:t>, том числе: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обязательной аудиторной </w:t>
      </w:r>
      <w:r w:rsidR="00515787">
        <w:rPr>
          <w:rFonts w:ascii="Times New Roman" w:hAnsi="Times New Roman"/>
          <w:sz w:val="24"/>
        </w:rPr>
        <w:t xml:space="preserve">учебной </w:t>
      </w:r>
      <w:proofErr w:type="gramStart"/>
      <w:r w:rsidR="00515787">
        <w:rPr>
          <w:rFonts w:ascii="Times New Roman" w:hAnsi="Times New Roman"/>
          <w:sz w:val="24"/>
        </w:rPr>
        <w:t>нагрузки  обучающегося</w:t>
      </w:r>
      <w:proofErr w:type="gramEnd"/>
      <w:r w:rsidR="00515787">
        <w:rPr>
          <w:rFonts w:ascii="Times New Roman" w:hAnsi="Times New Roman"/>
          <w:sz w:val="24"/>
        </w:rPr>
        <w:t xml:space="preserve"> </w:t>
      </w:r>
      <w:r w:rsidR="00515787" w:rsidRPr="006A152B">
        <w:rPr>
          <w:rFonts w:ascii="Times New Roman" w:hAnsi="Times New Roman"/>
          <w:b/>
          <w:sz w:val="24"/>
        </w:rPr>
        <w:t>9</w:t>
      </w:r>
      <w:r w:rsidR="00E44C8D">
        <w:rPr>
          <w:rFonts w:ascii="Times New Roman" w:hAnsi="Times New Roman"/>
          <w:b/>
          <w:sz w:val="24"/>
        </w:rPr>
        <w:t>6</w:t>
      </w:r>
      <w:r w:rsidR="00515787">
        <w:rPr>
          <w:rFonts w:ascii="Times New Roman" w:hAnsi="Times New Roman"/>
          <w:sz w:val="24"/>
        </w:rPr>
        <w:t xml:space="preserve"> </w:t>
      </w:r>
      <w:r w:rsidRPr="0060447A">
        <w:rPr>
          <w:rFonts w:ascii="Times New Roman" w:hAnsi="Times New Roman"/>
          <w:sz w:val="24"/>
        </w:rPr>
        <w:t xml:space="preserve"> час</w:t>
      </w:r>
      <w:r w:rsidR="00E44C8D">
        <w:rPr>
          <w:rFonts w:ascii="Times New Roman" w:hAnsi="Times New Roman"/>
          <w:sz w:val="24"/>
        </w:rPr>
        <w:t>ов</w:t>
      </w:r>
      <w:r w:rsidRPr="0060447A">
        <w:rPr>
          <w:rFonts w:ascii="Times New Roman" w:hAnsi="Times New Roman"/>
          <w:sz w:val="24"/>
        </w:rPr>
        <w:t>;</w:t>
      </w:r>
    </w:p>
    <w:p w:rsidR="0060447A" w:rsidRPr="0060447A" w:rsidRDefault="0060447A" w:rsidP="002978F2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>самостоятельной работы обучающего</w:t>
      </w:r>
      <w:r w:rsidR="00235D1A">
        <w:rPr>
          <w:rFonts w:ascii="Times New Roman" w:hAnsi="Times New Roman"/>
          <w:sz w:val="24"/>
        </w:rPr>
        <w:t>ся</w:t>
      </w:r>
      <w:r w:rsidRPr="0060447A">
        <w:rPr>
          <w:rFonts w:ascii="Times New Roman" w:hAnsi="Times New Roman"/>
          <w:sz w:val="24"/>
        </w:rPr>
        <w:t xml:space="preserve"> </w:t>
      </w:r>
      <w:r w:rsidR="00515787" w:rsidRPr="006A152B">
        <w:rPr>
          <w:rFonts w:ascii="Times New Roman" w:hAnsi="Times New Roman"/>
          <w:b/>
          <w:sz w:val="24"/>
        </w:rPr>
        <w:t>6</w:t>
      </w:r>
      <w:r w:rsidRPr="0060447A">
        <w:rPr>
          <w:rFonts w:ascii="Times New Roman" w:hAnsi="Times New Roman"/>
          <w:sz w:val="24"/>
        </w:rPr>
        <w:t xml:space="preserve"> часов.</w:t>
      </w:r>
    </w:p>
    <w:p w:rsidR="00ED0644" w:rsidRPr="00515787" w:rsidRDefault="00ED0644" w:rsidP="006A0630">
      <w:pPr>
        <w:rPr>
          <w:rStyle w:val="FontStyle37"/>
          <w:b w:val="0"/>
          <w:bCs w:val="0"/>
          <w:sz w:val="24"/>
          <w:szCs w:val="24"/>
        </w:rPr>
      </w:pPr>
      <w:r>
        <w:br w:type="page"/>
      </w:r>
      <w:r w:rsidR="00515787" w:rsidRPr="003252F4">
        <w:rPr>
          <w:rStyle w:val="FontStyle37"/>
          <w:sz w:val="24"/>
          <w:szCs w:val="24"/>
        </w:rPr>
        <w:lastRenderedPageBreak/>
        <w:t>3</w:t>
      </w:r>
      <w:r w:rsidRPr="003252F4">
        <w:rPr>
          <w:rStyle w:val="FontStyle37"/>
          <w:sz w:val="24"/>
          <w:szCs w:val="24"/>
        </w:rPr>
        <w:t>. СТРУКТУРА И СОДЕРЖАНИЕ УЧЕБНОЙ ДИСЦИПЛИНЫ</w:t>
      </w:r>
    </w:p>
    <w:p w:rsidR="00ED0644" w:rsidRPr="00515787" w:rsidRDefault="00515787" w:rsidP="00ED0644">
      <w:pPr>
        <w:pStyle w:val="a4"/>
        <w:rPr>
          <w:rStyle w:val="FontStyle37"/>
          <w:sz w:val="24"/>
          <w:szCs w:val="24"/>
        </w:rPr>
      </w:pPr>
      <w:r w:rsidRPr="00515787">
        <w:rPr>
          <w:rStyle w:val="FontStyle37"/>
          <w:sz w:val="24"/>
          <w:szCs w:val="24"/>
        </w:rPr>
        <w:t>3</w:t>
      </w:r>
      <w:r w:rsidR="00ED0644" w:rsidRPr="00515787">
        <w:rPr>
          <w:rStyle w:val="FontStyle37"/>
          <w:sz w:val="24"/>
          <w:szCs w:val="24"/>
        </w:rPr>
        <w:t>.1 Объем учебной дисциплины и виды учебной работы</w:t>
      </w:r>
    </w:p>
    <w:p w:rsidR="00ED0644" w:rsidRDefault="00ED0644" w:rsidP="00ED0644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38"/>
        <w:gridCol w:w="1507"/>
      </w:tblGrid>
      <w:tr w:rsidR="00ED0644" w:rsidRPr="00515787" w:rsidTr="00E93B68">
        <w:tc>
          <w:tcPr>
            <w:tcW w:w="8046" w:type="dxa"/>
            <w:vAlign w:val="center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:rsidR="00ED0644" w:rsidRPr="00515787" w:rsidRDefault="003252F4" w:rsidP="000C315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C315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bookmarkStart w:id="4" w:name="_GoBack"/>
            <w:bookmarkEnd w:id="4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:rsidR="00ED0644" w:rsidRPr="00515787" w:rsidRDefault="003252F4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525" w:type="dxa"/>
          </w:tcPr>
          <w:p w:rsidR="00ED0644" w:rsidRPr="00515787" w:rsidRDefault="00ED0644" w:rsidP="00E93B6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558" w:rsidRPr="00515787" w:rsidTr="00E93B68">
        <w:tc>
          <w:tcPr>
            <w:tcW w:w="8046" w:type="dxa"/>
          </w:tcPr>
          <w:p w:rsidR="00603558" w:rsidRPr="00515787" w:rsidRDefault="00603558" w:rsidP="0060355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   Теоретические занятия</w:t>
            </w:r>
          </w:p>
        </w:tc>
        <w:tc>
          <w:tcPr>
            <w:tcW w:w="1525" w:type="dxa"/>
          </w:tcPr>
          <w:p w:rsidR="00603558" w:rsidRPr="00515787" w:rsidRDefault="003252F4" w:rsidP="00E93B6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3252F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252F4">
              <w:rPr>
                <w:rFonts w:ascii="Times New Roman" w:hAnsi="Times New Roman"/>
                <w:sz w:val="24"/>
                <w:szCs w:val="24"/>
              </w:rPr>
              <w:t>П</w:t>
            </w:r>
            <w:r w:rsidR="00515787"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 w:rsidRPr="00515787">
              <w:rPr>
                <w:rFonts w:ascii="Times New Roman" w:hAnsi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1525" w:type="dxa"/>
          </w:tcPr>
          <w:p w:rsidR="00ED0644" w:rsidRPr="00515787" w:rsidRDefault="00515787" w:rsidP="003252F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D6B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D0644" w:rsidRPr="00515787" w:rsidTr="00E93B68">
        <w:tc>
          <w:tcPr>
            <w:tcW w:w="8046" w:type="dxa"/>
          </w:tcPr>
          <w:p w:rsidR="00ED0644" w:rsidRPr="00515787" w:rsidRDefault="00ED0644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515787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25" w:type="dxa"/>
          </w:tcPr>
          <w:p w:rsidR="00ED0644" w:rsidRPr="00515787" w:rsidRDefault="00515787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577B36" w:rsidRPr="00515787" w:rsidTr="00E93B68">
        <w:tc>
          <w:tcPr>
            <w:tcW w:w="8046" w:type="dxa"/>
          </w:tcPr>
          <w:p w:rsidR="00577B36" w:rsidRPr="00515787" w:rsidRDefault="00577B36" w:rsidP="00E93B68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525" w:type="dxa"/>
          </w:tcPr>
          <w:p w:rsidR="00577B36" w:rsidRDefault="00577B36" w:rsidP="00E93B68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571DD" w:rsidRPr="00515787" w:rsidTr="006571DD">
        <w:tc>
          <w:tcPr>
            <w:tcW w:w="9571" w:type="dxa"/>
            <w:gridSpan w:val="2"/>
            <w:vAlign w:val="center"/>
          </w:tcPr>
          <w:p w:rsidR="006571DD" w:rsidRDefault="006571DD" w:rsidP="006571DD">
            <w:pPr>
              <w:pStyle w:val="a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5787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 w:rsidRPr="00515787">
              <w:rPr>
                <w:rFonts w:ascii="Times New Roman" w:hAnsi="Times New Roman"/>
                <w:b/>
                <w:i/>
                <w:sz w:val="24"/>
                <w:szCs w:val="24"/>
              </w:rPr>
              <w:t>экзамена</w:t>
            </w:r>
            <w:r w:rsidR="00577B3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-                                                      12</w:t>
            </w:r>
          </w:p>
          <w:p w:rsidR="00577B36" w:rsidRPr="00515787" w:rsidRDefault="00577B36" w:rsidP="006571DD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ED0644" w:rsidRPr="00515787" w:rsidRDefault="00ED0644" w:rsidP="00ED0644">
      <w:pPr>
        <w:pStyle w:val="a4"/>
        <w:rPr>
          <w:rFonts w:ascii="Times New Roman" w:hAnsi="Times New Roman"/>
          <w:b/>
          <w:sz w:val="24"/>
          <w:szCs w:val="24"/>
        </w:rPr>
      </w:pPr>
    </w:p>
    <w:p w:rsidR="00983733" w:rsidRDefault="00983733">
      <w:r>
        <w:br w:type="page"/>
      </w:r>
    </w:p>
    <w:p w:rsidR="00983733" w:rsidRDefault="00983733" w:rsidP="002978F2">
      <w:pPr>
        <w:jc w:val="both"/>
        <w:sectPr w:rsidR="00983733" w:rsidSect="005D020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83733" w:rsidRDefault="00515787" w:rsidP="00983733">
      <w:pPr>
        <w:pStyle w:val="a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3</w:t>
      </w:r>
      <w:r w:rsidR="00983733" w:rsidRPr="00983733">
        <w:rPr>
          <w:rFonts w:ascii="Times New Roman" w:hAnsi="Times New Roman"/>
          <w:b/>
          <w:sz w:val="24"/>
        </w:rPr>
        <w:t xml:space="preserve">.2. Тематический план и содержание учебной дисциплины </w:t>
      </w:r>
    </w:p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</w:pPr>
    </w:p>
    <w:tbl>
      <w:tblPr>
        <w:tblW w:w="14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6946"/>
        <w:gridCol w:w="1134"/>
        <w:gridCol w:w="1134"/>
        <w:gridCol w:w="2978"/>
      </w:tblGrid>
      <w:tr w:rsidR="006B3872" w:rsidRPr="007A3701" w:rsidTr="006A152B">
        <w:tc>
          <w:tcPr>
            <w:tcW w:w="2376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Наименование разделов и тем</w:t>
            </w:r>
          </w:p>
        </w:tc>
        <w:tc>
          <w:tcPr>
            <w:tcW w:w="6946" w:type="dxa"/>
            <w:vAlign w:val="center"/>
          </w:tcPr>
          <w:p w:rsidR="006B3872" w:rsidRPr="00983733" w:rsidRDefault="006B3872" w:rsidP="003F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r w:rsidR="003F4AED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br/>
            </w: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обучающихся</w:t>
            </w:r>
          </w:p>
        </w:tc>
        <w:tc>
          <w:tcPr>
            <w:tcW w:w="1134" w:type="dxa"/>
            <w:vAlign w:val="center"/>
          </w:tcPr>
          <w:p w:rsidR="006B3872" w:rsidRPr="00235D1A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Объем часов</w:t>
            </w:r>
          </w:p>
        </w:tc>
        <w:tc>
          <w:tcPr>
            <w:tcW w:w="1134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Уровень освоения</w:t>
            </w:r>
          </w:p>
        </w:tc>
        <w:tc>
          <w:tcPr>
            <w:tcW w:w="2978" w:type="dxa"/>
          </w:tcPr>
          <w:p w:rsidR="006B3872" w:rsidRPr="006F0835" w:rsidRDefault="006B3872" w:rsidP="006B3872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6B3872" w:rsidRPr="007A3701" w:rsidTr="006A152B">
        <w:tc>
          <w:tcPr>
            <w:tcW w:w="2376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1</w:t>
            </w:r>
          </w:p>
        </w:tc>
        <w:tc>
          <w:tcPr>
            <w:tcW w:w="6946" w:type="dxa"/>
            <w:vAlign w:val="center"/>
          </w:tcPr>
          <w:p w:rsidR="006B3872" w:rsidRPr="00983733" w:rsidRDefault="006B3872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B3872" w:rsidRPr="00235D1A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  <w:r w:rsidRPr="00983733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  <w:t>4</w:t>
            </w:r>
          </w:p>
        </w:tc>
        <w:tc>
          <w:tcPr>
            <w:tcW w:w="2978" w:type="dxa"/>
          </w:tcPr>
          <w:p w:rsidR="006B3872" w:rsidRPr="00983733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</w:rPr>
            </w:pPr>
          </w:p>
        </w:tc>
      </w:tr>
      <w:tr w:rsidR="006B3872" w:rsidRPr="007A3701" w:rsidTr="006A152B">
        <w:tc>
          <w:tcPr>
            <w:tcW w:w="9322" w:type="dxa"/>
            <w:gridSpan w:val="2"/>
          </w:tcPr>
          <w:p w:rsidR="006B3872" w:rsidRPr="00983733" w:rsidRDefault="006B3872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Теоретическая механика. Статика</w:t>
            </w:r>
          </w:p>
        </w:tc>
        <w:tc>
          <w:tcPr>
            <w:tcW w:w="1134" w:type="dxa"/>
            <w:vAlign w:val="center"/>
          </w:tcPr>
          <w:p w:rsidR="006B3872" w:rsidRPr="00235D1A" w:rsidRDefault="00B35DA8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25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933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(26/2/2)</w:t>
            </w:r>
          </w:p>
        </w:tc>
        <w:tc>
          <w:tcPr>
            <w:tcW w:w="1134" w:type="dxa"/>
            <w:vAlign w:val="center"/>
          </w:tcPr>
          <w:p w:rsidR="006B3872" w:rsidRPr="007A3701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B3872" w:rsidRPr="007A3701" w:rsidRDefault="006B3872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3C13" w:rsidRPr="007A3701" w:rsidTr="006A152B">
        <w:tc>
          <w:tcPr>
            <w:tcW w:w="2376" w:type="dxa"/>
            <w:vMerge w:val="restart"/>
          </w:tcPr>
          <w:p w:rsidR="00163C13" w:rsidRPr="00480BA0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1.1. Основные понятия и аксиомы статики</w:t>
            </w:r>
          </w:p>
        </w:tc>
        <w:tc>
          <w:tcPr>
            <w:tcW w:w="6946" w:type="dxa"/>
          </w:tcPr>
          <w:p w:rsidR="00163C13" w:rsidRPr="007A3701" w:rsidRDefault="00163C13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163C13" w:rsidRPr="00235D1A" w:rsidRDefault="00B35DA8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9,</w:t>
            </w:r>
          </w:p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163C13" w:rsidRPr="003252F4" w:rsidRDefault="003252F4" w:rsidP="00325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 w:rsidR="003F4A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63C13" w:rsidRPr="007A3701" w:rsidTr="003252F4">
        <w:tc>
          <w:tcPr>
            <w:tcW w:w="2376" w:type="dxa"/>
            <w:vMerge/>
          </w:tcPr>
          <w:p w:rsidR="00163C13" w:rsidRPr="007A3701" w:rsidRDefault="00163C13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63C13" w:rsidRPr="007A3701" w:rsidRDefault="00163C13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механика и её разделы: статика, кинематика, динамика. Краткий обзор развития теоретической механики.</w:t>
            </w:r>
          </w:p>
          <w:p w:rsidR="00163C13" w:rsidRPr="007A3701" w:rsidRDefault="00163C13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Материальная точка. Абсолютно твердое тело. Сила как вектор. Единицы силы. Система сил. Эквивалентные системы сил. Равнодействующая и уравновешивающая системы сил. Внешние и внутренние силы. Аксиомы статики. Свободное и несвободное тело. Степень свободы. Связи. Реакции связей и правила определения их направления</w:t>
            </w:r>
          </w:p>
        </w:tc>
        <w:tc>
          <w:tcPr>
            <w:tcW w:w="1134" w:type="dxa"/>
            <w:vAlign w:val="center"/>
          </w:tcPr>
          <w:p w:rsidR="00163C13" w:rsidRPr="00235D1A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163C13" w:rsidRPr="007A3701" w:rsidRDefault="00163C13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63C13" w:rsidRPr="00CB4CD6" w:rsidRDefault="00163C13" w:rsidP="00163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52F4" w:rsidRPr="007A3701" w:rsidTr="003252F4">
        <w:tc>
          <w:tcPr>
            <w:tcW w:w="2376" w:type="dxa"/>
            <w:vMerge w:val="restart"/>
          </w:tcPr>
          <w:p w:rsidR="003252F4" w:rsidRPr="00480BA0" w:rsidRDefault="003252F4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1.2. Плоская система сходящихся сил</w:t>
            </w:r>
          </w:p>
        </w:tc>
        <w:tc>
          <w:tcPr>
            <w:tcW w:w="6946" w:type="dxa"/>
          </w:tcPr>
          <w:p w:rsidR="003252F4" w:rsidRPr="007A3701" w:rsidRDefault="003252F4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252F4" w:rsidRPr="00235D1A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3252F4" w:rsidRPr="007A3701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9,</w:t>
            </w:r>
          </w:p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3252F4" w:rsidRPr="003252F4" w:rsidRDefault="003252F4" w:rsidP="003252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 w:rsidR="003F4AE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3252F4" w:rsidRPr="007A3701" w:rsidTr="003252F4">
        <w:trPr>
          <w:trHeight w:val="817"/>
        </w:trPr>
        <w:tc>
          <w:tcPr>
            <w:tcW w:w="2376" w:type="dxa"/>
            <w:vMerge/>
          </w:tcPr>
          <w:p w:rsidR="003252F4" w:rsidRPr="007A3701" w:rsidRDefault="003252F4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3252F4" w:rsidRPr="007A3701" w:rsidRDefault="003252F4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сходящихся сил. Силовой многоугольник. Геометрическое условие равновесия системы. Определение равнодействующей сходящихся сил графическим способом.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252F4" w:rsidRPr="00235D1A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3252F4" w:rsidRPr="007A3701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3252F4" w:rsidRPr="00CB4CD6" w:rsidRDefault="003252F4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52F4" w:rsidRPr="007A3701" w:rsidTr="003F4AED">
        <w:trPr>
          <w:trHeight w:val="1637"/>
        </w:trPr>
        <w:tc>
          <w:tcPr>
            <w:tcW w:w="2376" w:type="dxa"/>
            <w:vMerge/>
          </w:tcPr>
          <w:p w:rsidR="003252F4" w:rsidRPr="007A3701" w:rsidRDefault="003252F4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3252F4" w:rsidRPr="007A3701" w:rsidRDefault="003252F4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усилий в двух шарнирно-соединенных стержнях. Проекция силы на оси координат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Аналитическое определение равнодействующей системы. Аналитические уравнения равновесия системы. Методика решения задач на равновесие плоской системы сходящихся сил с использованием аналитического уравнения равновесия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252F4" w:rsidRPr="00235D1A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3252F4" w:rsidRPr="007A3701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3252F4" w:rsidRPr="00CB4CD6" w:rsidRDefault="003252F4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52F4" w:rsidRPr="007A3701" w:rsidTr="006A152B">
        <w:tc>
          <w:tcPr>
            <w:tcW w:w="2376" w:type="dxa"/>
            <w:vMerge w:val="restart"/>
          </w:tcPr>
          <w:p w:rsidR="003252F4" w:rsidRPr="001C278D" w:rsidRDefault="003252F4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1.3. Пара сил. Момент силы относительно точки</w:t>
            </w:r>
          </w:p>
        </w:tc>
        <w:tc>
          <w:tcPr>
            <w:tcW w:w="6946" w:type="dxa"/>
          </w:tcPr>
          <w:p w:rsidR="003252F4" w:rsidRPr="007A3701" w:rsidRDefault="003252F4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3252F4" w:rsidRPr="00235D1A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3252F4" w:rsidRPr="007A3701" w:rsidRDefault="003252F4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3252F4" w:rsidRDefault="003252F4" w:rsidP="003252F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9,</w:t>
            </w:r>
          </w:p>
          <w:p w:rsidR="003252F4" w:rsidRPr="003252F4" w:rsidRDefault="003252F4" w:rsidP="003252F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470ACC" w:rsidRDefault="00470ACC" w:rsidP="003252F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</w:t>
            </w:r>
            <w:r w:rsidR="003252F4"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ЛР 14, ЛР 19, ЛР 20,  ЛР 21, </w:t>
            </w:r>
          </w:p>
          <w:p w:rsidR="003252F4" w:rsidRPr="003252F4" w:rsidRDefault="00470ACC" w:rsidP="0032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23, </w:t>
            </w:r>
            <w:r w:rsidR="003252F4"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7A3701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125E3A" w:rsidRPr="007A3701" w:rsidRDefault="00125E3A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пары сил. Вращающее действие пары на тело. Момент пары сил, величина, знак. Свойства пар. Условие равновесия системы пар сил. Момент силы относительно точки; величина, знак, условие равенства нулю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Pr="007A3701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470ACC">
        <w:trPr>
          <w:trHeight w:val="247"/>
        </w:trPr>
        <w:tc>
          <w:tcPr>
            <w:tcW w:w="2376" w:type="dxa"/>
            <w:vMerge w:val="restart"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1.4. Плоская система произвольно расположенных сил</w:t>
            </w:r>
          </w:p>
        </w:tc>
        <w:tc>
          <w:tcPr>
            <w:tcW w:w="6946" w:type="dxa"/>
          </w:tcPr>
          <w:p w:rsidR="00470ACC" w:rsidRPr="009E3A56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9,</w:t>
            </w:r>
          </w:p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6A152B">
        <w:trPr>
          <w:trHeight w:val="830"/>
        </w:trPr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470ACC" w:rsidRPr="009E3A56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силы и системы сил к данному центру. Главный вектор и главный момент. Уравнения равновесия плоской произвольно расположенной системы сил (три вида). Равновесие плоской системы параллельных сил (два вида)</w:t>
            </w:r>
          </w:p>
        </w:tc>
        <w:tc>
          <w:tcPr>
            <w:tcW w:w="1134" w:type="dxa"/>
            <w:vAlign w:val="center"/>
          </w:tcPr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Pr="007A3701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Pr="007A3701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F4AED">
        <w:trPr>
          <w:trHeight w:val="528"/>
        </w:trPr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70ACC" w:rsidRPr="009E3A56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нагрузок – сосредоточенные силы, моменты, равномерно-распределенные нагрузки и их интенсивность.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F4AED">
        <w:trPr>
          <w:trHeight w:val="839"/>
        </w:trPr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000000"/>
            </w:tcBorders>
          </w:tcPr>
          <w:p w:rsidR="00470ACC" w:rsidRPr="009E3A56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Опоры балочных систем: шарнирно-подвижная,  шарнирно-неподвижная, жесткое защемление (заделка) и их реакции. Аналитическое определение опорных реакций балок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70ACC" w:rsidRPr="009E3A56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252F4">
        <w:trPr>
          <w:trHeight w:val="415"/>
        </w:trPr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70ACC" w:rsidRPr="00470ACC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0ACC" w:rsidRP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252F4">
        <w:trPr>
          <w:trHeight w:val="331"/>
        </w:trPr>
        <w:tc>
          <w:tcPr>
            <w:tcW w:w="2376" w:type="dxa"/>
            <w:vMerge/>
            <w:tcBorders>
              <w:bottom w:val="single" w:sz="4" w:space="0" w:color="000000"/>
            </w:tcBorders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000000"/>
            </w:tcBorders>
          </w:tcPr>
          <w:p w:rsidR="00470ACC" w:rsidRDefault="009331B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Расчетно-графические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470ACC" w:rsidRPr="00235D1A" w:rsidRDefault="00470ACC" w:rsidP="0032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/>
            <w:tcBorders>
              <w:bottom w:val="single" w:sz="4" w:space="0" w:color="000000"/>
            </w:tcBorders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470ACC">
        <w:tc>
          <w:tcPr>
            <w:tcW w:w="2376" w:type="dxa"/>
            <w:vMerge w:val="restart"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1.5. Центр тяжести тела. Центр тяже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 плоских фигур</w:t>
            </w:r>
          </w:p>
        </w:tc>
        <w:tc>
          <w:tcPr>
            <w:tcW w:w="6946" w:type="dxa"/>
          </w:tcPr>
          <w:p w:rsidR="00470ACC" w:rsidRPr="007A3701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9,</w:t>
            </w:r>
          </w:p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470ACC" w:rsidRPr="003252F4" w:rsidRDefault="00470ACC" w:rsidP="00470A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7A3701" w:rsidRDefault="00125E3A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параллельных сил и его свойства. Координаты центра параллельных сил. Сила тяжести. Центр тяжести тела как центр параллельных сил. Координаты центра тяжести плоской фигуры (тонкой однородной пластины). Статический момент площади плоской фигуры относительно оси; определение, единицы измерения, способ вычисления, свойства.</w:t>
            </w:r>
            <w:r w:rsid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тяжести простых геометрических фигур и фигур, имеющих ось симметрии. Методика решения задач на определение положения центра тяжести сложных сечений, составленных из простых геометрических фигур и из сечений стандартных профилей проката</w:t>
            </w:r>
          </w:p>
        </w:tc>
        <w:tc>
          <w:tcPr>
            <w:tcW w:w="1134" w:type="dxa"/>
            <w:vAlign w:val="center"/>
          </w:tcPr>
          <w:p w:rsidR="00125E3A" w:rsidRPr="00235D1A" w:rsidRDefault="00DB40A7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</w:t>
            </w:r>
            <w:r w:rsidR="00DB40A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работа: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125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5E3A" w:rsidRPr="007A3701" w:rsidTr="006A152B">
        <w:tc>
          <w:tcPr>
            <w:tcW w:w="2376" w:type="dxa"/>
            <w:vMerge/>
          </w:tcPr>
          <w:p w:rsidR="00125E3A" w:rsidRPr="001C278D" w:rsidRDefault="00125E3A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125E3A" w:rsidRPr="00470ACC" w:rsidRDefault="009331B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25E3A" w:rsidRP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координат центра тяжести </w:t>
            </w:r>
            <w:r w:rsidR="00DB40A7" w:rsidRP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0ACC" w:rsidRPr="00470AC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составного сечения</w:t>
            </w:r>
          </w:p>
        </w:tc>
        <w:tc>
          <w:tcPr>
            <w:tcW w:w="1134" w:type="dxa"/>
            <w:vAlign w:val="center"/>
          </w:tcPr>
          <w:p w:rsidR="00125E3A" w:rsidRPr="00235D1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125E3A" w:rsidRDefault="00125E3A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0ACC" w:rsidRPr="007A3701" w:rsidTr="003F4AED">
        <w:tc>
          <w:tcPr>
            <w:tcW w:w="2376" w:type="dxa"/>
            <w:vMerge w:val="restart"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2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1.6. Пространственная система сил</w:t>
            </w:r>
          </w:p>
        </w:tc>
        <w:tc>
          <w:tcPr>
            <w:tcW w:w="6946" w:type="dxa"/>
          </w:tcPr>
          <w:p w:rsidR="00470ACC" w:rsidRPr="007A3701" w:rsidRDefault="00470ACC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  <w:vAlign w:val="center"/>
          </w:tcPr>
          <w:p w:rsidR="00470ACC" w:rsidRPr="003252F4" w:rsidRDefault="00470ACC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9,</w:t>
            </w:r>
          </w:p>
          <w:p w:rsidR="00470ACC" w:rsidRPr="003252F4" w:rsidRDefault="00470ACC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470ACC" w:rsidRPr="003252F4" w:rsidRDefault="00470ACC" w:rsidP="003F4A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3252F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6A152B"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470ACC" w:rsidRPr="005F7A75" w:rsidRDefault="00470ACC" w:rsidP="003F4A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Параллелепипед сил. Равнодействующая пространственной системы сходящихся сил. Проекция силы на три взаимно-перпендикулярные оси. Геометрические и аналитические условия равновесия пространственной системы сходящихся сил. Момент силы относительно оси; его величина, знак, свойства. Приведение пространственной произвольной системы сил к главному вектору.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Аналитические уравнения равновесия пространственной системы произвольно расположенных сил (без вывода)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3B5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1.7.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понятия кинематики. </w:t>
            </w:r>
            <w:r w:rsidRPr="004356E1">
              <w:rPr>
                <w:rFonts w:ascii="Times New Roman" w:hAnsi="Times New Roman" w:cs="Times New Roman"/>
                <w:b/>
                <w:sz w:val="24"/>
                <w:szCs w:val="24"/>
              </w:rPr>
              <w:t>Кинематика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6A152B"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470ACC" w:rsidRPr="006F1FE8" w:rsidRDefault="00470ACC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кинематика. Покой и движение, их относительность. Основные понятия кинематики: траектория, путь, расстояние, время. Уравнение движения точки по заданной траектории. Скорость. Средняя скорость и скорость в данный момент. Ускорение полное, нормальное, касательное. Равномерное движение точки и его уравнение. Равнопеременное движение точки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A228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Построение движения твердого тела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6A152B"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470ACC" w:rsidRDefault="00470ACC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Поступательное движение твердого тела. Вращение тела вокруг неподвижной оси. Угол поворота, угловая скорость, угловое ускорение. Частота вращения. Скорости и ускорения точек вращающегося тела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3B5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1.9. </w:t>
            </w:r>
            <w:r>
              <w:rPr>
                <w:rFonts w:ascii="Times New Roman" w:hAnsi="Times New Roman" w:cs="Times New Roman"/>
                <w:b/>
                <w:sz w:val="24"/>
              </w:rPr>
              <w:t>Основные понятия аксиомы динамики. Силы инерции. Метод кинетостатики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470ACC" w:rsidRPr="007A3701" w:rsidTr="003F4AED">
        <w:tc>
          <w:tcPr>
            <w:tcW w:w="2376" w:type="dxa"/>
            <w:vMerge/>
          </w:tcPr>
          <w:p w:rsidR="00470ACC" w:rsidRPr="001C278D" w:rsidRDefault="00470ACC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470ACC" w:rsidRDefault="00470ACC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3F79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динамика. Задачи динамики. Аксиомы динамики. Силы инерции при поступательном и вращательном движении. Метод кинетостатики (принцип Даламбера)</w:t>
            </w:r>
          </w:p>
        </w:tc>
        <w:tc>
          <w:tcPr>
            <w:tcW w:w="1134" w:type="dxa"/>
            <w:vAlign w:val="center"/>
          </w:tcPr>
          <w:p w:rsidR="00470ACC" w:rsidRPr="00235D1A" w:rsidRDefault="00470ACC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470ACC" w:rsidRDefault="00470ACC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3F4AED">
        <w:trPr>
          <w:trHeight w:val="313"/>
        </w:trPr>
        <w:tc>
          <w:tcPr>
            <w:tcW w:w="2376" w:type="dxa"/>
            <w:vMerge w:val="restart"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 1.10. Работа и мощность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F12C23" w:rsidRDefault="00673841" w:rsidP="003F4AED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2C2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470ACC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0A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3F4AED">
        <w:trPr>
          <w:trHeight w:val="225"/>
        </w:trPr>
        <w:tc>
          <w:tcPr>
            <w:tcW w:w="2376" w:type="dxa"/>
            <w:vMerge/>
          </w:tcPr>
          <w:p w:rsidR="00673841" w:rsidRDefault="00673841" w:rsidP="00E93B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4560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постоянной силы при прямолинейном движении. Понятие о работе переменной силы. </w:t>
            </w:r>
            <w:r w:rsidRPr="00FD4560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силы тяжести. Мощность. Коэффициент полезного действия. </w:t>
            </w:r>
            <w:r w:rsidRPr="00FD4560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мощность при вращательном движении. Зависимость между мощностью, вращающим моментом и угловой скоростью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  <w:vAlign w:val="center"/>
          </w:tcPr>
          <w:p w:rsidR="00673841" w:rsidRPr="00831BA6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Сопротивление материалов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2.1. Основные положения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701A00" w:rsidRDefault="00673841" w:rsidP="003F4A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Краткие сведения об истории развития «Сопротивления материалов». Упругие и пластические деформации. Основные допущения и гипотезы о свойствах материалов и характере деформирования. Нагрузки и их классификация. Геометрическая схематизация эле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ментов сооружений. Метод сечений. Внутренние силовые факторы в общем случае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нагружения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бруса. Основные виды деформации бруса. Напряжение: полное, нормальное, касательное, единицы измерения напряжения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73841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2.2. Растяжение и сжатие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2D2766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Продольная сила, величина, знак, эпюры продольных сил. Нормальные напряжения в поперечных сечениях стержня. Эпюра нормальных напряжений по длине стержня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2D2766">
              <w:rPr>
                <w:rFonts w:ascii="Times New Roman" w:hAnsi="Times New Roman"/>
                <w:sz w:val="24"/>
              </w:rPr>
              <w:t xml:space="preserve"> Продольные и поперечные деформации при растяжении (сжатии).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2D2766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Коэффициент Пуассона. Закон Гука. Модуль продольной упругости. Формула Гука. Определение перемещений поперечных сечений стержня. Механические испытания материалов. Диаграммы растяжения пластичных и хрупких материалов, их механические характеристики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D55EEC">
        <w:trPr>
          <w:trHeight w:val="1093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2D2766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2766">
              <w:rPr>
                <w:rFonts w:ascii="Times New Roman" w:hAnsi="Times New Roman"/>
                <w:sz w:val="24"/>
              </w:rPr>
              <w:t>Расчеты на прочность по предельным состояниям. Коэффициенты надежности по нагрузке, по материалу, по назначению и условиям работы. Нормативные и расчетные нагрузки и сопротивления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D55EEC">
        <w:trPr>
          <w:trHeight w:val="1102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2D2766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2D2766">
              <w:rPr>
                <w:rFonts w:ascii="Times New Roman" w:hAnsi="Times New Roman"/>
                <w:sz w:val="24"/>
              </w:rPr>
              <w:t>Условия прочности по предельному состоянию. Три типа задач при расчете из условия прочности по предельному состоянию. Расчеты на прочность, подбор сечения и проверку эксплуатационной нагрузки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Pr="00055E19" w:rsidRDefault="00673841" w:rsidP="00125E3A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2.3. Основные положения расчета на срез и смятие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643A69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 xml:space="preserve">Срез и смятие: основные расчетные предпосылки и расчетные формулы, условности расчета. 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DB40A7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643A69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 xml:space="preserve">Расчетные </w:t>
            </w:r>
            <w:r>
              <w:rPr>
                <w:rFonts w:ascii="Times New Roman" w:hAnsi="Times New Roman"/>
                <w:sz w:val="24"/>
              </w:rPr>
              <w:t xml:space="preserve">формулы </w:t>
            </w:r>
            <w:r w:rsidRPr="00643A69">
              <w:rPr>
                <w:rFonts w:ascii="Times New Roman" w:hAnsi="Times New Roman"/>
                <w:sz w:val="24"/>
              </w:rPr>
              <w:t>на срез и смятие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643A69">
              <w:rPr>
                <w:rFonts w:ascii="Times New Roman" w:hAnsi="Times New Roman"/>
                <w:sz w:val="24"/>
              </w:rPr>
              <w:t xml:space="preserve"> Примеры расчета сварных соединений</w:t>
            </w:r>
          </w:p>
        </w:tc>
        <w:tc>
          <w:tcPr>
            <w:tcW w:w="1134" w:type="dxa"/>
          </w:tcPr>
          <w:p w:rsidR="00673841" w:rsidRPr="00235D1A" w:rsidRDefault="00673841" w:rsidP="00DB4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2.4. Геометрические характеристики плоских сечений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643A69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43A69">
              <w:rPr>
                <w:rFonts w:ascii="Times New Roman" w:hAnsi="Times New Roman"/>
                <w:sz w:val="24"/>
              </w:rPr>
              <w:t xml:space="preserve">Понятие </w:t>
            </w:r>
            <w:r w:rsidRPr="00643A69">
              <w:rPr>
                <w:rFonts w:ascii="Times New Roman" w:hAnsi="Times New Roman"/>
                <w:sz w:val="24"/>
                <w:szCs w:val="19"/>
              </w:rPr>
              <w:t xml:space="preserve">о </w:t>
            </w:r>
            <w:r w:rsidRPr="00643A69">
              <w:rPr>
                <w:rFonts w:ascii="Times New Roman" w:hAnsi="Times New Roman"/>
                <w:sz w:val="24"/>
              </w:rPr>
              <w:t>геометрических характеристиках плоских сечений бруса. Моменты инерции: осевой, полярный, центробежный.</w:t>
            </w:r>
          </w:p>
          <w:p w:rsidR="00673841" w:rsidRPr="00643A69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3A69">
              <w:rPr>
                <w:rFonts w:ascii="Times New Roman" w:hAnsi="Times New Roman"/>
                <w:sz w:val="24"/>
              </w:rPr>
              <w:t>Зависимость между моментами инерции относительно параллельных осей. Главные оси и главные центральные моменты инерции.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43A69">
              <w:rPr>
                <w:rFonts w:ascii="Times New Roman" w:hAnsi="Times New Roman"/>
                <w:sz w:val="24"/>
              </w:rPr>
              <w:t xml:space="preserve">Моменты инерции простых сечений: прямоугольного, круглого, </w:t>
            </w:r>
            <w:r w:rsidRPr="00643A69">
              <w:rPr>
                <w:rFonts w:ascii="Times New Roman" w:hAnsi="Times New Roman"/>
                <w:sz w:val="24"/>
              </w:rPr>
              <w:lastRenderedPageBreak/>
              <w:t>кольцевого. Определение главных центральных моментов инерции сложных сечений, составленных из простых геометрических фигур и стандартных прокатных профилей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73841">
        <w:trPr>
          <w:trHeight w:val="202"/>
        </w:trPr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2.5. Поперечный изгиб прямого бруса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Основные понятия и определения. Внутренние силовые фактор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в 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 xml:space="preserve">поперечном сечении бруса: поперечная сила и изгибающий момент. Свойства контуров эпюр. Построение эпюр поперечных сил и изгибающих моментов для наиболее часто встречающихся и для различных видов </w:t>
            </w:r>
            <w:proofErr w:type="spellStart"/>
            <w:r w:rsidRPr="008C34FD">
              <w:rPr>
                <w:rFonts w:ascii="Times New Roman" w:hAnsi="Times New Roman"/>
                <w:sz w:val="24"/>
                <w:szCs w:val="24"/>
              </w:rPr>
              <w:t>нагружений</w:t>
            </w:r>
            <w:proofErr w:type="spellEnd"/>
            <w:r w:rsidRPr="008C34FD">
              <w:rPr>
                <w:rFonts w:ascii="Times New Roman" w:hAnsi="Times New Roman"/>
                <w:sz w:val="24"/>
                <w:szCs w:val="24"/>
              </w:rPr>
              <w:t xml:space="preserve"> статически определимых балок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Чистый изгиб. Нормальные напряжения в произвольной точке поперечного сечения балки. Эпюра нормальных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апряжений в поперечном сечении. </w:t>
            </w:r>
            <w:proofErr w:type="spellStart"/>
            <w:r w:rsidRPr="008C34FD">
              <w:rPr>
                <w:rFonts w:ascii="Times New Roman" w:hAnsi="Times New Roman"/>
                <w:sz w:val="24"/>
                <w:szCs w:val="24"/>
              </w:rPr>
              <w:t>Наибольщие</w:t>
            </w:r>
            <w:proofErr w:type="spellEnd"/>
            <w:r w:rsidRPr="008C34FD">
              <w:rPr>
                <w:rFonts w:ascii="Times New Roman" w:hAnsi="Times New Roman"/>
                <w:sz w:val="24"/>
                <w:szCs w:val="24"/>
              </w:rPr>
              <w:t xml:space="preserve"> нормальные напряжения при изгибе, осевой момент сопротивления; единицы измерения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Касательные напряжения при изгибе. Формула Журавского для касательных напряжений в поперечных сечениях балок. Эпюры касательных напряжений для балок прямоугольного и двутаврового поперечных сечений по высоте сечения.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34FD">
              <w:rPr>
                <w:rFonts w:ascii="Times New Roman" w:hAnsi="Times New Roman"/>
                <w:sz w:val="24"/>
                <w:szCs w:val="24"/>
              </w:rPr>
              <w:t>Моменты сопротивления для простых сечений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C34FD">
              <w:rPr>
                <w:rFonts w:ascii="Times New Roman" w:hAnsi="Times New Roman"/>
                <w:sz w:val="24"/>
                <w:szCs w:val="24"/>
              </w:rPr>
              <w:t xml:space="preserve"> Расчеты балок на прочность: по нормальным и касательным напряжениям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724D4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C34FD" w:rsidRDefault="00992F7E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673841" w:rsidRPr="008C34FD">
              <w:rPr>
                <w:rFonts w:ascii="Times New Roman" w:hAnsi="Times New Roman"/>
                <w:sz w:val="24"/>
              </w:rPr>
              <w:t>Построение эпюр поперечных сил и изгибающих моментов. Подбор сечения балки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724D4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DB40A7">
        <w:trPr>
          <w:trHeight w:val="325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7E2D60" w:rsidRDefault="00992F7E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 w:rsidR="00673841" w:rsidRPr="007E2D60">
              <w:rPr>
                <w:rFonts w:ascii="Times New Roman" w:hAnsi="Times New Roman"/>
                <w:sz w:val="24"/>
              </w:rPr>
              <w:t>Определение прогибов статически определимых балок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73841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2.6. Общие понятия о деформации сдвига и кручения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67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09692E">
        <w:trPr>
          <w:trHeight w:val="1402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9E1EB0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1EB0">
              <w:rPr>
                <w:rFonts w:ascii="Times New Roman" w:hAnsi="Times New Roman"/>
                <w:sz w:val="24"/>
              </w:rPr>
              <w:t>Чистый сдвиг.</w:t>
            </w:r>
            <w:r>
              <w:rPr>
                <w:rFonts w:ascii="Times New Roman" w:hAnsi="Times New Roman"/>
                <w:sz w:val="24"/>
              </w:rPr>
              <w:t xml:space="preserve"> Деформация сдвига. Закон Гука при сдвиге</w:t>
            </w:r>
            <w:r w:rsidRPr="009E1EB0">
              <w:rPr>
                <w:rFonts w:ascii="Times New Roman" w:hAnsi="Times New Roman"/>
                <w:sz w:val="24"/>
              </w:rPr>
              <w:t>. Модуль сдвига. Расчетная формула при сдвиге.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9E1EB0">
              <w:rPr>
                <w:rFonts w:ascii="Times New Roman" w:hAnsi="Times New Roman"/>
                <w:sz w:val="24"/>
              </w:rPr>
              <w:t xml:space="preserve">Кручение прямого бруса круглого сечения. Крутящий момент. Эпюра крутящих моментов. Напряжения в поперечном сечении бруса при кручении. </w:t>
            </w:r>
            <w:r w:rsidRPr="008967E3">
              <w:rPr>
                <w:rFonts w:ascii="Times New Roman" w:hAnsi="Times New Roman"/>
                <w:sz w:val="24"/>
              </w:rPr>
              <w:t>Условия прочности и жесткости при кручении. Три типа задач при расчете на прочность и жесткость при кручении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8724D4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 работы: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1EB0" w:rsidRDefault="00992F7E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  <w:r w:rsidR="00673841" w:rsidRPr="009E1EB0">
              <w:rPr>
                <w:rFonts w:ascii="Times New Roman" w:hAnsi="Times New Roman"/>
                <w:sz w:val="24"/>
              </w:rPr>
              <w:t>Определение модуля сдвига при кручении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1EB0" w:rsidRDefault="00992F7E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r w:rsidR="00673841">
              <w:rPr>
                <w:rFonts w:ascii="Times New Roman" w:hAnsi="Times New Roman"/>
                <w:sz w:val="24"/>
              </w:rPr>
              <w:t>Определение осадки цилиндрической винтовой пружины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8967E3">
        <w:trPr>
          <w:trHeight w:val="226"/>
        </w:trPr>
        <w:tc>
          <w:tcPr>
            <w:tcW w:w="2376" w:type="dxa"/>
            <w:vMerge w:val="restart"/>
          </w:tcPr>
          <w:p w:rsidR="00673841" w:rsidRPr="00BC3D06" w:rsidRDefault="00673841" w:rsidP="00D55E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2.7. Изгиб и кручение. Гипотезы прочности 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896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992F7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992F7E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992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8967E3">
        <w:trPr>
          <w:trHeight w:val="589"/>
        </w:trPr>
        <w:tc>
          <w:tcPr>
            <w:tcW w:w="2376" w:type="dxa"/>
            <w:vMerge/>
          </w:tcPr>
          <w:p w:rsidR="00673841" w:rsidRDefault="00673841" w:rsidP="002D3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FD7B73" w:rsidRDefault="00673841" w:rsidP="00992F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D41">
              <w:rPr>
                <w:rFonts w:ascii="Times New Roman" w:hAnsi="Times New Roman"/>
                <w:sz w:val="24"/>
                <w:szCs w:val="24"/>
              </w:rPr>
              <w:t>Основные понятия о гипотезах прочности.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Эквивалентные напряжения по третьей и четвертой гипотезе прочности. Расчет бруса круглого поперечного сечения на изгиб с кручением. Внутренние силовые факторы и напряжения в поперечном сечении. Условие прочности. Расчеты на прочность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8967E3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E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3841" w:rsidRPr="00235D1A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73841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rPr>
          <w:trHeight w:val="294"/>
        </w:trPr>
        <w:tc>
          <w:tcPr>
            <w:tcW w:w="2376" w:type="dxa"/>
            <w:vMerge w:val="restart"/>
          </w:tcPr>
          <w:p w:rsidR="00673841" w:rsidRPr="00125E3A" w:rsidRDefault="00673841" w:rsidP="00125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5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125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Устойчивость центрально-сжатых стержней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125E3A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125E3A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3B5E40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5E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rPr>
          <w:trHeight w:val="278"/>
        </w:trPr>
        <w:tc>
          <w:tcPr>
            <w:tcW w:w="2376" w:type="dxa"/>
            <w:vMerge/>
          </w:tcPr>
          <w:p w:rsidR="00673841" w:rsidRPr="00125E3A" w:rsidRDefault="00673841" w:rsidP="002C2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05FBC">
              <w:rPr>
                <w:rFonts w:ascii="Times New Roman" w:hAnsi="Times New Roman"/>
                <w:sz w:val="24"/>
                <w:szCs w:val="24"/>
              </w:rPr>
              <w:t>Устойчив</w:t>
            </w:r>
            <w:r>
              <w:rPr>
                <w:rFonts w:ascii="Times New Roman" w:hAnsi="Times New Roman"/>
                <w:sz w:val="24"/>
                <w:szCs w:val="24"/>
              </w:rPr>
              <w:t>ые и неу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стойчив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формы равновесия 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центрально-сжатых стержней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Продольный изгиб. Критическая сила. Формула Эйлера. Критическое напряжение. Гибкость стержня. Расчет 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центрально-сжатых стержней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у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стойчив</w:t>
            </w:r>
            <w:r>
              <w:rPr>
                <w:rFonts w:ascii="Times New Roman" w:hAnsi="Times New Roman"/>
                <w:sz w:val="24"/>
                <w:szCs w:val="24"/>
              </w:rPr>
              <w:t>ость по предельному состоянию с использованием коэффициента продольного изгиба. Условие у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стойчив</w:t>
            </w:r>
            <w:r>
              <w:rPr>
                <w:rFonts w:ascii="Times New Roman" w:hAnsi="Times New Roman"/>
                <w:sz w:val="24"/>
                <w:szCs w:val="24"/>
              </w:rPr>
              <w:t>ости. Три типа задач при расчете на у</w:t>
            </w:r>
            <w:r w:rsidRPr="00605FBC">
              <w:rPr>
                <w:rFonts w:ascii="Times New Roman" w:hAnsi="Times New Roman"/>
                <w:sz w:val="24"/>
                <w:szCs w:val="24"/>
              </w:rPr>
              <w:t>стойчив</w:t>
            </w:r>
            <w:r>
              <w:rPr>
                <w:rFonts w:ascii="Times New Roman" w:hAnsi="Times New Roman"/>
                <w:sz w:val="24"/>
                <w:szCs w:val="24"/>
              </w:rPr>
              <w:t>ость.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477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  <w:vAlign w:val="center"/>
          </w:tcPr>
          <w:p w:rsidR="00673841" w:rsidRPr="00A47BE7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Детали машин и механизмов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0A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3.1. Основные понятия и определения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681E86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681E86">
              <w:rPr>
                <w:rFonts w:ascii="Times New Roman" w:hAnsi="Times New Roman"/>
                <w:sz w:val="24"/>
              </w:rPr>
              <w:t>Машина, классификация машин. Устройство машины и структура машины. Составляющие устройства и структуры машины и их классификация. Требования к машинам и деталям машин, основные критерии их работоспособности.</w:t>
            </w:r>
          </w:p>
          <w:p w:rsidR="00673841" w:rsidRPr="00681E86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1E86">
              <w:rPr>
                <w:rFonts w:ascii="Times New Roman" w:hAnsi="Times New Roman"/>
                <w:sz w:val="24"/>
              </w:rPr>
              <w:t>Краткие сведения о стандартизации и взаимозаменяемости.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992F7E">
        <w:tc>
          <w:tcPr>
            <w:tcW w:w="2376" w:type="dxa"/>
            <w:vMerge w:val="restart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3.2. Передаточные механизмы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765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2F7E" w:rsidRDefault="00992F7E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3841" w:rsidRDefault="00673841" w:rsidP="00992F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ОК 01– ОК 9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09692E">
        <w:trPr>
          <w:trHeight w:val="526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Назначение механических передач и их классификация.</w:t>
            </w:r>
          </w:p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Основные кинематические и силовые соотношения в передачах.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7658A0">
        <w:trPr>
          <w:trHeight w:val="733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Фрикционные передачи: устройство, принцип работы, область применения, классификация.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01EBF">
              <w:rPr>
                <w:rFonts w:ascii="Times New Roman" w:hAnsi="Times New Roman"/>
                <w:sz w:val="24"/>
              </w:rPr>
              <w:t xml:space="preserve">Кинематический и геометрический расчет цилиндрической передачи.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Требуемая сила прижатия катков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701EBF">
              <w:rPr>
                <w:rFonts w:ascii="Times New Roman" w:hAnsi="Times New Roman"/>
                <w:sz w:val="24"/>
              </w:rPr>
              <w:t xml:space="preserve"> Зубчатые передачи: устройство, принцип работы, область применения, классификация, сравнительная оценка. Основные параметры </w:t>
            </w:r>
            <w:proofErr w:type="spellStart"/>
            <w:r w:rsidRPr="00701EBF">
              <w:rPr>
                <w:rFonts w:ascii="Times New Roman" w:hAnsi="Times New Roman"/>
                <w:sz w:val="24"/>
              </w:rPr>
              <w:t>эвольвентного</w:t>
            </w:r>
            <w:proofErr w:type="spellEnd"/>
            <w:r w:rsidRPr="00701EBF">
              <w:rPr>
                <w:rFonts w:ascii="Times New Roman" w:hAnsi="Times New Roman"/>
                <w:sz w:val="24"/>
              </w:rPr>
              <w:t xml:space="preserve"> зацепления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Pr="007A3701" w:rsidRDefault="00673841" w:rsidP="00235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Прямозубая цилиндрическая передача. Кинематический и геометрический расчеты. Виды разрушения зубьев. Материалы зубчатых колес. Краткие сведения о расчете на контактную прочность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701EBF">
              <w:rPr>
                <w:rFonts w:ascii="Times New Roman" w:hAnsi="Times New Roman"/>
                <w:sz w:val="24"/>
              </w:rPr>
              <w:t xml:space="preserve"> Косозубые цилиндрические передачи. Особенности геометрического расчета. Понятие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701EBF">
              <w:rPr>
                <w:rFonts w:ascii="Times New Roman" w:hAnsi="Times New Roman"/>
                <w:sz w:val="24"/>
                <w:szCs w:val="19"/>
              </w:rPr>
              <w:t xml:space="preserve"> </w:t>
            </w:r>
            <w:r w:rsidRPr="00701EBF">
              <w:rPr>
                <w:rFonts w:ascii="Times New Roman" w:hAnsi="Times New Roman"/>
                <w:sz w:val="24"/>
              </w:rPr>
              <w:t>конической зубчатой передаче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1EBF">
              <w:rPr>
                <w:rFonts w:ascii="Times New Roman" w:hAnsi="Times New Roman"/>
                <w:sz w:val="24"/>
              </w:rPr>
              <w:t>Червячные передачи: устройство, принцип работы, область применения, классификация. КПД передачи. Материалы. Кинематический и геометрический расчеты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701EBF">
              <w:rPr>
                <w:rFonts w:ascii="Times New Roman" w:hAnsi="Times New Roman"/>
                <w:sz w:val="24"/>
              </w:rPr>
              <w:t xml:space="preserve"> Ременные передачи: устройство, принцип работы, область применения, классификация. Материалы деталей передачи. Кинематический и геометрический расчеты.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3B5E40">
        <w:trPr>
          <w:trHeight w:val="814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701EBF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701EBF">
              <w:rPr>
                <w:rFonts w:ascii="Times New Roman" w:hAnsi="Times New Roman"/>
                <w:sz w:val="24"/>
              </w:rPr>
              <w:t>Цепная передача: устройство, принцип работы, область применения. Кинематический расчет передачи.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701EBF">
              <w:rPr>
                <w:rFonts w:ascii="Times New Roman" w:hAnsi="Times New Roman"/>
                <w:sz w:val="24"/>
              </w:rPr>
              <w:t>Сравнительная оценка передаточных механизмов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7658A0">
        <w:trPr>
          <w:trHeight w:val="400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673841" w:rsidRPr="009E3A56" w:rsidRDefault="00673841" w:rsidP="003F4AED">
            <w:pPr>
              <w:pStyle w:val="a4"/>
              <w:jc w:val="both"/>
              <w:rPr>
                <w:rFonts w:ascii="Times New Roman" w:hAnsi="Times New Roman"/>
                <w:b/>
                <w:sz w:val="24"/>
              </w:rPr>
            </w:pPr>
            <w:r w:rsidRPr="009E3A56">
              <w:rPr>
                <w:rFonts w:ascii="Times New Roman" w:hAnsi="Times New Roman"/>
                <w:b/>
                <w:sz w:val="24"/>
              </w:rPr>
              <w:t>Самостоятельная работа: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3841" w:rsidRPr="007658A0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992F7E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3B5E40">
        <w:trPr>
          <w:trHeight w:val="401"/>
        </w:trPr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Pr="009E3A56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E3A56">
              <w:rPr>
                <w:rFonts w:ascii="Times New Roman" w:hAnsi="Times New Roman"/>
                <w:sz w:val="24"/>
              </w:rPr>
              <w:t>3. Расчет многоступенчатого привода механизма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3A56" w:rsidRDefault="00673841" w:rsidP="009E3A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</w:t>
            </w:r>
            <w:r w:rsidR="009E3A56"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ые</w:t>
            </w:r>
            <w:r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</w:t>
            </w:r>
            <w:r w:rsidR="009E3A56" w:rsidRPr="009E3A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992F7E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2, 3</w:t>
            </w:r>
          </w:p>
        </w:tc>
        <w:tc>
          <w:tcPr>
            <w:tcW w:w="2978" w:type="dxa"/>
            <w:vMerge/>
          </w:tcPr>
          <w:p w:rsidR="00673841" w:rsidRPr="007A3701" w:rsidRDefault="00673841" w:rsidP="002D3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12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3A56" w:rsidRDefault="00992F7E" w:rsidP="009E3A56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A56">
              <w:rPr>
                <w:rFonts w:ascii="Times New Roman" w:hAnsi="Times New Roman"/>
                <w:sz w:val="24"/>
              </w:rPr>
              <w:t>5</w:t>
            </w:r>
            <w:r w:rsidR="00673841" w:rsidRPr="009E3A56">
              <w:rPr>
                <w:rFonts w:ascii="Times New Roman" w:hAnsi="Times New Roman"/>
                <w:sz w:val="24"/>
              </w:rPr>
              <w:t xml:space="preserve">. </w:t>
            </w:r>
            <w:r w:rsidR="009E3A56" w:rsidRPr="009E3A56">
              <w:rPr>
                <w:rFonts w:ascii="Times New Roman" w:hAnsi="Times New Roman"/>
                <w:sz w:val="24"/>
              </w:rPr>
              <w:t xml:space="preserve">Определение параметров зубчатого колеса 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3A56" w:rsidRDefault="00992F7E" w:rsidP="009E3A56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3A56">
              <w:rPr>
                <w:rFonts w:ascii="Times New Roman" w:hAnsi="Times New Roman"/>
                <w:sz w:val="24"/>
              </w:rPr>
              <w:t>6</w:t>
            </w:r>
            <w:r w:rsidR="00673841" w:rsidRPr="009E3A56">
              <w:rPr>
                <w:rFonts w:ascii="Times New Roman" w:hAnsi="Times New Roman"/>
                <w:sz w:val="24"/>
              </w:rPr>
              <w:t xml:space="preserve">. </w:t>
            </w:r>
            <w:r w:rsidR="009E3A56" w:rsidRPr="009E3A56">
              <w:rPr>
                <w:rFonts w:ascii="Times New Roman" w:hAnsi="Times New Roman"/>
                <w:sz w:val="24"/>
              </w:rPr>
              <w:t xml:space="preserve">Изучение конструкции зубчатого цилиндрического редуктора 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E3A56" w:rsidRDefault="00992F7E" w:rsidP="009E3A56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 w:rsidRPr="009E3A56">
              <w:rPr>
                <w:rFonts w:ascii="Times New Roman" w:hAnsi="Times New Roman"/>
                <w:sz w:val="24"/>
              </w:rPr>
              <w:t>7</w:t>
            </w:r>
            <w:r w:rsidR="00673841" w:rsidRPr="009E3A56">
              <w:rPr>
                <w:rFonts w:ascii="Times New Roman" w:hAnsi="Times New Roman"/>
                <w:sz w:val="24"/>
              </w:rPr>
              <w:t xml:space="preserve">. </w:t>
            </w:r>
            <w:r w:rsidR="009E3A56" w:rsidRPr="009E3A56">
              <w:rPr>
                <w:rFonts w:ascii="Times New Roman" w:hAnsi="Times New Roman"/>
                <w:sz w:val="24"/>
              </w:rPr>
              <w:t>Изучение конструкции червячного редуктора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412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Валы, оси. Направляющие вращательного движения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477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643D8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Валы и оси: назначение, классификация, конструктивные элементы, материалы. Расчет валов и осей на прочность и жесткость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73841">
        <w:trPr>
          <w:trHeight w:val="564"/>
        </w:trPr>
        <w:tc>
          <w:tcPr>
            <w:tcW w:w="2376" w:type="dxa"/>
            <w:vMerge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9643D8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3D8">
              <w:rPr>
                <w:rFonts w:ascii="Times New Roman" w:hAnsi="Times New Roman"/>
                <w:sz w:val="24"/>
              </w:rPr>
              <w:t>Опоры качения: устройство, классификация. Понятие о расчете на динамическую грузоподъемность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3F4AED">
        <w:trPr>
          <w:trHeight w:val="390"/>
        </w:trPr>
        <w:tc>
          <w:tcPr>
            <w:tcW w:w="2376" w:type="dxa"/>
            <w:vMerge w:val="restart"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3.4. Механизмы 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преобразо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одного вида движения в другой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73841" w:rsidRPr="003D38B2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3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3F4AE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3F4AED">
        <w:trPr>
          <w:trHeight w:val="701"/>
        </w:trPr>
        <w:tc>
          <w:tcPr>
            <w:tcW w:w="2376" w:type="dxa"/>
            <w:vMerge/>
          </w:tcPr>
          <w:p w:rsidR="00673841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Общие сведения  о механизмах преобразующих один вид движения в другой. Назначение, квалификация, устройство, материалы для изготовления: </w:t>
            </w:r>
          </w:p>
          <w:p w:rsidR="00673841" w:rsidRPr="009643D8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кривошипно-шатунный механизмы;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3F4AED">
        <w:trPr>
          <w:trHeight w:val="701"/>
        </w:trPr>
        <w:tc>
          <w:tcPr>
            <w:tcW w:w="2376" w:type="dxa"/>
            <w:vMerge/>
          </w:tcPr>
          <w:p w:rsidR="00673841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кулачковые механизмы;</w:t>
            </w:r>
          </w:p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храповые механизмы</w:t>
            </w:r>
            <w:r w:rsidR="003F4AED">
              <w:rPr>
                <w:rFonts w:ascii="Times New Roman" w:hAnsi="Times New Roman"/>
                <w:sz w:val="24"/>
              </w:rPr>
              <w:t>;</w:t>
            </w:r>
          </w:p>
          <w:p w:rsidR="00673841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мальтийские механизмы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 w:val="restart"/>
          </w:tcPr>
          <w:p w:rsidR="00673841" w:rsidRPr="001C278D" w:rsidRDefault="00673841" w:rsidP="00765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3.5. Муфты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</w:tcPr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67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DA079A" w:rsidRDefault="00673841" w:rsidP="003F4AED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079A">
              <w:rPr>
                <w:rFonts w:ascii="Times New Roman" w:hAnsi="Times New Roman"/>
                <w:sz w:val="24"/>
              </w:rPr>
              <w:t>Муфты, их назначение и классификация. Устройство и принцип действия основных типов соединительных муфт. Понятие о методике подбора стандартных и нормализованных муфт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992F7E">
        <w:tc>
          <w:tcPr>
            <w:tcW w:w="2376" w:type="dxa"/>
            <w:vMerge w:val="restart"/>
          </w:tcPr>
          <w:p w:rsidR="00673841" w:rsidRPr="001C278D" w:rsidRDefault="00673841" w:rsidP="003D38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3.6. Соединения деталей</w:t>
            </w:r>
          </w:p>
        </w:tc>
        <w:tc>
          <w:tcPr>
            <w:tcW w:w="6946" w:type="dxa"/>
          </w:tcPr>
          <w:p w:rsidR="00673841" w:rsidRPr="007A3701" w:rsidRDefault="00673841" w:rsidP="003F4A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37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  <w:vMerge w:val="restart"/>
            <w:vAlign w:val="center"/>
          </w:tcPr>
          <w:p w:rsidR="00673841" w:rsidRPr="00673841" w:rsidRDefault="00673841" w:rsidP="00992F7E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9</w:t>
            </w:r>
          </w:p>
          <w:p w:rsidR="00673841" w:rsidRPr="00673841" w:rsidRDefault="00673841" w:rsidP="00992F7E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ПК 2.3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3.4</w:t>
            </w:r>
          </w:p>
          <w:p w:rsidR="00673841" w:rsidRPr="00673841" w:rsidRDefault="00673841" w:rsidP="00992F7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2, ЛР 6, ЛР 7,   ЛР 14, ЛР 19, ЛР 20,  ЛР 21,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6738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 ЛР 34</w:t>
            </w: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404DB5" w:rsidRDefault="00673841" w:rsidP="003F4AED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4DB5">
              <w:rPr>
                <w:rFonts w:ascii="Times New Roman" w:hAnsi="Times New Roman"/>
                <w:sz w:val="24"/>
              </w:rPr>
              <w:t xml:space="preserve">Разъемные и неразъемные соединения: классификация, сравнительная оценка. Сварные соединения: классификация, расчет на прочность швов стыковых и </w:t>
            </w:r>
            <w:proofErr w:type="spellStart"/>
            <w:r w:rsidRPr="00404DB5">
              <w:rPr>
                <w:rFonts w:ascii="Times New Roman" w:hAnsi="Times New Roman"/>
                <w:sz w:val="24"/>
              </w:rPr>
              <w:t>нахлесточных</w:t>
            </w:r>
            <w:proofErr w:type="spellEnd"/>
            <w:r w:rsidRPr="00404DB5">
              <w:rPr>
                <w:rFonts w:ascii="Times New Roman" w:hAnsi="Times New Roman"/>
                <w:sz w:val="24"/>
              </w:rPr>
              <w:t xml:space="preserve"> соединений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2376" w:type="dxa"/>
            <w:vMerge/>
          </w:tcPr>
          <w:p w:rsidR="00673841" w:rsidRPr="001C278D" w:rsidRDefault="00673841" w:rsidP="00E93B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673841" w:rsidRPr="00404DB5" w:rsidRDefault="00673841" w:rsidP="009E3A56">
            <w:pPr>
              <w:pStyle w:val="a4"/>
              <w:jc w:val="both"/>
              <w:rPr>
                <w:rFonts w:ascii="Times New Roman" w:eastAsiaTheme="minorEastAsia" w:hAnsi="Times New Roman"/>
                <w:sz w:val="24"/>
              </w:rPr>
            </w:pPr>
            <w:r w:rsidRPr="00404DB5">
              <w:rPr>
                <w:rFonts w:ascii="Times New Roman" w:hAnsi="Times New Roman"/>
                <w:sz w:val="24"/>
              </w:rPr>
              <w:t xml:space="preserve">Резьбовые соединения: классификация, детали, материал, способы </w:t>
            </w:r>
            <w:proofErr w:type="spellStart"/>
            <w:r w:rsidRPr="00404DB5">
              <w:rPr>
                <w:rFonts w:ascii="Times New Roman" w:hAnsi="Times New Roman"/>
                <w:sz w:val="24"/>
              </w:rPr>
              <w:t>стопорения</w:t>
            </w:r>
            <w:proofErr w:type="spellEnd"/>
            <w:r w:rsidRPr="00404DB5">
              <w:rPr>
                <w:rFonts w:ascii="Times New Roman" w:hAnsi="Times New Roman"/>
                <w:sz w:val="24"/>
              </w:rPr>
              <w:t>. Простейшие случаи расчетов на прочность при постоянной нагрузке.</w:t>
            </w:r>
            <w:r w:rsidR="009E3A56">
              <w:rPr>
                <w:rFonts w:ascii="Times New Roman" w:hAnsi="Times New Roman"/>
                <w:sz w:val="24"/>
              </w:rPr>
              <w:t xml:space="preserve"> </w:t>
            </w:r>
            <w:r w:rsidRPr="009E3A56">
              <w:rPr>
                <w:rFonts w:ascii="Times New Roman" w:hAnsi="Times New Roman"/>
                <w:sz w:val="24"/>
              </w:rPr>
              <w:t>Шпоночные и шлицевые соединения: классификация, сравнительная оценка. Подбор по стандарту. Расчет на смятие</w:t>
            </w:r>
            <w:r w:rsidR="009E3A5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AF5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</w:tcPr>
          <w:p w:rsidR="00673841" w:rsidRDefault="00673841" w:rsidP="00992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</w:tcPr>
          <w:p w:rsidR="00673841" w:rsidRDefault="00673841" w:rsidP="00992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Теоретические часы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</w:tcPr>
          <w:p w:rsidR="00673841" w:rsidRDefault="00673841" w:rsidP="00992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3D3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3841" w:rsidRPr="007A3701" w:rsidTr="006A152B">
        <w:tc>
          <w:tcPr>
            <w:tcW w:w="9322" w:type="dxa"/>
            <w:gridSpan w:val="2"/>
          </w:tcPr>
          <w:p w:rsidR="00673841" w:rsidRDefault="00673841" w:rsidP="00992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4" w:type="dxa"/>
            <w:vAlign w:val="center"/>
          </w:tcPr>
          <w:p w:rsidR="00673841" w:rsidRPr="00235D1A" w:rsidRDefault="00673841" w:rsidP="00E9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D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673841" w:rsidRDefault="00673841" w:rsidP="0098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</w:pPr>
    </w:p>
    <w:p w:rsidR="00983733" w:rsidRDefault="00983733">
      <w:pPr>
        <w:rPr>
          <w:rFonts w:ascii="Times New Roman" w:eastAsia="Calibri" w:hAnsi="Times New Roman" w:cs="Times New Roman"/>
          <w:b/>
          <w:sz w:val="24"/>
          <w:lang w:eastAsia="en-US"/>
        </w:rPr>
      </w:pPr>
      <w:r>
        <w:rPr>
          <w:rFonts w:ascii="Times New Roman" w:hAnsi="Times New Roman"/>
          <w:b/>
          <w:sz w:val="24"/>
        </w:rPr>
        <w:br w:type="page"/>
      </w:r>
    </w:p>
    <w:p w:rsidR="00983733" w:rsidRDefault="00983733" w:rsidP="00983733">
      <w:pPr>
        <w:pStyle w:val="a4"/>
        <w:rPr>
          <w:rFonts w:ascii="Times New Roman" w:hAnsi="Times New Roman"/>
          <w:b/>
          <w:sz w:val="24"/>
        </w:rPr>
        <w:sectPr w:rsidR="00983733" w:rsidSect="00992F7E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983733" w:rsidRPr="00983733" w:rsidRDefault="002E5BD8" w:rsidP="002E5BD8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pacing w:val="24"/>
          <w:sz w:val="24"/>
          <w:szCs w:val="28"/>
        </w:rPr>
        <w:lastRenderedPageBreak/>
        <w:t>4</w:t>
      </w:r>
      <w:r w:rsidR="00983733" w:rsidRPr="00983733">
        <w:rPr>
          <w:rFonts w:ascii="Times New Roman" w:hAnsi="Times New Roman"/>
          <w:b/>
          <w:spacing w:val="24"/>
          <w:sz w:val="24"/>
          <w:szCs w:val="28"/>
        </w:rPr>
        <w:t xml:space="preserve">. </w:t>
      </w:r>
      <w:r w:rsidR="00983733" w:rsidRPr="00983733">
        <w:rPr>
          <w:rFonts w:ascii="Times New Roman" w:hAnsi="Times New Roman"/>
          <w:b/>
          <w:sz w:val="24"/>
          <w:szCs w:val="28"/>
        </w:rPr>
        <w:t>УСЛОВИЯ РЕАЛИЗАЦИИ УЧЕБНОЙ ДИСЦИПЛИНЫ</w:t>
      </w:r>
    </w:p>
    <w:p w:rsidR="00983733" w:rsidRPr="00983733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983733" w:rsidRPr="00983733">
        <w:rPr>
          <w:rFonts w:ascii="Times New Roman" w:hAnsi="Times New Roman"/>
          <w:b/>
          <w:sz w:val="24"/>
          <w:szCs w:val="28"/>
        </w:rPr>
        <w:t>.1. Требования к минимальному материально-техническому обеспечению</w:t>
      </w:r>
    </w:p>
    <w:p w:rsidR="00983733" w:rsidRPr="00983733" w:rsidRDefault="00983733" w:rsidP="009837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 xml:space="preserve">Реализация учебной дисциплины требует наличия учебного кабинета по </w:t>
      </w:r>
      <w:r w:rsidRPr="00983733">
        <w:rPr>
          <w:rFonts w:ascii="Times New Roman" w:hAnsi="Times New Roman"/>
          <w:b/>
          <w:sz w:val="24"/>
          <w:szCs w:val="28"/>
        </w:rPr>
        <w:t>технической механике</w:t>
      </w:r>
      <w:r w:rsidRPr="00983733">
        <w:rPr>
          <w:rFonts w:ascii="Times New Roman" w:hAnsi="Times New Roman"/>
          <w:sz w:val="24"/>
          <w:szCs w:val="28"/>
        </w:rPr>
        <w:t>.</w:t>
      </w: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983733">
        <w:rPr>
          <w:rFonts w:ascii="Times New Roman" w:hAnsi="Times New Roman"/>
          <w:b/>
          <w:sz w:val="24"/>
          <w:szCs w:val="28"/>
        </w:rPr>
        <w:t>Оборудование учебного кабинета: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посадочные места по количеству обучающихся;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 xml:space="preserve">рабочее место преподавателя, оборудованное персональным компьютером с лицензионным или свободным программным обеспечением, соответствующим разделам программы и подключенным к сети </w:t>
      </w:r>
      <w:r w:rsidRPr="00983733">
        <w:rPr>
          <w:rFonts w:ascii="Times New Roman" w:hAnsi="Times New Roman"/>
          <w:sz w:val="24"/>
          <w:szCs w:val="28"/>
          <w:lang w:val="en-US"/>
        </w:rPr>
        <w:t>Internet</w:t>
      </w:r>
      <w:r w:rsidRPr="00983733">
        <w:rPr>
          <w:rFonts w:ascii="Times New Roman" w:hAnsi="Times New Roman"/>
          <w:sz w:val="24"/>
          <w:szCs w:val="28"/>
        </w:rPr>
        <w:t xml:space="preserve"> и  средствами вывода звуковой информации;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комплект учебно-наглядный пособий "Техническая механика";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сканер;</w:t>
      </w:r>
    </w:p>
    <w:p w:rsidR="00983733" w:rsidRPr="00983733" w:rsidRDefault="00983733" w:rsidP="0098373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83733">
        <w:rPr>
          <w:rFonts w:ascii="Times New Roman" w:hAnsi="Times New Roman"/>
          <w:sz w:val="24"/>
          <w:szCs w:val="28"/>
        </w:rPr>
        <w:t>принтер.</w:t>
      </w:r>
    </w:p>
    <w:p w:rsidR="00983733" w:rsidRPr="00983733" w:rsidRDefault="00983733" w:rsidP="0098373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</w:p>
    <w:p w:rsidR="00983733" w:rsidRPr="007E260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7E2603">
        <w:rPr>
          <w:rFonts w:ascii="Times New Roman" w:hAnsi="Times New Roman"/>
          <w:b/>
          <w:sz w:val="24"/>
          <w:szCs w:val="28"/>
        </w:rPr>
        <w:t>Технические средства обучения:</w:t>
      </w:r>
    </w:p>
    <w:p w:rsidR="00983733" w:rsidRPr="007E2603" w:rsidRDefault="006A152B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мультимедиа проектор</w:t>
      </w:r>
      <w:r w:rsidR="00983733" w:rsidRPr="007E2603">
        <w:rPr>
          <w:rFonts w:ascii="Times New Roman" w:hAnsi="Times New Roman"/>
          <w:sz w:val="24"/>
          <w:szCs w:val="28"/>
        </w:rPr>
        <w:t xml:space="preserve"> или мультимедийная доска;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фото- или/и видеокамера;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  <w:lang w:val="en-US"/>
        </w:rPr>
        <w:t>web</w:t>
      </w:r>
      <w:r w:rsidRPr="007E2603">
        <w:rPr>
          <w:rFonts w:ascii="Times New Roman" w:hAnsi="Times New Roman"/>
          <w:sz w:val="24"/>
          <w:szCs w:val="28"/>
        </w:rPr>
        <w:t>-камера;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оборудование для выполнения лабораторных работ;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зубчатых, червячных, фрикционных передач;</w:t>
      </w:r>
    </w:p>
    <w:p w:rsidR="007E260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зубчатых и червячных редукторов;</w:t>
      </w:r>
    </w:p>
    <w:p w:rsidR="00983733" w:rsidRPr="007E2603" w:rsidRDefault="00983733" w:rsidP="007E2603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E2603">
        <w:rPr>
          <w:rFonts w:ascii="Times New Roman" w:hAnsi="Times New Roman"/>
          <w:sz w:val="24"/>
          <w:szCs w:val="28"/>
        </w:rPr>
        <w:t>модели соединительных муфт.</w:t>
      </w:r>
    </w:p>
    <w:p w:rsidR="00983733" w:rsidRPr="00983733" w:rsidRDefault="00983733" w:rsidP="0098373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8"/>
        </w:rPr>
      </w:pPr>
    </w:p>
    <w:p w:rsidR="00983733" w:rsidRPr="00983733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4</w:t>
      </w:r>
      <w:r w:rsidR="00983733" w:rsidRPr="00983733">
        <w:rPr>
          <w:rFonts w:ascii="Times New Roman" w:hAnsi="Times New Roman"/>
          <w:b/>
          <w:sz w:val="24"/>
          <w:szCs w:val="28"/>
        </w:rPr>
        <w:t>.2. Информационное обеспечение обучения</w:t>
      </w:r>
    </w:p>
    <w:p w:rsidR="00983733" w:rsidRPr="00983733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983733" w:rsidRPr="00412B4F" w:rsidRDefault="002E5BD8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4.2.1. </w:t>
      </w:r>
      <w:r w:rsidR="00983733" w:rsidRPr="00412B4F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Калентьев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В. А. Техническая механика: учебное пособие для СПО / В. А.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Калентьев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- Саратов: Профобразование, 2020. - 110 c. 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ISBN 978-5-4488-0904-0. - Текст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электронный // Электронно-библиотечная система IPR BOOKS: [сайт]. - URL: </w:t>
      </w:r>
      <w:hyperlink r:id="rId9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http://www.iprbookshop.ru/98670.html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(дата обращения: 07.09.2020).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Королев, П. В. Техническая механика: учебное пособие для СПО / П. В. Королев. - Саратов: Профобразование, Ай Пи Ар Медиа, 2020. - 111 c. - ISBN 978-5-4488-0672-8, 978-5-4497-0264-7. - Текст: электронный // Электронно-библиотечная система IPR BOOKS: [сайт]. - URL: </w:t>
      </w:r>
      <w:hyperlink r:id="rId10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http://www.iprbookshop.ru/88496.html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(дата обращения: 07.09.2020).</w:t>
      </w:r>
    </w:p>
    <w:p w:rsidR="002E5BD8" w:rsidRP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Максина, Е. Л. Техническая механика [Электронный ресурс]: учебное пособие / Е. Л. Максина. - 2-е изд. - Электрон. текстовые данные. - Саратов: Научная книга, 2019. - 159 c. - 978-5-9758-1792-1. - Режим доступа: </w:t>
      </w:r>
      <w:hyperlink r:id="rId11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http://www.iprbookshop.ru/81063.html</w:t>
        </w:r>
      </w:hyperlink>
    </w:p>
    <w:p w:rsidR="002E5BD8" w:rsidRP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Техническая механика: учебное пособие для СПО / Р. А.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Каюмов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Ф. Г. </w:t>
      </w:r>
      <w:proofErr w:type="spell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Шигабутдинов</w:t>
      </w:r>
      <w:proofErr w:type="spell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С. В. Гусев [и др.]. - Москва: Ай Пи Ар Медиа, 2022. - 345 c. - ISBN 978-5-4497-1501-2. - Текст: электронный // Цифровой образовательный ресурс IPR </w:t>
      </w:r>
      <w:proofErr w:type="gramStart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SMART :</w:t>
      </w:r>
      <w:proofErr w:type="gramEnd"/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[сайт]. - URL: </w:t>
      </w:r>
      <w:hyperlink r:id="rId12" w:history="1">
        <w:r w:rsidRPr="00BE1B39">
          <w:rPr>
            <w:rStyle w:val="ab"/>
            <w:rFonts w:ascii="Times New Roman" w:eastAsia="Times New Roman" w:hAnsi="Times New Roman" w:cs="Times New Roman"/>
            <w:sz w:val="24"/>
            <w:szCs w:val="24"/>
            <w:shd w:val="clear" w:color="auto" w:fill="F8F9FA"/>
          </w:rPr>
          <w:t>https://www.iprbookshop.ru/116484.html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</w:t>
      </w:r>
      <w:r w:rsidRPr="002E5BD8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(дата обращения: 20.04.2022).</w:t>
      </w:r>
    </w:p>
    <w:p w:rsidR="002E5BD8" w:rsidRDefault="002E5BD8" w:rsidP="00412B4F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Щербакова, Ю. В. Теоретическая механика [Электронный ресурс]: учебное пособие / Ю. В. Щербакова. - 2-е изд. - Электрон. текстовые данные. - Саратов: Научная книга, 2019. - 159 c. - 978-5-9758-1785-3. - Режим доступа: </w:t>
      </w:r>
      <w:hyperlink r:id="rId13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http://www.iprbookshop.ru/81055.html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38B2" w:rsidRDefault="003D38B2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3D38B2" w:rsidRDefault="003D38B2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983733" w:rsidRPr="00412B4F" w:rsidRDefault="00983733" w:rsidP="00983733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12B4F">
        <w:rPr>
          <w:rFonts w:ascii="Times New Roman" w:hAnsi="Times New Roman"/>
          <w:b/>
          <w:sz w:val="24"/>
          <w:szCs w:val="28"/>
        </w:rPr>
        <w:t>Дополнительные источники:</w:t>
      </w:r>
    </w:p>
    <w:p w:rsidR="002E5BD8" w:rsidRDefault="002E5BD8" w:rsidP="00412B4F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5BD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Козинцева, С. В. Теоретическая механика [Электронный ресурс]: учебное пособие / С. В. Козинцева, М. Н. </w:t>
      </w:r>
      <w:proofErr w:type="spellStart"/>
      <w:r w:rsidRPr="002E5BD8">
        <w:rPr>
          <w:rFonts w:ascii="Times New Roman" w:eastAsia="Calibri" w:hAnsi="Times New Roman" w:cs="Times New Roman"/>
          <w:sz w:val="24"/>
          <w:szCs w:val="24"/>
        </w:rPr>
        <w:t>Сусин</w:t>
      </w:r>
      <w:proofErr w:type="spellEnd"/>
      <w:r w:rsidRPr="002E5BD8">
        <w:rPr>
          <w:rFonts w:ascii="Times New Roman" w:eastAsia="Calibri" w:hAnsi="Times New Roman" w:cs="Times New Roman"/>
          <w:sz w:val="24"/>
          <w:szCs w:val="24"/>
        </w:rPr>
        <w:t xml:space="preserve">. - 2-е изд. - Электрон. текстовые данные. - Саратов: Ай Пи Эр Медиа, 2019. - 153 c. - 978-5-4486-0442-3. - Режим доступа: </w:t>
      </w:r>
      <w:hyperlink r:id="rId14" w:history="1">
        <w:r w:rsidRPr="00BE1B39">
          <w:rPr>
            <w:rStyle w:val="ab"/>
            <w:rFonts w:ascii="Times New Roman" w:eastAsia="Calibri" w:hAnsi="Times New Roman" w:cs="Times New Roman"/>
            <w:sz w:val="24"/>
            <w:szCs w:val="24"/>
          </w:rPr>
          <w:t>http://www.iprbookshop.ru/79816.html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12B4F" w:rsidRDefault="00412B4F" w:rsidP="00412B4F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412B4F" w:rsidRPr="00412B4F" w:rsidRDefault="00412B4F" w:rsidP="00412B4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12B4F">
        <w:rPr>
          <w:rFonts w:ascii="Times New Roman" w:hAnsi="Times New Roman"/>
          <w:b/>
          <w:sz w:val="24"/>
          <w:szCs w:val="28"/>
        </w:rPr>
        <w:t>Интернет-ресурсы:</w:t>
      </w:r>
    </w:p>
    <w:p w:rsidR="00983733" w:rsidRPr="00412B4F" w:rsidRDefault="00983733" w:rsidP="00412B4F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12B4F">
        <w:rPr>
          <w:rFonts w:ascii="Times New Roman" w:hAnsi="Times New Roman"/>
          <w:sz w:val="24"/>
          <w:szCs w:val="28"/>
          <w:lang w:val="en-US"/>
        </w:rPr>
        <w:t>www</w:t>
      </w:r>
      <w:r w:rsidRPr="00412B4F">
        <w:rPr>
          <w:rFonts w:ascii="Times New Roman" w:hAnsi="Times New Roman"/>
          <w:sz w:val="24"/>
          <w:szCs w:val="28"/>
        </w:rPr>
        <w:t>.</w:t>
      </w:r>
      <w:proofErr w:type="spellStart"/>
      <w:r w:rsidRPr="00412B4F">
        <w:rPr>
          <w:rFonts w:ascii="Times New Roman" w:hAnsi="Times New Roman"/>
          <w:sz w:val="24"/>
          <w:szCs w:val="28"/>
          <w:lang w:val="en-US"/>
        </w:rPr>
        <w:t>baumanka</w:t>
      </w:r>
      <w:proofErr w:type="spellEnd"/>
      <w:r w:rsidRPr="00412B4F">
        <w:rPr>
          <w:rFonts w:ascii="Times New Roman" w:hAnsi="Times New Roman"/>
          <w:sz w:val="24"/>
          <w:szCs w:val="28"/>
        </w:rPr>
        <w:t>.</w:t>
      </w:r>
      <w:proofErr w:type="spellStart"/>
      <w:r w:rsidRPr="00412B4F">
        <w:rPr>
          <w:rFonts w:ascii="Times New Roman" w:hAnsi="Times New Roman"/>
          <w:sz w:val="24"/>
          <w:szCs w:val="28"/>
          <w:lang w:val="en-US"/>
        </w:rPr>
        <w:t>ru</w:t>
      </w:r>
      <w:proofErr w:type="spellEnd"/>
      <w:r w:rsidRPr="00412B4F">
        <w:rPr>
          <w:rFonts w:ascii="Times New Roman" w:hAnsi="Times New Roman"/>
          <w:sz w:val="24"/>
          <w:szCs w:val="28"/>
        </w:rPr>
        <w:t xml:space="preserve"> (</w:t>
      </w:r>
      <w:proofErr w:type="spellStart"/>
      <w:r w:rsidRPr="00412B4F">
        <w:rPr>
          <w:rFonts w:ascii="Times New Roman" w:hAnsi="Times New Roman"/>
          <w:sz w:val="24"/>
          <w:szCs w:val="28"/>
        </w:rPr>
        <w:t>интернет-ресурс</w:t>
      </w:r>
      <w:proofErr w:type="spellEnd"/>
      <w:r w:rsidRPr="00412B4F">
        <w:rPr>
          <w:rFonts w:ascii="Times New Roman" w:hAnsi="Times New Roman"/>
          <w:sz w:val="24"/>
          <w:szCs w:val="28"/>
        </w:rPr>
        <w:t xml:space="preserve"> МГТУ им. Баумана).</w:t>
      </w:r>
    </w:p>
    <w:p w:rsidR="002E5BD8" w:rsidRDefault="002E5BD8" w:rsidP="002E5BD8">
      <w:pPr>
        <w:rPr>
          <w:rFonts w:ascii="Times New Roman" w:hAnsi="Times New Roman"/>
          <w:b/>
          <w:spacing w:val="24"/>
          <w:sz w:val="24"/>
          <w:szCs w:val="24"/>
        </w:rPr>
      </w:pPr>
    </w:p>
    <w:p w:rsidR="006A152B" w:rsidRDefault="00412B4F" w:rsidP="002E5BD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2E5BD8">
        <w:rPr>
          <w:rFonts w:ascii="Times New Roman" w:hAnsi="Times New Roman"/>
          <w:b/>
          <w:sz w:val="24"/>
          <w:szCs w:val="24"/>
        </w:rPr>
        <w:t xml:space="preserve">КОНТРОЛЬ И ОЦЕНКА РЕЗУЛЬТАТОВ ОСВОЕНИЯ </w:t>
      </w:r>
    </w:p>
    <w:p w:rsidR="00412B4F" w:rsidRPr="002E5BD8" w:rsidRDefault="00412B4F" w:rsidP="006A152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2E5BD8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412B4F" w:rsidRDefault="00412B4F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52B">
        <w:rPr>
          <w:rFonts w:ascii="Times New Roman" w:hAnsi="Times New Roman"/>
          <w:sz w:val="24"/>
          <w:szCs w:val="24"/>
        </w:rPr>
        <w:t>Контроль и оценка</w:t>
      </w:r>
      <w:r w:rsidRPr="00412B4F">
        <w:rPr>
          <w:rFonts w:ascii="Times New Roman" w:hAnsi="Times New Roman"/>
          <w:b/>
          <w:sz w:val="24"/>
          <w:szCs w:val="24"/>
        </w:rPr>
        <w:t xml:space="preserve"> </w:t>
      </w:r>
      <w:r w:rsidRPr="00412B4F">
        <w:rPr>
          <w:rFonts w:ascii="Times New Roman" w:hAnsi="Times New Roman"/>
          <w:sz w:val="24"/>
          <w:szCs w:val="24"/>
        </w:rPr>
        <w:t xml:space="preserve"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 </w:t>
      </w:r>
    </w:p>
    <w:p w:rsidR="002E5BD8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4807"/>
        <w:gridCol w:w="1964"/>
        <w:gridCol w:w="2544"/>
      </w:tblGrid>
      <w:tr w:rsidR="002E5BD8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</w:t>
            </w:r>
          </w:p>
          <w:p w:rsidR="002E5BD8" w:rsidRPr="006A152B" w:rsidRDefault="002E5BD8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2E5BD8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</w:rPr>
              <w:t>Знать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5BD8" w:rsidRPr="006A152B" w:rsidRDefault="002E5BD8" w:rsidP="006A15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35D1A" w:rsidRPr="006A152B" w:rsidTr="00235D1A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равновесия твердых тел;</w:t>
            </w:r>
          </w:p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 w:rsidRPr="00235D1A">
              <w:rPr>
                <w:rFonts w:ascii="Times New Roman" w:hAnsi="Times New Roman"/>
                <w:sz w:val="24"/>
              </w:rPr>
              <w:t xml:space="preserve">виды </w:t>
            </w:r>
            <w:r>
              <w:rPr>
                <w:rFonts w:ascii="Times New Roman" w:hAnsi="Times New Roman"/>
                <w:sz w:val="24"/>
              </w:rPr>
              <w:t xml:space="preserve">и характеристики </w:t>
            </w:r>
            <w:r w:rsidRPr="00235D1A">
              <w:rPr>
                <w:rFonts w:ascii="Times New Roman" w:hAnsi="Times New Roman"/>
                <w:sz w:val="24"/>
              </w:rPr>
              <w:t xml:space="preserve">движения </w:t>
            </w:r>
            <w:r>
              <w:rPr>
                <w:rFonts w:ascii="Times New Roman" w:hAnsi="Times New Roman"/>
                <w:sz w:val="24"/>
              </w:rPr>
              <w:t>твердых тел;</w:t>
            </w:r>
          </w:p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методику расчетов деталей и узлов общего назначения при различных видах деформаций;</w:t>
            </w:r>
          </w:p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обозначения в кинематических схемах;</w:t>
            </w:r>
          </w:p>
          <w:p w:rsidR="00673841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конструкцию и технические характеристики деталей  узлов и механизмов общего назначения;</w:t>
            </w:r>
          </w:p>
          <w:p w:rsidR="00235D1A" w:rsidRPr="006A152B" w:rsidRDefault="00673841" w:rsidP="00673841">
            <w:pPr>
              <w:pStyle w:val="a4"/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условия эксплуатации узлов и механизмов общего назначения.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</w:t>
            </w:r>
            <w:r w:rsidR="003D38B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09</w:t>
            </w: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1.1 – ПК 1.3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2.1 – ПК 2.2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ПК 3.2</w:t>
            </w:r>
          </w:p>
          <w:p w:rsidR="00235D1A" w:rsidRPr="006A152B" w:rsidRDefault="00235D1A" w:rsidP="006A152B">
            <w:pPr>
              <w:spacing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</w:p>
          <w:p w:rsidR="00235D1A" w:rsidRPr="006A152B" w:rsidRDefault="00235D1A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7,   ЛР 14,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20,  ЛР 21,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23,  ЛР 30,</w:t>
            </w:r>
          </w:p>
          <w:p w:rsidR="00235D1A" w:rsidRPr="006A152B" w:rsidRDefault="00235D1A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Защита практических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самостоятельных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235D1A" w:rsidRPr="006A152B" w:rsidRDefault="00235D1A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лабораторных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самостоятельных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235D1A" w:rsidRPr="006A152B" w:rsidRDefault="00235D1A" w:rsidP="003D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 w:rsidR="003D38B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55E19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E19" w:rsidRPr="006A152B" w:rsidRDefault="00055E19" w:rsidP="006A15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5E19" w:rsidRPr="006A152B" w:rsidRDefault="00055E19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E19" w:rsidRPr="006A152B" w:rsidRDefault="00055E19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8B2" w:rsidRPr="006A152B" w:rsidTr="00055E1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8B2" w:rsidRDefault="003D38B2" w:rsidP="003D38B2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расчеты и проектировать детали общего назначения при различных видах деформаций;</w:t>
            </w:r>
          </w:p>
          <w:p w:rsidR="003D38B2" w:rsidRDefault="003D38B2" w:rsidP="003D38B2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Читать кинематические схемы машин и механизмов;</w:t>
            </w:r>
          </w:p>
          <w:p w:rsidR="003D38B2" w:rsidRDefault="003D38B2" w:rsidP="003D38B2">
            <w:pPr>
              <w:pStyle w:val="a4"/>
              <w:numPr>
                <w:ilvl w:val="0"/>
                <w:numId w:val="1"/>
              </w:numPr>
              <w:ind w:left="0"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технические характеристики машин и механизмов.</w:t>
            </w:r>
          </w:p>
          <w:p w:rsidR="003D38B2" w:rsidRDefault="003D38B2" w:rsidP="003D38B2">
            <w:pPr>
              <w:ind w:firstLine="34"/>
              <w:jc w:val="both"/>
              <w:rPr>
                <w:sz w:val="24"/>
                <w:szCs w:val="24"/>
              </w:rPr>
            </w:pPr>
          </w:p>
          <w:p w:rsidR="003D38B2" w:rsidRPr="006A152B" w:rsidRDefault="003D38B2" w:rsidP="006A15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 01– ОК 7,</w:t>
            </w:r>
          </w:p>
          <w:p w:rsidR="003D38B2" w:rsidRPr="006A152B" w:rsidRDefault="0066652F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ОК 9</w:t>
            </w:r>
          </w:p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3D38B2" w:rsidRPr="006A152B" w:rsidRDefault="003D38B2" w:rsidP="006A15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ПК 1.1 – ПК 1.3,  </w:t>
            </w:r>
          </w:p>
          <w:p w:rsidR="003D38B2" w:rsidRPr="006A152B" w:rsidRDefault="003D38B2" w:rsidP="006A152B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2.1 – ПК 2.2</w:t>
            </w:r>
          </w:p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ПК 3.1 – ПК 3.2</w:t>
            </w:r>
          </w:p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2, ЛР 6,</w:t>
            </w:r>
          </w:p>
          <w:p w:rsidR="003D38B2" w:rsidRPr="006A152B" w:rsidRDefault="003D38B2" w:rsidP="006A152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7,   ЛР 14,</w:t>
            </w:r>
          </w:p>
          <w:p w:rsidR="003D38B2" w:rsidRPr="006A152B" w:rsidRDefault="003D38B2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20,  ЛР 21, </w:t>
            </w:r>
          </w:p>
          <w:p w:rsidR="003D38B2" w:rsidRPr="006A152B" w:rsidRDefault="003D38B2" w:rsidP="006A15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ЛР 23,  ЛР 30, </w:t>
            </w:r>
          </w:p>
          <w:p w:rsidR="003D38B2" w:rsidRPr="006A152B" w:rsidRDefault="003D38B2" w:rsidP="006A15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A152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ЛР 34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Защита практических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самостоятельных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лабораторных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самостоятельных 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работ.</w:t>
            </w:r>
          </w:p>
          <w:p w:rsidR="003D38B2" w:rsidRPr="006A152B" w:rsidRDefault="003D38B2" w:rsidP="003F4A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A152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2E5BD8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5BD8" w:rsidRPr="00412B4F" w:rsidRDefault="002E5BD8" w:rsidP="00412B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12B4F" w:rsidRPr="00412B4F" w:rsidRDefault="00412B4F" w:rsidP="00412B4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12B4F" w:rsidRPr="00412B4F" w:rsidRDefault="00412B4F" w:rsidP="00412B4F">
      <w:pPr>
        <w:spacing w:after="0"/>
        <w:jc w:val="both"/>
        <w:rPr>
          <w:sz w:val="24"/>
          <w:szCs w:val="24"/>
        </w:rPr>
      </w:pPr>
    </w:p>
    <w:p w:rsidR="00412B4F" w:rsidRPr="00055E19" w:rsidRDefault="00412B4F" w:rsidP="00055E19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055E19">
        <w:rPr>
          <w:rFonts w:ascii="Times New Roman" w:hAnsi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p w:rsidR="00412B4F" w:rsidRPr="00CA5F01" w:rsidRDefault="00412B4F" w:rsidP="00412B4F">
      <w:pPr>
        <w:pStyle w:val="a4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412B4F" w:rsidRPr="00CA5F01" w:rsidTr="00E93B68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412B4F" w:rsidRPr="00CA5F01" w:rsidTr="00E93B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412B4F" w:rsidRPr="00CA5F01" w:rsidTr="00E93B68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B4F" w:rsidRPr="00CA5F01" w:rsidRDefault="00412B4F" w:rsidP="00E93B68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83733" w:rsidRPr="00412B4F" w:rsidRDefault="00983733" w:rsidP="006A152B">
      <w:pPr>
        <w:pStyle w:val="a4"/>
        <w:rPr>
          <w:rFonts w:ascii="Times New Roman" w:hAnsi="Times New Roman"/>
          <w:b/>
          <w:sz w:val="24"/>
          <w:szCs w:val="24"/>
        </w:rPr>
      </w:pPr>
    </w:p>
    <w:sectPr w:rsidR="00983733" w:rsidRPr="00412B4F" w:rsidSect="009837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C25" w:rsidRDefault="008D6C25" w:rsidP="005D0204">
      <w:pPr>
        <w:spacing w:after="0" w:line="240" w:lineRule="auto"/>
      </w:pPr>
      <w:r>
        <w:separator/>
      </w:r>
    </w:p>
  </w:endnote>
  <w:endnote w:type="continuationSeparator" w:id="0">
    <w:p w:rsidR="008D6C25" w:rsidRDefault="008D6C25" w:rsidP="005D0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14531"/>
      <w:docPartObj>
        <w:docPartGallery w:val="Page Numbers (Bottom of Page)"/>
        <w:docPartUnique/>
      </w:docPartObj>
    </w:sdtPr>
    <w:sdtEndPr/>
    <w:sdtContent>
      <w:p w:rsidR="00C8451D" w:rsidRDefault="00C8451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15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8451D" w:rsidRDefault="00C845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C25" w:rsidRDefault="008D6C25" w:rsidP="005D0204">
      <w:pPr>
        <w:spacing w:after="0" w:line="240" w:lineRule="auto"/>
      </w:pPr>
      <w:r>
        <w:separator/>
      </w:r>
    </w:p>
  </w:footnote>
  <w:footnote w:type="continuationSeparator" w:id="0">
    <w:p w:rsidR="008D6C25" w:rsidRDefault="008D6C25" w:rsidP="005D0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1B22"/>
    <w:multiLevelType w:val="hybridMultilevel"/>
    <w:tmpl w:val="29528AF6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6B00"/>
    <w:multiLevelType w:val="hybridMultilevel"/>
    <w:tmpl w:val="4ED842DC"/>
    <w:lvl w:ilvl="0" w:tplc="4B3240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1B2FB3"/>
    <w:multiLevelType w:val="hybridMultilevel"/>
    <w:tmpl w:val="32D814B8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122A3"/>
    <w:multiLevelType w:val="hybridMultilevel"/>
    <w:tmpl w:val="E91A3326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1640E"/>
    <w:multiLevelType w:val="hybridMultilevel"/>
    <w:tmpl w:val="780015DE"/>
    <w:lvl w:ilvl="0" w:tplc="BE52D6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D25108"/>
    <w:multiLevelType w:val="hybridMultilevel"/>
    <w:tmpl w:val="A906B9EA"/>
    <w:lvl w:ilvl="0" w:tplc="790674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E2C90"/>
    <w:multiLevelType w:val="hybridMultilevel"/>
    <w:tmpl w:val="9790F0CC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80BC5"/>
    <w:multiLevelType w:val="hybridMultilevel"/>
    <w:tmpl w:val="0542F3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93333"/>
    <w:multiLevelType w:val="hybridMultilevel"/>
    <w:tmpl w:val="DBD2A99E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73D"/>
    <w:rsid w:val="000238E9"/>
    <w:rsid w:val="00055E19"/>
    <w:rsid w:val="00062F64"/>
    <w:rsid w:val="00065301"/>
    <w:rsid w:val="00067385"/>
    <w:rsid w:val="0007345A"/>
    <w:rsid w:val="000757B8"/>
    <w:rsid w:val="0009692E"/>
    <w:rsid w:val="00097720"/>
    <w:rsid w:val="000A03F9"/>
    <w:rsid w:val="000B015A"/>
    <w:rsid w:val="000C3159"/>
    <w:rsid w:val="000D4DAB"/>
    <w:rsid w:val="00100BD7"/>
    <w:rsid w:val="00106248"/>
    <w:rsid w:val="0010712F"/>
    <w:rsid w:val="00125E3A"/>
    <w:rsid w:val="00147B93"/>
    <w:rsid w:val="00163C13"/>
    <w:rsid w:val="001C278D"/>
    <w:rsid w:val="001C7635"/>
    <w:rsid w:val="00203DBF"/>
    <w:rsid w:val="00211D48"/>
    <w:rsid w:val="00220C9B"/>
    <w:rsid w:val="00235D1A"/>
    <w:rsid w:val="00254418"/>
    <w:rsid w:val="00260FCB"/>
    <w:rsid w:val="00296A00"/>
    <w:rsid w:val="002978F2"/>
    <w:rsid w:val="002A3168"/>
    <w:rsid w:val="002C2D59"/>
    <w:rsid w:val="002D2766"/>
    <w:rsid w:val="002D3D55"/>
    <w:rsid w:val="002E5809"/>
    <w:rsid w:val="002E5BD8"/>
    <w:rsid w:val="002F1CEB"/>
    <w:rsid w:val="00300960"/>
    <w:rsid w:val="003252F4"/>
    <w:rsid w:val="00385D83"/>
    <w:rsid w:val="00385FE6"/>
    <w:rsid w:val="003931B5"/>
    <w:rsid w:val="003A0025"/>
    <w:rsid w:val="003B42C9"/>
    <w:rsid w:val="003B5E40"/>
    <w:rsid w:val="003C28E3"/>
    <w:rsid w:val="003D38B2"/>
    <w:rsid w:val="003E16AE"/>
    <w:rsid w:val="003E6090"/>
    <w:rsid w:val="003E6570"/>
    <w:rsid w:val="003F1359"/>
    <w:rsid w:val="003F4AED"/>
    <w:rsid w:val="00400DA3"/>
    <w:rsid w:val="00404DB5"/>
    <w:rsid w:val="004127F2"/>
    <w:rsid w:val="00412B4F"/>
    <w:rsid w:val="00430B37"/>
    <w:rsid w:val="004631FF"/>
    <w:rsid w:val="00470ACC"/>
    <w:rsid w:val="00477D94"/>
    <w:rsid w:val="00480BA0"/>
    <w:rsid w:val="0048746B"/>
    <w:rsid w:val="00493300"/>
    <w:rsid w:val="004A0642"/>
    <w:rsid w:val="004A5A5B"/>
    <w:rsid w:val="004C7496"/>
    <w:rsid w:val="004E3493"/>
    <w:rsid w:val="004F2C28"/>
    <w:rsid w:val="00500946"/>
    <w:rsid w:val="00515787"/>
    <w:rsid w:val="005208EF"/>
    <w:rsid w:val="00542857"/>
    <w:rsid w:val="00551E64"/>
    <w:rsid w:val="00564CFF"/>
    <w:rsid w:val="00566758"/>
    <w:rsid w:val="00577B36"/>
    <w:rsid w:val="00582408"/>
    <w:rsid w:val="005C1CD2"/>
    <w:rsid w:val="005D0204"/>
    <w:rsid w:val="005D2683"/>
    <w:rsid w:val="005D5E51"/>
    <w:rsid w:val="00603558"/>
    <w:rsid w:val="0060447A"/>
    <w:rsid w:val="00624A54"/>
    <w:rsid w:val="00627BB4"/>
    <w:rsid w:val="00643A69"/>
    <w:rsid w:val="006571DD"/>
    <w:rsid w:val="00657F3B"/>
    <w:rsid w:val="0066652F"/>
    <w:rsid w:val="00673841"/>
    <w:rsid w:val="00681E86"/>
    <w:rsid w:val="006A0630"/>
    <w:rsid w:val="006A152B"/>
    <w:rsid w:val="006A5122"/>
    <w:rsid w:val="006B3872"/>
    <w:rsid w:val="006B4FC4"/>
    <w:rsid w:val="006B6EB1"/>
    <w:rsid w:val="006D5B37"/>
    <w:rsid w:val="006F1151"/>
    <w:rsid w:val="00701EBF"/>
    <w:rsid w:val="00710B2D"/>
    <w:rsid w:val="00711151"/>
    <w:rsid w:val="00732DF1"/>
    <w:rsid w:val="00741FA2"/>
    <w:rsid w:val="007658A0"/>
    <w:rsid w:val="00781C90"/>
    <w:rsid w:val="007B5D44"/>
    <w:rsid w:val="007E2603"/>
    <w:rsid w:val="007E2D60"/>
    <w:rsid w:val="00811BA5"/>
    <w:rsid w:val="0081783D"/>
    <w:rsid w:val="00822BF0"/>
    <w:rsid w:val="00831BA6"/>
    <w:rsid w:val="008610C4"/>
    <w:rsid w:val="008724D4"/>
    <w:rsid w:val="00875DE5"/>
    <w:rsid w:val="00892FDC"/>
    <w:rsid w:val="008967E3"/>
    <w:rsid w:val="008A7BB5"/>
    <w:rsid w:val="008C34FD"/>
    <w:rsid w:val="008C4AF5"/>
    <w:rsid w:val="008C730F"/>
    <w:rsid w:val="008D6C25"/>
    <w:rsid w:val="008E63E0"/>
    <w:rsid w:val="008F1FC1"/>
    <w:rsid w:val="009127A8"/>
    <w:rsid w:val="00920EB6"/>
    <w:rsid w:val="00925C2F"/>
    <w:rsid w:val="009331BC"/>
    <w:rsid w:val="009406F4"/>
    <w:rsid w:val="009563EA"/>
    <w:rsid w:val="00963F85"/>
    <w:rsid w:val="009643D8"/>
    <w:rsid w:val="00964F91"/>
    <w:rsid w:val="00983733"/>
    <w:rsid w:val="00986C40"/>
    <w:rsid w:val="00992F7E"/>
    <w:rsid w:val="009B058E"/>
    <w:rsid w:val="009E1EB0"/>
    <w:rsid w:val="009E3A56"/>
    <w:rsid w:val="00A02C73"/>
    <w:rsid w:val="00A1446C"/>
    <w:rsid w:val="00A22811"/>
    <w:rsid w:val="00A27712"/>
    <w:rsid w:val="00A42641"/>
    <w:rsid w:val="00A47BE7"/>
    <w:rsid w:val="00A579C3"/>
    <w:rsid w:val="00A72984"/>
    <w:rsid w:val="00AE297A"/>
    <w:rsid w:val="00AF5EA4"/>
    <w:rsid w:val="00B03E94"/>
    <w:rsid w:val="00B061A8"/>
    <w:rsid w:val="00B35DA8"/>
    <w:rsid w:val="00B647CF"/>
    <w:rsid w:val="00B6798B"/>
    <w:rsid w:val="00B717B0"/>
    <w:rsid w:val="00B930F3"/>
    <w:rsid w:val="00BB6282"/>
    <w:rsid w:val="00BC3D06"/>
    <w:rsid w:val="00BD1360"/>
    <w:rsid w:val="00BD792D"/>
    <w:rsid w:val="00BE18A3"/>
    <w:rsid w:val="00C00B22"/>
    <w:rsid w:val="00C3225A"/>
    <w:rsid w:val="00C55CA3"/>
    <w:rsid w:val="00C6273D"/>
    <w:rsid w:val="00C75755"/>
    <w:rsid w:val="00C8451D"/>
    <w:rsid w:val="00CA2794"/>
    <w:rsid w:val="00CB6D8C"/>
    <w:rsid w:val="00CC02A3"/>
    <w:rsid w:val="00D20313"/>
    <w:rsid w:val="00D55EEC"/>
    <w:rsid w:val="00DA079A"/>
    <w:rsid w:val="00DA337A"/>
    <w:rsid w:val="00DB35DF"/>
    <w:rsid w:val="00DB40A7"/>
    <w:rsid w:val="00DB43CA"/>
    <w:rsid w:val="00DF06AD"/>
    <w:rsid w:val="00E35297"/>
    <w:rsid w:val="00E42B5E"/>
    <w:rsid w:val="00E449F6"/>
    <w:rsid w:val="00E44C8D"/>
    <w:rsid w:val="00E5089E"/>
    <w:rsid w:val="00E57AAC"/>
    <w:rsid w:val="00E87794"/>
    <w:rsid w:val="00E93B68"/>
    <w:rsid w:val="00EB62DB"/>
    <w:rsid w:val="00ED0644"/>
    <w:rsid w:val="00ED6B69"/>
    <w:rsid w:val="00F2652F"/>
    <w:rsid w:val="00F35801"/>
    <w:rsid w:val="00FD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9E9C6-7828-4383-AC00-EF0BF21E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43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73D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6273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C6273D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C6273D"/>
    <w:rPr>
      <w:rFonts w:ascii="Times New Roman" w:hAnsi="Times New Roman" w:cs="Times New Roman"/>
      <w:sz w:val="22"/>
      <w:szCs w:val="22"/>
    </w:rPr>
  </w:style>
  <w:style w:type="character" w:customStyle="1" w:styleId="FontStyle37">
    <w:name w:val="Font Style37"/>
    <w:basedOn w:val="a0"/>
    <w:uiPriority w:val="99"/>
    <w:rsid w:val="00ED0644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98373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43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5D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0204"/>
  </w:style>
  <w:style w:type="paragraph" w:styleId="a9">
    <w:name w:val="footer"/>
    <w:basedOn w:val="a"/>
    <w:link w:val="aa"/>
    <w:uiPriority w:val="99"/>
    <w:unhideWhenUsed/>
    <w:rsid w:val="005D02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0204"/>
  </w:style>
  <w:style w:type="table" w:customStyle="1" w:styleId="11">
    <w:name w:val="Сетка таблицы1"/>
    <w:basedOn w:val="a1"/>
    <w:next w:val="a3"/>
    <w:rsid w:val="00AF5EA4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F5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Без интервала Знак"/>
    <w:link w:val="a4"/>
    <w:uiPriority w:val="1"/>
    <w:locked/>
    <w:rsid w:val="006B3872"/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unhideWhenUsed/>
    <w:rsid w:val="002E5BD8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C8451D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character" w:customStyle="1" w:styleId="ac">
    <w:name w:val="Другое_"/>
    <w:basedOn w:val="a0"/>
    <w:link w:val="ad"/>
    <w:rsid w:val="00577B36"/>
    <w:rPr>
      <w:rFonts w:ascii="Times New Roman" w:eastAsia="Times New Roman" w:hAnsi="Times New Roman" w:cs="Times New Roman"/>
      <w:sz w:val="28"/>
      <w:szCs w:val="28"/>
    </w:rPr>
  </w:style>
  <w:style w:type="paragraph" w:customStyle="1" w:styleId="ad">
    <w:name w:val="Другое"/>
    <w:basedOn w:val="a"/>
    <w:link w:val="ac"/>
    <w:rsid w:val="00577B36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2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8105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16484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81063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8849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98670.html" TargetMode="External"/><Relationship Id="rId14" Type="http://schemas.openxmlformats.org/officeDocument/2006/relationships/hyperlink" Target="http://www.iprbookshop.ru/798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DD17D-609A-43A1-A786-700B0A5E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4400</Words>
  <Characters>25085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4</cp:revision>
  <cp:lastPrinted>2024-02-07T05:15:00Z</cp:lastPrinted>
  <dcterms:created xsi:type="dcterms:W3CDTF">2025-09-29T06:03:00Z</dcterms:created>
  <dcterms:modified xsi:type="dcterms:W3CDTF">2025-09-29T06:10:00Z</dcterms:modified>
</cp:coreProperties>
</file>