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5D7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E630E" w:rsidRDefault="005D73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ПМ 03</w:t>
      </w:r>
    </w:p>
    <w:p w:rsidR="00CE630E" w:rsidRDefault="005D73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ОРГАНИЗАЦИЯ И ВЫПОЛНЕНИЕ РАБОТ ПО ЭКСПЛУАТАЦИИ СИСТЕМ ГАЗОСНАБЖЕНИЯ (СЕТЕЙ</w:t>
      </w:r>
      <w:r w:rsidRPr="003E2D9A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ГАЗОРАСПРЕДЕЛЕНИЯ И ГАЗОПОТРЕБЛЕНИЯ)</w:t>
      </w: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5D73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2025</w:t>
      </w: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630E" w:rsidRDefault="005D7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профессионального модуля ПМ.03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4"/>
          <w:lang w:eastAsia="ru-RU"/>
        </w:rPr>
        <w:t>Организация и выполнение работ по эксплуатации систем газоснабжения (сетей</w:t>
      </w:r>
      <w:r w:rsidRPr="003E2D9A">
        <w:rPr>
          <w:rFonts w:ascii="Times New Roman" w:eastAsia="Times New Roman" w:hAnsi="Times New Roman" w:cs="Times New Roman"/>
          <w:bCs/>
          <w:kern w:val="3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4"/>
          <w:lang w:eastAsia="ru-RU"/>
        </w:rPr>
        <w:t>газораспределения и газопотребления)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на основе Федерального государственного образовательного стандарта (далее – ФГОС)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специальности 08.02.08 Монтаж и эксплуатация оборудования и систем газоснабжения  укрупненной группы 08.00.00 Техника и технологии строительства. </w:t>
      </w: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630E">
        <w:tc>
          <w:tcPr>
            <w:tcW w:w="4785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:rsidR="00CE630E" w:rsidRDefault="005D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E630E" w:rsidRDefault="005D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CE630E" w:rsidRDefault="005D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CE630E" w:rsidRDefault="005D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краевое государственное бюджетное профессиональное образовательное учреждение «Хабаровский колледж отраслевых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и сферы обслуживания»</w:t>
      </w: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5D7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630E" w:rsidRDefault="005D73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Швырева Ирина Станиславовна,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CE630E">
          <w:pgSz w:w="11907" w:h="16840"/>
          <w:pgMar w:top="851" w:right="851" w:bottom="851" w:left="1418" w:header="709" w:footer="709" w:gutter="0"/>
          <w:cols w:space="720"/>
        </w:sectPr>
      </w:pP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</w:p>
    <w:p w:rsidR="00CE630E" w:rsidRDefault="005D7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6756"/>
        <w:gridCol w:w="2276"/>
      </w:tblGrid>
      <w:tr w:rsidR="00CE630E">
        <w:tc>
          <w:tcPr>
            <w:tcW w:w="822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</w:tcPr>
          <w:p w:rsidR="00CE630E" w:rsidRDefault="00CE630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CE630E">
        <w:tc>
          <w:tcPr>
            <w:tcW w:w="822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</w:tcPr>
          <w:p w:rsidR="00CE630E" w:rsidRDefault="00CE630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CE630E">
        <w:tc>
          <w:tcPr>
            <w:tcW w:w="822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</w:tc>
        <w:tc>
          <w:tcPr>
            <w:tcW w:w="2276" w:type="dxa"/>
          </w:tcPr>
          <w:p w:rsidR="00CE630E" w:rsidRDefault="00CE630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</w:tr>
      <w:tr w:rsidR="00CE630E">
        <w:tc>
          <w:tcPr>
            <w:tcW w:w="822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</w:tcPr>
          <w:p w:rsidR="00CE630E" w:rsidRDefault="005D7301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2276" w:type="dxa"/>
          </w:tcPr>
          <w:p w:rsidR="00CE630E" w:rsidRDefault="00CE630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E630E">
        <w:tc>
          <w:tcPr>
            <w:tcW w:w="822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</w:tcPr>
          <w:p w:rsidR="00CE630E" w:rsidRDefault="005D730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2276" w:type="dxa"/>
          </w:tcPr>
          <w:p w:rsidR="00CE630E" w:rsidRDefault="00CE630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630E" w:rsidRDefault="005D730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</w:tr>
    </w:tbl>
    <w:p w:rsidR="00CE630E" w:rsidRDefault="005D730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CE630E" w:rsidRDefault="00CE63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 03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Организация и выполнение работ по эксплуатации систем газоснабжения (сетей</w:t>
      </w:r>
      <w:r w:rsidRPr="003E2D9A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газораспределения и газопотребления)</w:t>
      </w:r>
    </w:p>
    <w:p w:rsidR="00CE630E" w:rsidRDefault="00CE630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numPr>
          <w:ilvl w:val="1"/>
          <w:numId w:val="2"/>
        </w:numPr>
        <w:tabs>
          <w:tab w:val="clear" w:pos="31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 Область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применения программы</w:t>
      </w:r>
    </w:p>
    <w:p w:rsidR="00CE630E" w:rsidRDefault="00CE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630E" w:rsidRDefault="005D73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8.02.08 «Монтаж и эксплуатация оборудования и систем газоснабжения» </w:t>
      </w:r>
      <w:r>
        <w:rPr>
          <w:rFonts w:ascii="Times New Roman" w:eastAsia="Calibri" w:hAnsi="Times New Roman" w:cs="Times New Roman"/>
          <w:sz w:val="28"/>
          <w:szCs w:val="28"/>
        </w:rPr>
        <w:t>в части освоения основного вида профессиональной деятельности (ВПД): «Организация и выполнение работ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эксплуатации систем газоснабжения (сетей газораспределения и газопотребления)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 соо</w:t>
      </w:r>
      <w:r>
        <w:rPr>
          <w:rFonts w:ascii="Times New Roman" w:eastAsia="Calibri" w:hAnsi="Times New Roman" w:cs="Times New Roman"/>
          <w:sz w:val="28"/>
          <w:szCs w:val="28"/>
        </w:rPr>
        <w:t>тветствующих профессиональных компетенций (ПК):</w:t>
      </w:r>
    </w:p>
    <w:p w:rsidR="00CE630E" w:rsidRDefault="005D7301">
      <w:pPr>
        <w:pStyle w:val="ab"/>
        <w:tabs>
          <w:tab w:val="left" w:pos="4243"/>
        </w:tabs>
        <w:spacing w:after="40" w:line="240" w:lineRule="auto"/>
        <w:ind w:firstLine="0"/>
        <w:jc w:val="both"/>
        <w:rPr>
          <w:color w:val="000000"/>
          <w:lang w:bidi="ru-RU"/>
        </w:rPr>
      </w:pPr>
      <w:r>
        <w:rPr>
          <w:rFonts w:eastAsia="Calibri"/>
        </w:rPr>
        <w:t xml:space="preserve">ПК 3.1. </w:t>
      </w:r>
      <w:r>
        <w:rPr>
          <w:rFonts w:eastAsia="Calibri"/>
        </w:rPr>
        <w:t>Подготавливать документацию по эксплуатации систем газоснабжения (сетей газораспределения и газопотребления)</w:t>
      </w:r>
      <w:r>
        <w:rPr>
          <w:rFonts w:eastAsia="Calibri"/>
        </w:rPr>
        <w:t>.</w:t>
      </w:r>
    </w:p>
    <w:p w:rsidR="00CE630E" w:rsidRDefault="005D7301">
      <w:pPr>
        <w:widowControl w:val="0"/>
        <w:tabs>
          <w:tab w:val="left" w:pos="381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ПК 3.2. Организовывать производственный процесс эксплуатации систем газоснабжения (сетей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газораспределения и газопотребления).</w:t>
      </w:r>
    </w:p>
    <w:p w:rsidR="00CE630E" w:rsidRDefault="005D7301">
      <w:pPr>
        <w:widowControl w:val="0"/>
        <w:tabs>
          <w:tab w:val="right" w:pos="604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 3.3. Организовывать производственный процесс эксплуатации систем газоснабжения (сетей газораспределения и газопотребления)</w:t>
      </w:r>
    </w:p>
    <w:p w:rsidR="00CE630E" w:rsidRDefault="005D7301">
      <w:pPr>
        <w:widowControl w:val="0"/>
        <w:tabs>
          <w:tab w:val="right" w:pos="604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 3.4. Организовывать мероприятия по повышению надежности и эффективности эксплуатации сист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ем газоснабжения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(сетей газораспределения и газопотребления).</w:t>
      </w:r>
    </w:p>
    <w:p w:rsidR="00CE630E" w:rsidRDefault="00CE630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5D7301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рабочей программы профессионального модуля</w:t>
      </w:r>
    </w:p>
    <w:p w:rsidR="00CE630E" w:rsidRDefault="00CE630E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«Организация и выполнение работ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эксп</w:t>
      </w:r>
      <w:r>
        <w:rPr>
          <w:rFonts w:ascii="Times New Roman" w:eastAsia="Calibri" w:hAnsi="Times New Roman" w:cs="Times New Roman"/>
          <w:sz w:val="28"/>
          <w:szCs w:val="28"/>
        </w:rPr>
        <w:t>луатации систем газоснабжения (сетей газораспределения и газопотребления)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CE630E" w:rsidRDefault="00CE630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30E" w:rsidRDefault="00CE63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РЕЗУЛЬТАТЫ ОСВОЕНИЯ ПРОФЕССИОНАЛЬНОГО МОДУЛЯ</w:t>
      </w:r>
    </w:p>
    <w:p w:rsidR="00CE630E" w:rsidRDefault="005D73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630E" w:rsidRDefault="005D7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В результате освоения программой профессионального модуля обучающийся должен овладеть ОК, ПК, ЛР</w:t>
      </w:r>
    </w:p>
    <w:p w:rsidR="00CE630E" w:rsidRDefault="00CE630E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компетенции</w:t>
            </w:r>
          </w:p>
        </w:tc>
      </w:tr>
      <w:tr w:rsidR="00CE630E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интерпретации информации и информационные технологии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задач профессиональной деятельности;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 ситуациях;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E630E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E630E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CE630E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эксплуатации систем газоснабжения (сетей газораспределения и газопотребления)</w:t>
            </w:r>
          </w:p>
        </w:tc>
      </w:tr>
      <w:tr w:rsidR="00CE630E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Подготавливать документацию по эксплуатации систем газоснабжения (сетей газораспределения и газопотребления)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CE630E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Организовывать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производственный процесс эксплуатации систем газоснабжения (сетей газораспределения и газопотребления)</w:t>
            </w:r>
          </w:p>
        </w:tc>
      </w:tr>
      <w:tr w:rsidR="00CE630E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Организовывать производственный процесс эксплуатации систем газоснабжения (сетей газораспределения и газопотребления)</w:t>
            </w:r>
          </w:p>
        </w:tc>
      </w:tr>
      <w:tr w:rsidR="00CE630E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widowControl w:val="0"/>
              <w:tabs>
                <w:tab w:val="right" w:pos="604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Организовывать мероприятия по повышению надежности и эффективности эксплуатации систем газоснабжения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(сетей газораспределения и газопотребления).</w:t>
            </w:r>
          </w:p>
        </w:tc>
      </w:tr>
    </w:tbl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5D73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воспитания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CE630E"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Код результата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Наименование личностного результата</w:t>
            </w:r>
          </w:p>
        </w:tc>
      </w:tr>
      <w:tr w:rsidR="00CE630E">
        <w:trPr>
          <w:trHeight w:val="1275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7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Готовый соответствовать ожиданиям работодателей: проектно-мыслящий, эффективн</w:t>
            </w:r>
            <w:r>
              <w:rPr>
                <w:rFonts w:ascii="Times New Roman" w:eastAsia="Times New Roman" w:hAnsi="Times New Roman" w:cs="Times New Roman"/>
              </w:rPr>
              <w:t>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достижение поставленных целей; д</w:t>
            </w:r>
            <w:r>
              <w:rPr>
                <w:rFonts w:ascii="Times New Roman" w:eastAsia="Times New Roman" w:hAnsi="Times New Roman" w:cs="Times New Roman"/>
              </w:rPr>
              <w:t>емонстрирующий профессиональную            жизнестойкость</w:t>
            </w:r>
          </w:p>
        </w:tc>
      </w:tr>
      <w:tr w:rsidR="00CE630E">
        <w:trPr>
          <w:trHeight w:val="135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8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Признающий ценность непрерывного образования, ориентирующийся в изменяющ емся рынке труда, избегающий безработицы ; управляющий собственным профессиональным развитием; рефлексивно оценивающий собственный жизненный опыт, критерии личной успешности </w:t>
            </w:r>
          </w:p>
        </w:tc>
      </w:tr>
      <w:tr w:rsidR="00CE630E">
        <w:trPr>
          <w:trHeight w:val="141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13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Способны й в цифровой среде использовать различные цифровые средства, позволяю щие во взаимодействии с другим и людьми достигать поставленных целей; стремящ 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E630E"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14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Способный ставить перед собой цели под возникающие жизненные задачи, подбирать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CE630E">
        <w:trPr>
          <w:trHeight w:val="765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ЛР </w:t>
            </w: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E630E">
        <w:trPr>
          <w:trHeight w:val="232"/>
        </w:trPr>
        <w:tc>
          <w:tcPr>
            <w:tcW w:w="1276" w:type="dxa"/>
          </w:tcPr>
          <w:p w:rsidR="00CE630E" w:rsidRDefault="005D73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19</w:t>
            </w:r>
          </w:p>
        </w:tc>
        <w:tc>
          <w:tcPr>
            <w:tcW w:w="8470" w:type="dxa"/>
          </w:tcPr>
          <w:p w:rsidR="00CE630E" w:rsidRDefault="005D73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Развивающий творческие способности, способный креативно мыслить</w:t>
            </w:r>
          </w:p>
        </w:tc>
      </w:tr>
      <w:tr w:rsidR="00CE630E">
        <w:trPr>
          <w:trHeight w:val="135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20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CE630E">
        <w:trPr>
          <w:trHeight w:val="150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23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Самостоятельный и ответственный в </w:t>
            </w:r>
            <w:r>
              <w:rPr>
                <w:rFonts w:ascii="Times New Roman" w:eastAsia="Times New Roman" w:hAnsi="Times New Roman" w:cs="Times New Roman"/>
              </w:rPr>
              <w:t>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CE630E">
        <w:trPr>
          <w:trHeight w:val="135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30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CE630E">
        <w:trPr>
          <w:trHeight w:val="141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34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Мотивированный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</w:r>
          </w:p>
        </w:tc>
      </w:tr>
      <w:tr w:rsidR="00CE630E">
        <w:trPr>
          <w:trHeight w:val="126"/>
        </w:trPr>
        <w:tc>
          <w:tcPr>
            <w:tcW w:w="1276" w:type="dxa"/>
          </w:tcPr>
          <w:p w:rsidR="00CE630E" w:rsidRDefault="005D73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36</w:t>
            </w:r>
          </w:p>
        </w:tc>
        <w:tc>
          <w:tcPr>
            <w:tcW w:w="8470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Сохраняющий психологическую устойчивость в ситуативно сложных или стремительно</w:t>
            </w:r>
            <w:r>
              <w:rPr>
                <w:rFonts w:ascii="Times New Roman" w:eastAsia="Times New Roman" w:hAnsi="Times New Roman" w:cs="Times New Roman"/>
              </w:rPr>
              <w:t xml:space="preserve"> меняющихся ситуациях</w:t>
            </w:r>
          </w:p>
        </w:tc>
      </w:tr>
    </w:tbl>
    <w:p w:rsidR="00CE630E" w:rsidRDefault="00CE630E"/>
    <w:tbl>
      <w:tblPr>
        <w:tblStyle w:val="a8"/>
        <w:tblpPr w:leftFromText="180" w:rightFromText="180" w:vertAnchor="text" w:tblpX="10597" w:tblpY="175"/>
        <w:tblOverlap w:val="never"/>
        <w:tblW w:w="0" w:type="auto"/>
        <w:tblLook w:val="04A0" w:firstRow="1" w:lastRow="0" w:firstColumn="1" w:lastColumn="0" w:noHBand="0" w:noVBand="1"/>
      </w:tblPr>
      <w:tblGrid>
        <w:gridCol w:w="935"/>
      </w:tblGrid>
      <w:tr w:rsidR="00CE630E">
        <w:trPr>
          <w:trHeight w:val="30"/>
        </w:trPr>
        <w:tc>
          <w:tcPr>
            <w:tcW w:w="935" w:type="dxa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В результате освоения профессионального модуля студент должен иметь практический опыт, знать и уметь:</w:t>
      </w: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31"/>
        <w:gridCol w:w="2333"/>
        <w:gridCol w:w="2027"/>
        <w:gridCol w:w="4163"/>
      </w:tblGrid>
      <w:tr w:rsidR="00CE630E">
        <w:tc>
          <w:tcPr>
            <w:tcW w:w="1331" w:type="dxa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ОК, ПК, ЛР</w:t>
            </w:r>
          </w:p>
        </w:tc>
        <w:tc>
          <w:tcPr>
            <w:tcW w:w="2333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2027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4163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опыт</w:t>
            </w:r>
          </w:p>
        </w:tc>
      </w:tr>
      <w:tr w:rsidR="00CE630E">
        <w:tc>
          <w:tcPr>
            <w:tcW w:w="1331" w:type="dxa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2333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нормативные правовые акты, другие нормативные и методические документы, регламентирующие производственную деятельность в соответствии со спецификой выполняемых работ;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методы визуального и инструментального контроля технического состояния газопрово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 низкого давления, элементов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правила эксплуатации газопроводов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технологические процессы производства работ по ремонту газопроводов, по техническо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му обслуживанию и ремонту элементов домового газового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требования к охране труда, промышленной и пожарной безопасности при производстве работ по эксплуатации наружных газопроводов низкого давления;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технические характеристики и требования, предъявляемые к газу,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подаваемому в газопроводы низкого давления, запорной и регулирующей арматуре, опорам, металлоконструкциям и другому оборудованию, и сооружениям на газопроводе низкого давления, для определения соответствия их заданным в технических и иных документах параме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трам;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специализированное программное обеспечение для решения задач по техническому содержанию и ремонту газопроводов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номенклатуру и технические характеристики газоподающего и газоиспользующего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требования, предъявляемые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качеству работ по техническому содержанию и ремон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ту элементов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технические характеристики и требования, предъявляемые к газу, подаваемому к газоиспользующему оборудованию, системам вентиляции, отключающим устройствам и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втоматике;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свойства газа и его дератизации;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свойства топлива и влияние качества топлива на процесс горения и теплопроизводительность  котлоагрегатов;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принцип работы обслуживаемых  котлоагрегатов.</w:t>
            </w:r>
          </w:p>
        </w:tc>
        <w:tc>
          <w:tcPr>
            <w:tcW w:w="2027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проводить диагностику элементов газопровода низкого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давления, технического состояния котлового оборудования, вспомогательного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проводить визуальные наблюдения, инструментальные обследования и испытания;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вести журналы учета обходов и осмотров, фиксировать изменение технического состояния эле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ментов газопровода низкого давления, оборудования котельных;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выявлять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санкционированные подключения к газопроводу, используя современную контрольно-измерительную технику;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обеспечивать рабочие места, их техническое оснащение;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вести табель учета рабо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чего времени персонала, выполняющего работы по эксплуатации трубопроводов;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организовывать выполнение работ по техническому обслуживанию, текущему и капитальному ремонту котлоагрегатов, котельного и вспомогательного оборудования, КИПиА, трубопроводов, инж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енерных сетей, зданий и сооружений, по подготовке котельной к осенне-зимним и весенне-летним условиям эксплуатации; контролировать процесс работы газоподающего и газоиспользующего оборудования в штатном режиме, при проведении работ по перепланировке и капи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тальному ремонту помещений;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обосновывать необходимость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вывода котлоагрегатов, котельного и вспомогательного оборудования, контрольно-измерительных приборов и автоматики (КИПиА), трубопроводов и инженерных сетей, зданий и сооружений котельной в ремонт;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с компьютером в качестве пользователя с применением специализированного программного обеспечения по эксплуатации газопроводов низкого давления.</w:t>
            </w:r>
          </w:p>
        </w:tc>
        <w:tc>
          <w:tcPr>
            <w:tcW w:w="4163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-разработке проектов производственных заданий и графиков профилактических и текущих работ на газопровод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составлении проекта планов текущего и капитального ремонта котлоагрегатов, котельного и вспомогательного оборудования котельной;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обеспечении обхода и осмотра трасс подземных и надземных газопроводов низкого давления, групповых балл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онных и резервуарных газовых установок, а также запорной и регулирующей арматуры;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проверке (технической диагностике) состояния газопроводов приборами ультразвукового контроля;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ведении журнала технических осмотров в соответствии с современными стандартн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ыми требованиями к отчетности;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анализа параметров настройки регуляторов давления и предохранительных клапанов;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контроля утечек газа из баллонной или резервуарной установки, работоспособности отключающих устройств;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осуществ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лении контроля производства работ по подключению новых абонентов к газопроводу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контроля давления и степени одоризации газа, подаваемого в газопроводы низкого давления,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выявлении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фактов несанкционированного подключения и безучетного пользования газом;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проверке эффективности антикоррозийной электрохимической защиты подземных газопроводов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обеспечении замены баллонов сжиженного углеводородного газа в групповых ба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ллонных установках и заправки резервуаров сжиженного углеводородного газа;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контроля наличия и удаления влаги и конденсата из газопровода в соответствии с нормативными документами;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контроля правильной эксплуатации техническог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и вспомогательного оборудования, инструмента и оснастки, используемых в процессе технического обслуживания и ремонта;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обеспечении плановых осмотров элементов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техническом освидетельствовании стальных внутридомовых газоп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роводов, систем газопотребления приборами ультразвукового контроля; составлении актов и дефектных ведомостей о техническом состоянии домового газового оборудования, газопроводов, отключающих устройств и других элементов;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контроле соблюдения бытовыми потр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ебителями обеспечения надлежащего технического состояния домового газового оборудования, мест установки газоиспользующего оборудования на предмет свободного доступа к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актуализации результатов обхода потребителей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бытового газа, фиксировании выявленных нарушений пра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вил пользования газом и выдаче предписания;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ведении необходимой отчетной документации в соответствии с современными стандартными требованиями к отчетности, периодичности и качеству предоставления докуме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нтации;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организации работы подчиненного персонала при ликвидации аварий и проведении аварийно-восстановительных работ;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проведении производственного инструктажа персонала на рабочем месте;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проверки технического состояния и контроля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 котлоагрегатов, котельного и вспомогательного оборудования, трубопроводов, контрольно-измерительных приборов и автоматики инженерных сетей, зданий и сооружений;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анализе работы котлоагрегатов, котельного и вспомогательного оборудования, трубопроводов,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онтрольно-измерительных приборов и автоматики, проведении учета выявленных неисправностей и дефектов и отражении результатов в отчетной документации.</w:t>
            </w:r>
          </w:p>
        </w:tc>
      </w:tr>
    </w:tbl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  Количество часов, отводимое на освоение профессионального модуля</w:t>
      </w: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Всего часов:  </w:t>
      </w:r>
      <w:r w:rsidRPr="003E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часов</w:t>
      </w: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освоение:</w:t>
      </w: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03.01:  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03.02: 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</w:t>
      </w: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практики: 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</w:p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E630E">
          <w:pgSz w:w="11907" w:h="16840"/>
          <w:pgMar w:top="851" w:right="851" w:bottom="851" w:left="141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аттестация – </w:t>
      </w:r>
      <w:r w:rsidRPr="003E2D9A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</w:p>
    <w:p w:rsidR="00CE630E" w:rsidRDefault="005D730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СТРУКТУРА И СОДЕРАНИЕ ПРОФЕССИОНАЛЬНОГО МОДУЛЯ</w:t>
      </w:r>
    </w:p>
    <w:p w:rsidR="00CE630E" w:rsidRDefault="00CE630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5D730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3.1. Структура профессионального модуля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 03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и </w:t>
      </w:r>
      <w:r>
        <w:rPr>
          <w:rFonts w:ascii="Times New Roman" w:eastAsia="Calibri" w:hAnsi="Times New Roman" w:cs="Times New Roman"/>
          <w:b/>
          <w:sz w:val="24"/>
          <w:szCs w:val="24"/>
        </w:rPr>
        <w:t>выполнение работ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по эксплуатации систем газоснабжения (сетей газораспределения и газопотребления)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2728"/>
        <w:gridCol w:w="1312"/>
        <w:gridCol w:w="1454"/>
        <w:gridCol w:w="79"/>
        <w:gridCol w:w="1381"/>
        <w:gridCol w:w="43"/>
        <w:gridCol w:w="1082"/>
        <w:gridCol w:w="1427"/>
        <w:gridCol w:w="1881"/>
        <w:gridCol w:w="1688"/>
      </w:tblGrid>
      <w:tr w:rsidR="00CE630E">
        <w:trPr>
          <w:trHeight w:val="353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Суммарный объем нагрузки, час.</w:t>
            </w:r>
          </w:p>
        </w:tc>
        <w:tc>
          <w:tcPr>
            <w:tcW w:w="31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ак.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час.</w:t>
            </w:r>
          </w:p>
        </w:tc>
      </w:tr>
      <w:tr w:rsidR="00CE630E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CE63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3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3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Лабораторных и практических занятий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30E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CE630E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3.1-3.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01-11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03.01 Организация и контроль работ по эксплуатации систем газораспределения и газопотребления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134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E630E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3.1-3.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01-11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03.02 Технологические процессы</w:t>
            </w:r>
            <w:r w:rsidRPr="003E2D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эксплуатации систем газораспределения и газопотребления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630E">
        <w:trPr>
          <w:trHeight w:val="736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аттестация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ПМ.03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298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 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</w:tr>
    </w:tbl>
    <w:p w:rsidR="00CE630E" w:rsidRDefault="005D73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.2. Тематический план и содержание профессионального модуля ПМ 03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и выполнение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по эксплуатации систем газоснабжения (сетей газораспределения и газопотребления)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E630E" w:rsidRDefault="00CE63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167"/>
        <w:gridCol w:w="7172"/>
        <w:gridCol w:w="1559"/>
        <w:gridCol w:w="988"/>
        <w:gridCol w:w="1639"/>
      </w:tblGrid>
      <w:tr w:rsidR="00CE630E" w:rsidTr="003E2D9A">
        <w:trPr>
          <w:trHeight w:val="23"/>
        </w:trPr>
        <w:tc>
          <w:tcPr>
            <w:tcW w:w="1140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457" w:type="pct"/>
            <w:gridSpan w:val="2"/>
            <w:vMerge w:val="restart"/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522" w:type="pct"/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в часах</w:t>
            </w:r>
          </w:p>
        </w:tc>
        <w:tc>
          <w:tcPr>
            <w:tcW w:w="331" w:type="pct"/>
            <w:vMerge w:val="restart"/>
          </w:tcPr>
          <w:p w:rsidR="00CE630E" w:rsidRDefault="005D7301"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усвоения</w:t>
            </w:r>
          </w:p>
          <w:p w:rsidR="00CE630E" w:rsidRDefault="00CE630E"/>
        </w:tc>
        <w:tc>
          <w:tcPr>
            <w:tcW w:w="549" w:type="pct"/>
            <w:vMerge w:val="restart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Коды компетенций, личностных результатов</w:t>
            </w:r>
          </w:p>
        </w:tc>
      </w:tr>
      <w:tr w:rsidR="00CE630E" w:rsidTr="003E2D9A">
        <w:trPr>
          <w:trHeight w:val="2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Merge/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квалификация техник</w:t>
            </w:r>
          </w:p>
        </w:tc>
        <w:tc>
          <w:tcPr>
            <w:tcW w:w="331" w:type="pct"/>
            <w:vMerge/>
          </w:tcPr>
          <w:p w:rsidR="00CE630E" w:rsidRDefault="00CE630E"/>
        </w:tc>
        <w:tc>
          <w:tcPr>
            <w:tcW w:w="549" w:type="pct"/>
            <w:vMerge/>
            <w:vAlign w:val="center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3"/>
        </w:trPr>
        <w:tc>
          <w:tcPr>
            <w:tcW w:w="1140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pct"/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E630E" w:rsidTr="003E2D9A">
        <w:trPr>
          <w:trHeight w:val="23"/>
        </w:trPr>
        <w:tc>
          <w:tcPr>
            <w:tcW w:w="3598" w:type="pct"/>
            <w:gridSpan w:val="3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 03.01 Организация и контроль работ по эксплуатации систем газораспределения и газопотребления</w:t>
            </w:r>
          </w:p>
        </w:tc>
        <w:tc>
          <w:tcPr>
            <w:tcW w:w="522" w:type="pct"/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/40/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3"/>
        </w:trPr>
        <w:tc>
          <w:tcPr>
            <w:tcW w:w="1140" w:type="pct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Организация эксплуатации газового хозяйства</w:t>
            </w: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и задачи эксплуатации газового хозяйства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эксплуатации сетей газораспределения.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fontstyle01"/>
                <w:sz w:val="24"/>
                <w:szCs w:val="24"/>
              </w:rPr>
              <w:t xml:space="preserve">Подготовка к эксплуатации сетей газораспределения в осенне-зимний период.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производственных организаций по эксплуатации газового хозяйства.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ФЗ № 116-ФЗ «О промышленной безопасности опасных производственных объектов».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Нормативно-техническая документация по организации эксплуатации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газораспределения и газопотребления.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Основные сведения о Федеральной службе по экологическому, технологическому  и атомному надзору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 xml:space="preserve">Лица, ответственные за безопасную эксплуатацию опасных производственных объектов систем газопотребления.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Подготовка персонала эксплуатационных организаций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Организация выполнения газоопасных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 xml:space="preserve"> сетей газораспределения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газораспределения.</w:t>
            </w:r>
          </w:p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эксплуатации средств защиты стальных подземных газопроводов от коррозии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газоопасных работ сетей газопотребления</w:t>
            </w:r>
          </w:p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газопотребления в жилых и многоквартирных домах</w:t>
            </w:r>
          </w:p>
          <w:p w:rsidR="00CE630E" w:rsidRDefault="005D7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Организация эксплуатации сетей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газопотребления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общественных и административных зданиях.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газопотребления на предприятиях и в котельных.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Охрана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труда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9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Эксплуатационная документация.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ArialMT" w:hAnsi="Times New Roman" w:cs="Times New Roman"/>
                <w:color w:val="000000"/>
                <w:sz w:val="24"/>
                <w:szCs w:val="24"/>
              </w:rPr>
              <w:t xml:space="preserve">Восстановлении эксплуатационной или исполнительной </w:t>
            </w:r>
            <w:r>
              <w:rPr>
                <w:rFonts w:ascii="Times New Roman" w:eastAsia="ArialMT" w:hAnsi="Times New Roman" w:cs="Times New Roman"/>
                <w:color w:val="000000"/>
                <w:sz w:val="24"/>
                <w:szCs w:val="24"/>
              </w:rPr>
              <w:t>документации при утрате.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9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структуры эксплуатационной организации газораспределительной сети.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4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Составление  акта приемки законченного строительством объекта газораспределительной системы.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3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 исполнительной документации, прилагаемой к акту сдачи объекта в эксплуатацию.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3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Самостоятельных работ: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2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написать мини реферат на тему: Испытание газопроводов на прочность.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 w:val="restar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9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мини реферат на тему: Испытание газопроводов на  герметичность.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05"/>
        </w:trPr>
        <w:tc>
          <w:tcPr>
            <w:tcW w:w="1140" w:type="pct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Мониторинг технического состояния систем газораспределения</w:t>
            </w: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6/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CE630E" w:rsidTr="003E2D9A">
        <w:trPr>
          <w:trHeight w:val="15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охранных зон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осмотр подземных и надземных  газопроводов. </w:t>
            </w:r>
          </w:p>
          <w:p w:rsidR="00CE630E" w:rsidRPr="003E2D9A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Маршрутные карты</w:t>
            </w:r>
            <w:r w:rsidRPr="003E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630E" w:rsidRPr="003E2D9A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 w:rsidRPr="003E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технического осмотра газопроводов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31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обследование подземных газопроводов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38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подземных и надземных 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66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диагностирование стальных</w:t>
            </w:r>
            <w:r w:rsidRPr="003E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подземных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66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осмотр пунктов редуцирования газа.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6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пунктов редуцирования газа.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6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Порядок перехода на  байпасную линию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и безопасность выполнения работ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эксплуатации газопроводов.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Охрана труда и безопасность выполнения работ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эксплуатации  ГРП.</w:t>
            </w:r>
          </w:p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эксплуатации установок защиты подземных газопроводов от коррозии.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практических занятий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46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маршрутных карт на отдельные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участки газопроводов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50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производство работ в охранной зоне объекта газораспределительной  системы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эксплуатационного журнала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8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журнала обхода трасс газопроводов и оформление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рапорта обходчика трасс газопровода.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8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технического обследования подземного газопровода.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8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паспорта газорегуляторного  пункта.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 наряда-допуска  на производство газоопасных работ.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40"/>
        </w:trPr>
        <w:tc>
          <w:tcPr>
            <w:tcW w:w="1140" w:type="pct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Планирование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 по эксплуатации и ремонту газораспределительных систем</w:t>
            </w: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CE630E" w:rsidTr="003E2D9A">
        <w:trPr>
          <w:trHeight w:val="273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Регламентные и плановые работы при эксплуатации сети газораспределения.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Регламентные и плановые работы при эксплуатации пунктов редуцирования газа.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0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Регламентные и плановые работы при эксплуатации средств защиты стальных подземных газопроводов от коррозии.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эксплуатации средств защиты стальных подземных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газопроводов от коррозии.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оперативно-диспетчерского управления сетями газораспределения. 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эксплуатации автоматизированных систем управления технологическими процессами.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безопасности сетей газораспределения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газоопасных работ, выполняемых по наряду-допуску.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газоопасных работ, выполняемых без оформления наряда-допуска.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3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технического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 и ремонтов газопроводов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технического обслуживания и ремонтов и газового обору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дования.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осмотра технического состояния, параметров срабатывания предохранительных и защитных устройств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эксплуатационного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подземных электрозащитных установок.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558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акта приемки ввода в эксплуатацию устройств защиты газопроводов от электрохимической коррозии.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89"/>
        </w:trPr>
        <w:tc>
          <w:tcPr>
            <w:tcW w:w="1140" w:type="pct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1.4. Планирование и организация работ по эксплуатации и ремонту газопроводов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газоиспользующего оборудования котельных и промышленных предприятий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(6)4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организации эксплуатации сетей газопотребления.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потребителей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быту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1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 по эксплуатации газопроводов и газоиспользующего оборудования котельных.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работ и сроки проведения регламентных работ по обслуживанию оборудования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газоснабжения производственных зданий.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30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5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технического обслуживания, текущего  и капитального ремонта внутренних газопроводов и газоиспользующих установок, инженерных сетей, зданий и сооружений. 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схем  подводки газа к котлам с горелками низкого и среднего давления.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действий оператора котельной при срабатывании сигнализации на наличие угарного газа в котельном зале.</w:t>
            </w: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2"/>
        </w:trPr>
        <w:tc>
          <w:tcPr>
            <w:tcW w:w="1140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Составить 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 по наладке газоиспользующего оборудования котельной.</w:t>
            </w:r>
          </w:p>
          <w:p w:rsidR="00CE630E" w:rsidRDefault="00CE6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70"/>
        </w:trPr>
        <w:tc>
          <w:tcPr>
            <w:tcW w:w="3598" w:type="pct"/>
            <w:gridSpan w:val="3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Рекомендуемая тематика внеаудиторной (самостоятельной) учебной работы</w:t>
            </w:r>
          </w:p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учебной, специальной технической, нормативной литературы (по вопросам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параграфам, главам учебных пособий, составленным преподавателем).</w:t>
            </w:r>
          </w:p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</w:tc>
        <w:tc>
          <w:tcPr>
            <w:tcW w:w="522" w:type="pct"/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331" w:type="pct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0E" w:rsidTr="003E2D9A">
        <w:trPr>
          <w:trHeight w:val="289"/>
        </w:trPr>
        <w:tc>
          <w:tcPr>
            <w:tcW w:w="3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эксплуатации систем газораспределения и газопотребления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30E" w:rsidTr="003E2D9A">
        <w:trPr>
          <w:trHeight w:val="279"/>
        </w:trPr>
        <w:tc>
          <w:tcPr>
            <w:tcW w:w="3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МДК. 03.02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эксплуатации систем газораспределения и газопотребления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112(60)10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0E" w:rsidRDefault="00CE630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30E" w:rsidTr="003E2D9A">
        <w:trPr>
          <w:cantSplit/>
          <w:trHeight w:val="285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Эксплуатация сети газораспределения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(16)2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газоопасных работ. Наряд – допуск на производство газоопасных работ.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законченных строительством распределительных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документация при вводе в эксплуатацию газопроводов и газового оборудования.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8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объекта газификации к сети газораспределения.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газопроводов.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и капитальный ремонты газопроводов.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конденсата из конденсатосборников и гидрозатворов.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2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сетей газораспределения со сжиженного на природный газ. Контроль качества ремонтных работ.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интенсивности запаха газа в конечных точках сети газораспределения.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давления газа в сети газораспределения.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0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Консервация и утилизация (ликвидация) газопроводов.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5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при ремонте и эксплуатации сети газораспределения.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9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диагностирование подземных стальных газопроводов.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и внеочередное техническое диагностирование. Анализ повреждений и параметров технического состояния газопроводов.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технологии  врезки принятых в эксплуатацию газопроводов.  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8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технологии  контрольной опрессовки и продувки газопроводов газом.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3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акта ввода в эксплуатацию законченного строительством распределительного газопровода.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6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наряда-допуска на производство  газоопасных работ на врезку в действующий газопровод.   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3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 производства газоопасных работ.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Составление  технологии  врезки принятых в эксплуатацию неметаллических газопроводов в действующий  газопровод.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акта диагностирования технического состояния  подземного  газопровода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4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остаточного срока службы газопровода.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97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написать реферат на тему: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Присоединение к неметаллическим газопроводам. Методы  контроля узлов врезки в действующий газопровод.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8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 Эксплуатация средств электрохимической защиты стальных подземных газопроводов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14(6)2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239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 в эксплуатацию средств электрохимической защиты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средств ЭХЗ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средств ЭХЗ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6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средств ЭХЗ, виды выполняемых работ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77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противокоррозионной защиты подземных газопроводов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3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Эксплуатационная документация при эксплуатации средств ЭХЗ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7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труда и безопасность выполнения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 при эксплуатации электрозащитных установок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акта ввода в эксплуатацию установок ЭХЗ.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94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эксплуатационного паспорта установки электрохимической защиты.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33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 шурфового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обследования подземного газопровода.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5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Измерение потенциалов газопровода относительно земли на действующих газопроводах и определение эффективности защиты от коррозии.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Эксплуатация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пунктов редуцирования газа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(10)2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24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пункта редуцирования газа в эксплуатацию.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51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технологического оборудования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 редуцирования газа.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систем инженерно-технического обеспечения пунктов редуцирования газа. 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зданий газорегуляторных пунктов.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Консервация и ликвидация пунктов редуцирования газа.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 при выполнении работ на пунктах реду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цирования газа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73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ввода в эксплуатацию ПРГ.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6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Эксплуатационный паспорт пункта редуцирования газа.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77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Эксплуатационный журнал пункта редуцирования газа.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9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Режимная карта настройки оборудования пункта редуцирования газа.                  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8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результатов технической диагностики оборудования ПРГ.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8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Измерение потенциалов газопровода относительно земли на действующих газопроводах и определение эффективности защиты от коррозии.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Эксплуатация автоматизированных систем управления технологическими процессами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</w:tr>
      <w:tr w:rsidR="00CE630E" w:rsidTr="003E2D9A">
        <w:trPr>
          <w:trHeight w:val="19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 в эксплуатацию автоматизированных систем управления технологическими процессами.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6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Техническое обслуживание средств АСУ ТП.  Текущий и капитальный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ремонты средств АСУ ТП. Техническая документация при эксплуатации АСУ ТП.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1.5. Эксплуатация сети газопотребления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18(1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9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объекта газификации к сети газораспределения. Проведение инструктажа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 по безопасному пользованию газом в быту.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CE630E" w:rsidTr="003E2D9A">
        <w:trPr>
          <w:trHeight w:val="48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сетей газопотребления в жилых и многоквартирных домах,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общественных и административных зданиях.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газопроводов в жилых и многоквартирных домах, общественных и административных зданиях.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51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газоиспользующего оборудованияв жилых и многоквартирных домах, общественных и административных зданиях.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9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групповых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баллонных установок СУГ.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0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Переустройство сетей газопотребления.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4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сетей газопотребления на предприятиях и котельных.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8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сетей газопотребления на предприятиях и в котель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в эксплуатацию газового оборудования промышленных предприятий.        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разрешения на первичный пуск газа для ввода в эксплуатацию сети газопотребления. 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9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акта-наряда на первичный пуск газа в газопроводы и газоиспользующее оборудование жилых зданий.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9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акта ввода в эксплуатацию газопроводов и газоиспользующего оборудования производственного здания.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9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возможных неполадок для газовой плиты, причин  их появления и методов устранения.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9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возможных неполадок при работе индивидуального газового котла, причин их появления и методов устранения.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96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возможных неполадок для проточного водонагревателя, причин их появления и методов устранения. 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ookmark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документации по техническому диагностированию внутренних газопроводов жилых и общественных зданий</w:t>
            </w:r>
            <w:bookmarkEnd w:id="1"/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92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Эксплуатационные требования к содержанию дымовых и вентиляционных каналов.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 состоянием дымовых и вентиляционных каналов в зимнее время.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1.6. Эксплуатация установок сжиженного газа и газонаполнительных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станций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24(6)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объектов СУГ в эксплуатацию. Подготовительные работы. Пусконаладочные работы. Комплексное опробование.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CE630E" w:rsidTr="003E2D9A">
        <w:trPr>
          <w:trHeight w:val="13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проведению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сливо-наливных операций СУГ из железнодорожных и автомобильных цистерн в резервуары ГНС, ГНП и резервуарные установки.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3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резервуаров: техническое обслуживание, текущий ремонт.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освидетельствование резервуаров.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5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насосов, компрессоров, испарителей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газопроводов, запорной и предохранительной арматуры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групповых и индивидуальных баллонных установок СУГ.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03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электрооборудования, молниезациты,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заземления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электрооборудования, систем автоматизации, сигнализации и КИП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88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сетей инженерно-технического обеспечения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92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систем вентиляции, отопления, кондиционирования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64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зданий и сооружений ГНС.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79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технического паспорта резервуарной установки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технического обслуживания и ремонта оборудования и арматуры объекта СУГ.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516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 технического обслуживания и ремонта групповых баллонных установок.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 w:val="restar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 Оперативно-диспетчерское управление системами газораспределения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16(8)2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и управление режимами работы сетей газоснабжения.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Аварийно-диспетчерское обслуживание сетей газораспределения и газопотребления.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CE630E" w:rsidTr="003E2D9A">
        <w:trPr>
          <w:trHeight w:val="251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Аварийно-диспетчерская служба, ее задачи и структура.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2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Оснащение аварийно-диспетчерской службы. 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7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Эксплуатационная документация при выполнении работ по  локализации и  ликвидации аварий.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8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 локализации и ликвидации аварийных ситуаций (ПЛА).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17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Планы  взаимодействия со службами различных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ведомств по устранению аварий.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5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Расследование, учет и оформление аварий и несчастных случаев.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4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Меры безопасности и охраны труда при ликвидации аварий и выполнении газоопасных работ.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7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193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примерного перечня документации аварийно-диспетчерской службы.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 w:val="restar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схемы действий диспетчера АДС по плану  локализации и ликвидации аварий по заявке «Запах газа на улице».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31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 плана  локализации и ликвидации аварий по заявке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«Запах газа в подъезде или лестничной клетке».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65"/>
        </w:trPr>
        <w:tc>
          <w:tcPr>
            <w:tcW w:w="1196" w:type="pct"/>
            <w:gridSpan w:val="2"/>
            <w:vMerge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схемы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 различного назначения по плану  локализации и ликвидации аварий по заявке «Запах газа в подвале жилого дома»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465"/>
        </w:trPr>
        <w:tc>
          <w:tcPr>
            <w:tcW w:w="1196" w:type="pct"/>
            <w:gridSpan w:val="2"/>
          </w:tcPr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планам локализации и ликвидации аварий, взаимодействия служб различного назначения.</w:t>
            </w:r>
          </w:p>
        </w:tc>
        <w:tc>
          <w:tcPr>
            <w:tcW w:w="522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630E" w:rsidTr="003E2D9A">
        <w:trPr>
          <w:trHeight w:val="20"/>
        </w:trPr>
        <w:tc>
          <w:tcPr>
            <w:tcW w:w="3598" w:type="pct"/>
            <w:gridSpan w:val="3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тематика внеаудиторной (самостоятельной) учебной работы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 учебной, специальной технической, нормативной литературы (по вопросам к параграфам, главам учебных пособий, составленным преподавателем).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практическим работам с использованием методических рекомендаций преподавателя, оформление 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работ, отчетов и подготовка к их защите.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тематика внеаудиторной самостоятельной работы определяется при формировании рабочей программы</w:t>
            </w:r>
          </w:p>
        </w:tc>
        <w:tc>
          <w:tcPr>
            <w:tcW w:w="522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gridSpan w:val="2"/>
            <w:vAlign w:val="center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</w:p>
        </w:tc>
      </w:tr>
      <w:tr w:rsidR="00CE630E" w:rsidTr="003E2D9A">
        <w:trPr>
          <w:trHeight w:val="20"/>
        </w:trPr>
        <w:tc>
          <w:tcPr>
            <w:tcW w:w="3598" w:type="pct"/>
            <w:gridSpan w:val="3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(по профилю специальности) итоговая по модулю 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работ: 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актов и дефектных ведомостей о техническом состоянии домового газового оборудования, газопроводов, отключающих устройств и других элементов;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соблюдения бытовыми потребителями обеспечения надлежащего технического состояния домового 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зового оборудования, мест установки газоиспользующего оборудования на предмет свободного доступа к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актуализация результатов обхода потребителей бытового газа, фиксирование выявленных нарушений правил пользования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газом и выдаче предписания;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необходимой отчетной документации в соответствии с современными стандартными требованиями к отчетности, периодичности и качеству предоставления документации;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подчиненного персонала при ликвидации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варий и проведении аварийно-восстановительных работ;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производственного инструктажа персонала на рабочем месте;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проверки технического состояния и контроля работы котлоагрегатов, котельного и вспомогательного оборудования, трубоп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роводов, контрольно-измерительных приборов и автоматики инженерных сетей, зданий и сооружений;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котлоагрегатов, котельного и вспомогательного оборудования, трубопроводов, контрольно-измерительных приборов и автоматики, проведение учета выявл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неисправностей и дефектов и отражение результатов в отчетной документации.</w:t>
            </w:r>
          </w:p>
        </w:tc>
        <w:tc>
          <w:tcPr>
            <w:tcW w:w="522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gridSpan w:val="2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</w:p>
        </w:tc>
      </w:tr>
      <w:tr w:rsidR="00CE630E" w:rsidTr="003E2D9A">
        <w:trPr>
          <w:trHeight w:val="267"/>
        </w:trPr>
        <w:tc>
          <w:tcPr>
            <w:tcW w:w="3598" w:type="pct"/>
            <w:gridSpan w:val="3"/>
          </w:tcPr>
          <w:p w:rsidR="00CE630E" w:rsidRDefault="005D7301" w:rsidP="003E2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  <w:r w:rsidRPr="003E2D9A">
              <w:rPr>
                <w:rFonts w:ascii="Times New Roman" w:eastAsia="Times New Roman" w:hAnsi="Times New Roman" w:cs="Times New Roman"/>
                <w:lang w:eastAsia="ru-RU"/>
              </w:rPr>
              <w:t xml:space="preserve"> аттестация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ПМ.03</w:t>
            </w:r>
          </w:p>
        </w:tc>
        <w:tc>
          <w:tcPr>
            <w:tcW w:w="522" w:type="pct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gridSpan w:val="2"/>
            <w:vAlign w:val="center"/>
          </w:tcPr>
          <w:p w:rsidR="00CE630E" w:rsidRDefault="005D7301" w:rsidP="003E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32</w:t>
            </w:r>
          </w:p>
        </w:tc>
      </w:tr>
      <w:tr w:rsidR="003E2D9A" w:rsidTr="003E2D9A">
        <w:trPr>
          <w:trHeight w:val="270"/>
        </w:trPr>
        <w:tc>
          <w:tcPr>
            <w:tcW w:w="3598" w:type="pct"/>
            <w:gridSpan w:val="3"/>
          </w:tcPr>
          <w:p w:rsidR="003E2D9A" w:rsidRDefault="003E2D9A" w:rsidP="003E2D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2" w:type="pct"/>
          </w:tcPr>
          <w:p w:rsidR="003E2D9A" w:rsidRDefault="003E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gridSpan w:val="2"/>
            <w:vAlign w:val="center"/>
          </w:tcPr>
          <w:p w:rsidR="003E2D9A" w:rsidRDefault="003E2D9A" w:rsidP="003E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420</w:t>
            </w:r>
          </w:p>
        </w:tc>
      </w:tr>
    </w:tbl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630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E630E" w:rsidRDefault="005D73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:rsidR="00CE630E" w:rsidRDefault="00CE630E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630E" w:rsidRDefault="005D73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Для реализации программы профессионального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модуля должны быть предусмотрены следующие специальные помещения:</w:t>
      </w:r>
    </w:p>
    <w:p w:rsidR="00CE630E" w:rsidRDefault="005D73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 «Газовые сети и установки», </w:t>
      </w:r>
      <w:r>
        <w:rPr>
          <w:rFonts w:ascii="Times New Roman" w:eastAsia="Times New Roman" w:hAnsi="Times New Roman" w:cs="Times New Roman"/>
          <w:sz w:val="24"/>
          <w:szCs w:val="24"/>
        </w:rPr>
        <w:t>оснащенные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борудованием: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рабочее место преподавателя и рабочие места по количеству обучающихся;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комплект справочной, нормативной, технической документации; 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учебно-методической документации; макеты газового оборудования; 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комплект бланков технологической документации; наглядные пособия (плакаты и планшеты по выполнению работ по проектиро</w:t>
      </w:r>
      <w:r>
        <w:rPr>
          <w:rFonts w:ascii="Times New Roman" w:eastAsia="Times New Roman" w:hAnsi="Times New Roman" w:cs="Times New Roman"/>
          <w:sz w:val="24"/>
          <w:szCs w:val="24"/>
        </w:rPr>
        <w:t>ванию систем газораспределения и газопотребления возможно в электронном варианте);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техническими средствами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с программным обеспечением, графическим редактором; проектор; экран; аудиовизуальные средства – схемы и рисунки к занятиям в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 слайдов и электронных презентаций, видеофильмы о системах газораспределения и газопотребления, технических и технологических устройствах и оборудовании.</w:t>
      </w:r>
    </w:p>
    <w:p w:rsidR="00CE630E" w:rsidRDefault="005D730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Оснащенные базы практики, в соответствии с п 6.2.3 Примерной программы по специальности.</w:t>
      </w:r>
    </w:p>
    <w:p w:rsidR="00CE630E" w:rsidRDefault="005D73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реализации программы</w:t>
      </w:r>
    </w:p>
    <w:p w:rsidR="00CE630E" w:rsidRDefault="005D730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 представлен печатными и электронными образовательными и информационными ресурсами (электронно-библиотечной системой IPRBOOKS).</w:t>
      </w:r>
    </w:p>
    <w:p w:rsidR="00CE630E" w:rsidRDefault="005D730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4.2.1. Печатные изда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</w:t>
      </w:r>
    </w:p>
    <w:p w:rsidR="00CE630E" w:rsidRDefault="005D7301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Коршак А.А. Сооружение и эксплуатация систем газораспределения: учеб.пособие/ А.А. Коршак, С.В. Китаев, Е.А. Любин; под ред. А.А. Коршака – Ростов н/Д: Феникс, 2017 – 248 с.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Вершилович В.А. Внутридомовое газовое оборудование: учеб.пособие/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 Вершилович – М.: Инфра-Инженерия, 2018 – 320 с.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Колибаба О.Б., Никишов В.Ф., Ометова М.Ю. Основы проектирования и эксплуатации систем газораспределения и газопотребления: учеб. пособие – СПб.: Лань, 2013 – 208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В.И. Тарасенко Системы телемеханики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газоснабжении Р.Ф.: учеб.пособие – М.: Издательство АВС, 2012 -100 с.</w:t>
      </w:r>
    </w:p>
    <w:p w:rsidR="00CE630E" w:rsidRDefault="005D730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Электронные издания (электронные ресурсы)</w:t>
      </w:r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Аборнев, Д. В. Инженерные системы зданий и сооружений (теплогазоснабжение с основами теплотехники) : учебное пособие (курс лекций)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Д. В. Аборнев, М. Ю. Калиниченко, Е. И. Беляев. - Ставрополь : Северо-Кавказский федеральный университет, 2019. - 128 c. - ISBN 2227-8397. - Текст : электронный // Электронно-библиотечная система IPR BOOKS : [сайт]. - URL: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http://www.iprbookshop.ru/92689.html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Газораспределительные системы : учебно-методическое пособие / составители Р. В. Муканов. - Астрахань : Астраханский государственный архитектурно-строительный университет, ЭБС АСВ, 2023. - 146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c. - ISBN 978-5-93026-188-2. - Текст : электронный // Цифровой образовательный ресурс IPR SMART : [сайт]. - URL: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"https://www.iprbookshop.ru/135148.html </w:instrText>
      </w:r>
    </w:p>
    <w:p w:rsidR="00CE630E" w:rsidRDefault="005D7301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3" </w:instrTex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https://www.iprbookshop.ru/135148.html </w:t>
      </w:r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Гулина, С. А. Объекты транспорта природного газа : учебное пособие для СПО / С. А. Гулина, А. С. Гулина. - Саратов : Профобразование, 2022. - 140 c. - ISBN 978-5-4488-1417-4. - Текст : электронный // Цифровой образовательный ресурс IPR SMART : [сайт]. - UR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L: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https://www.iprbookshop.ru/116269.html</w:t>
        </w:r>
      </w:hyperlink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lastRenderedPageBreak/>
        <w:t xml:space="preserve">4. </w:t>
      </w:r>
      <w:r>
        <w:rPr>
          <w:rFonts w:ascii="Times New Roman" w:hAnsi="Times New Roman" w:cs="Times New Roman"/>
          <w:sz w:val="24"/>
          <w:szCs w:val="24"/>
        </w:rPr>
        <w:t>Колибаба О. Б. Проектирование и эксплуатация систем газораспределения и газопотребления : учебное пособие / О.Б. Колибаба, В.Ф. Никишов, М.Ю. Ометова. – Сан</w:t>
      </w:r>
      <w:r>
        <w:rPr>
          <w:rFonts w:ascii="Times New Roman" w:hAnsi="Times New Roman" w:cs="Times New Roman"/>
          <w:sz w:val="24"/>
          <w:szCs w:val="24"/>
        </w:rPr>
        <w:t>кт-Петербург; Москва; Краснодар : Лань, 2020. – 204 с</w:t>
      </w:r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>5. .</w:t>
      </w:r>
      <w:r>
        <w:rPr>
          <w:shd w:val="clear" w:color="auto" w:fill="F8F9F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Медведева, О. Н. Газоснабжение : учебник для СПО / О. Н. Медведева. - Саратов, Москва : Профобразование, Ай Пи Ар Медиа, 2022. - 302 c. - ISBN 978-5-4488-1536-2, 978-5-4497-1741-2. - Текст : электр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онный // Цифровой образовательный ресурс IPR SMART : [сайт]. - URL: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 (дата обращения: 26.07.2022). - Режим доступа: для авторизир. пользователей. - DOI: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https://doi.org/10.23682/122504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6. Медведева, О. Н. Газоснабжение : учебник для СПО / О. Н. Медведева. - Саратов, Москва : Профобразование, Ай Пи Ар Медиа, 2022. - 302 c. - ISBN 978-5-4488-1536-2, 978-5-4497-1741-2. - Текст : электронный // Цифровой образовательный ресурс IPR SMART : [са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йт]. - URL: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 (дата обращения: 26.07.2022). - Режим доступа: для авторизир. пользователей. - DOI: </w:t>
      </w:r>
      <w:hyperlink r:id="rId13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</w:t>
        </w:r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3682/122504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7.Национальная электронная библиотека – Режим доступа к сайту: http://нэб.рф/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Электронно-библиотечная система Znanium.com – Режим доступа к сайту: http://znanium.com/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Единая база ГОСТов РФ «ГОСТ Эксперт» // справочный портал по нормат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ивной документации. – Режим доступа к сайту: http://gostexpert.ru 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Клуб газовик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 // профессиональное интернет сообщество, справочный портал по нормативной документации АО «Газпром газораспределение». – Режим доступа к сайту: http://www.club-gas.ru 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Портал Газовиков // профессиональное интернет сообщество, справочный портал по 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рмативной документации АО «Газпром газораспределение». – Режим доступа к сайту: </w:t>
      </w:r>
      <w:hyperlink r:id="rId14" w:history="1"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http://ch4gaz.ru</w:t>
        </w:r>
      </w:hyperlink>
    </w:p>
    <w:p w:rsidR="00CE630E" w:rsidRDefault="00CE630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630E" w:rsidRDefault="005D73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4.2.3. Дополнительные источники</w:t>
      </w:r>
    </w:p>
    <w:p w:rsidR="00CE630E" w:rsidRDefault="005D730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bookmarkStart w:id="2" w:name="_Hlk511725191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Илюшов, Н. Я. Горение газовых смесей : учебное пособие для СПО / Н. Я. Илюшов, Л. П. Власова. - 2-е изд. - Саратов : Профобразование, 2024. - 60 c. - ISBN 978-5-4488-1170-8. - Текст: электронный // Цифровой образовательный ресурс IPR SMART : [сайт]. - URL: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5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https://www.iprbookshop.ru/139089.html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(дата обращения: 21.05.2024). - Режим доступа: для авторизир. Пользователей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 Крец, В. Г. Машины и оборудование газонефтепроводов : учебное пособие для СПО /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Г. Крец, А. В. Рудаченко, В. А. Шмурыгин. - 2-е изд. - Саратов : Профобразование, 2024. - 434 c. - ISBN 978-5-4488-1346-7. - Текст : электронный // Цифровой образовательный ресурс IPR SMART : [сайт]. - URL: </w:t>
      </w:r>
      <w:hyperlink r:id="rId1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https://www.iprbookshop.ru/137714.html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(дата обращения: 24.04.2024). - Режим доступа: для авторизир. пользователей</w:t>
      </w:r>
    </w:p>
    <w:p w:rsidR="00CE630E" w:rsidRDefault="005D730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Автоматика и телемеханика систем газоснабжения: учебник / В.А. Жила. –  М.: ИНФРА-М, 2006, 2018. – 238 с.</w:t>
      </w:r>
    </w:p>
    <w:p w:rsidR="00CE630E" w:rsidRDefault="005D73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Газифицированные кот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ельные агрегаты: учебник / О.Н. Брюханов, В.А. Кузнецов. –  М.: ИНФРА-М, 2005, 2018. –  392 с.</w:t>
      </w:r>
    </w:p>
    <w:p w:rsidR="00CE630E" w:rsidRDefault="005D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Системы газоснабжения: устройство, монтаж и эксплуатация: Учебное пособие / С.В. Фокин, О.Н. Шпортько. – М.: Альфа-М: НИЦ ИНФРА-М, 2011, 2015. – 288 с.</w:t>
      </w:r>
    </w:p>
    <w:p w:rsidR="00CE630E" w:rsidRDefault="00CE63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630E" w:rsidRDefault="00CE630E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5D7301">
      <w:pPr>
        <w:numPr>
          <w:ilvl w:val="0"/>
          <w:numId w:val="3"/>
        </w:num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И ОЦЕНКА РЕЗУЛЬТАТОВ ОСВОЕНИЯ ПРОФЕССИОНАЛЬНОГО МОДУЛЯ</w:t>
      </w:r>
    </w:p>
    <w:p w:rsidR="00CE630E" w:rsidRDefault="00CE630E">
      <w:pPr>
        <w:spacing w:after="0"/>
        <w:ind w:right="-14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842"/>
      </w:tblGrid>
      <w:tr w:rsidR="00CE630E">
        <w:trPr>
          <w:trHeight w:val="357"/>
        </w:trPr>
        <w:tc>
          <w:tcPr>
            <w:tcW w:w="5920" w:type="dxa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1701" w:type="dxa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показатели оценки ЛР</w:t>
            </w:r>
          </w:p>
        </w:tc>
        <w:tc>
          <w:tcPr>
            <w:tcW w:w="1842" w:type="dxa"/>
          </w:tcPr>
          <w:p w:rsidR="00CE630E" w:rsidRDefault="005D73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E630E">
        <w:trPr>
          <w:trHeight w:val="698"/>
        </w:trPr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(техническая диагностика) состояния газопроводов приборами ультразвукового контроля;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эффективности антикоррозийной электрохимической защиты подземных газопроводов низкого давления; 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наличия и удаления влаги и конденсата из газопровода в соответствии с нормативными документами;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плановых осмотров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лементов домового газового оборудования; 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освидетельствование стальных внутридомовых газопроводов, систем газопотребления приборами ультразвукового контроля.</w:t>
            </w:r>
          </w:p>
        </w:tc>
        <w:tc>
          <w:tcPr>
            <w:tcW w:w="1701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3.1-ПК 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 w:val="restart"/>
          </w:tcPr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практических работ, курсового проекта, оценка результатов прохождения практики</w:t>
            </w:r>
          </w:p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«Отлично» - теоретическое содержание курса освоено полностью,  без пробелов, умения сформированы, все предусмотренные программой учебные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выполнены, качество их выполнения высоко</w:t>
            </w:r>
          </w:p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 - теоретическое содержание курса освоено полностью, 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ибками.</w:t>
            </w:r>
          </w:p>
          <w:p w:rsidR="00CE630E" w:rsidRDefault="005D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 - тео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 учебных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аданий вы-полнено, некоторые из выполненных заданий содержат ошибки.</w:t>
            </w:r>
          </w:p>
          <w:p w:rsidR="00CE630E" w:rsidRDefault="005D73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CE630E"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производственных заданий и графиков профилактических и текущих работ на газопроводах низкого давления;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проекта планов текущего и капитального ремонта котлоагрегатов, котельного и вспомогательного оборудования котельной;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актов и дефектных ведомостей о техническом состоянии домового газового оборудования, газопроводов, отключающих устройств и других элементов.</w:t>
            </w:r>
          </w:p>
        </w:tc>
        <w:tc>
          <w:tcPr>
            <w:tcW w:w="1701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3.1-ПК 3.</w:t>
            </w:r>
            <w:r w:rsid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обхода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осмотра трасс подземных и надземных газопроводов низкого давления, групповых баллонных и резервуарных газовых установок, а также запорной и регулирующей арматуры;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производства работ по подключению новых абонентов к газопроводу низког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давления;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замены баллонов сжиженного углеводородного газа в групповых баллонных установках и заправки резервуаров сжиженного углеводородного газа.</w:t>
            </w:r>
          </w:p>
        </w:tc>
        <w:tc>
          <w:tcPr>
            <w:tcW w:w="1701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3.1-ПК 3.</w:t>
            </w:r>
            <w:r w:rsid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журнала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осмотров в соответствии с современными стандартными требованиями к отчетности;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правильной эксплуатации технического и вспомогательного оборудования, инструмента и оснастки, используемых в процессе технического обслуживани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ремонта.</w:t>
            </w:r>
          </w:p>
        </w:tc>
        <w:tc>
          <w:tcPr>
            <w:tcW w:w="1701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3.1-ПК 3.</w:t>
            </w:r>
            <w:r w:rsid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  <w:tc>
          <w:tcPr>
            <w:tcW w:w="1842" w:type="dxa"/>
            <w:vMerge/>
          </w:tcPr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подчиненного персонала при ликвидации аварий и проведении аварийно-восстановительных работ;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производственного инструктажа персонала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рабочем месте.</w:t>
            </w:r>
          </w:p>
        </w:tc>
        <w:tc>
          <w:tcPr>
            <w:tcW w:w="1701" w:type="dxa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ЛР19, 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ЛР23, 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ЛР34, ЛР36</w:t>
            </w:r>
          </w:p>
        </w:tc>
        <w:tc>
          <w:tcPr>
            <w:tcW w:w="1842" w:type="dxa"/>
            <w:vMerge/>
          </w:tcPr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30E">
        <w:tc>
          <w:tcPr>
            <w:tcW w:w="5920" w:type="dxa"/>
          </w:tcPr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анализа параметров настройки регуляторов давления и предохранительных клапанов;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утечек газа из баллонной или резервуарной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установки, работоспособности отключающих устройств; осуществление контроля давления и степени одоризации газа, подаваемого в газопроводы низкого давления,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давления и степени одоризации газа,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подаваемого в газопроводы низкого давления,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бытовыми потребителями обеспечения надлежащего технического состояния домового газового оборудования, мест установки газоиспользующего оборудования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 свободного доступа к элементам домового газового оборудования;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результатов обхода потребителей бытового газа, фиксировании выявленных нарушений правил пользования газом и выдаче предписания;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необходимой отчетной документации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современными стандартными требованиями к отчетности, периодичности и качеству предоставления документации;</w:t>
            </w:r>
          </w:p>
          <w:p w:rsidR="00CE630E" w:rsidRDefault="005D7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проверки технического состояния и контроля работы котлоагрегатов, котельного и вспомогательного оборудования, трубопров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одов, контрольно-измерительных приборов и автоматики инженерных сетей, зданий и сооружений;</w:t>
            </w: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котлоагрегатов, котельного и вспомогательного оборудования, трубопроводов, контрольно-измерительных приборов и автоматики, проведении учета выявленных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неисправностей и дефектов и отражении результатов в отчетной документации.</w:t>
            </w:r>
          </w:p>
        </w:tc>
        <w:tc>
          <w:tcPr>
            <w:tcW w:w="1701" w:type="dxa"/>
          </w:tcPr>
          <w:p w:rsidR="00CE630E" w:rsidRDefault="00CE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CE630E" w:rsidRPr="003E2D9A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</w:t>
            </w:r>
            <w:r w:rsidRPr="003E2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ЛР7, ЛР8,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CE630E" w:rsidRDefault="00CE63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630E" w:rsidRDefault="00CE6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30E" w:rsidRDefault="00CE630E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CE630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630E" w:rsidRDefault="005D7301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ЛИСТ ИЗМЕНЕНИЙ И ДОПОЛНЕНИЙ, </w:t>
      </w:r>
    </w:p>
    <w:p w:rsidR="00CE630E" w:rsidRDefault="005D73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ВНЕСЕННЫХ В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CE630E" w:rsidRDefault="00CE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CE630E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внесения изменения; № страницы с изменением</w:t>
            </w:r>
          </w:p>
        </w:tc>
      </w:tr>
      <w:tr w:rsidR="00CE630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30E" w:rsidRDefault="005D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CE630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5D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630E" w:rsidRDefault="00CE6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30E" w:rsidRDefault="00CE630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CE630E" w:rsidRDefault="00CE630E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CE63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301" w:rsidRDefault="005D7301">
      <w:pPr>
        <w:spacing w:line="240" w:lineRule="auto"/>
      </w:pPr>
      <w:r>
        <w:separator/>
      </w:r>
    </w:p>
  </w:endnote>
  <w:endnote w:type="continuationSeparator" w:id="0">
    <w:p w:rsidR="005D7301" w:rsidRDefault="005D7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301" w:rsidRDefault="005D7301">
      <w:pPr>
        <w:spacing w:after="0"/>
      </w:pPr>
      <w:r>
        <w:separator/>
      </w:r>
    </w:p>
  </w:footnote>
  <w:footnote w:type="continuationSeparator" w:id="0">
    <w:p w:rsidR="005D7301" w:rsidRDefault="005D73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D8490A"/>
    <w:multiLevelType w:val="singleLevel"/>
    <w:tmpl w:val="E4D8490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BE4BBE0"/>
    <w:multiLevelType w:val="singleLevel"/>
    <w:tmpl w:val="FBE4BBE0"/>
    <w:lvl w:ilvl="0">
      <w:start w:val="5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 w15:restartNumberingAfterBreak="0">
    <w:nsid w:val="51A65F4E"/>
    <w:multiLevelType w:val="multilevel"/>
    <w:tmpl w:val="51A65F4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75"/>
    <w:rsid w:val="00026869"/>
    <w:rsid w:val="0004154A"/>
    <w:rsid w:val="000449EA"/>
    <w:rsid w:val="00071A08"/>
    <w:rsid w:val="00072D3C"/>
    <w:rsid w:val="000755E5"/>
    <w:rsid w:val="00085E16"/>
    <w:rsid w:val="000962FD"/>
    <w:rsid w:val="000C6DDF"/>
    <w:rsid w:val="000E1A7F"/>
    <w:rsid w:val="000E22A7"/>
    <w:rsid w:val="00105E21"/>
    <w:rsid w:val="00120E54"/>
    <w:rsid w:val="00132833"/>
    <w:rsid w:val="00154C15"/>
    <w:rsid w:val="00156808"/>
    <w:rsid w:val="00160B3E"/>
    <w:rsid w:val="00173864"/>
    <w:rsid w:val="00191FC4"/>
    <w:rsid w:val="001D3AB2"/>
    <w:rsid w:val="001F174B"/>
    <w:rsid w:val="001F21E9"/>
    <w:rsid w:val="00227CD9"/>
    <w:rsid w:val="00237008"/>
    <w:rsid w:val="002561DB"/>
    <w:rsid w:val="00294FFA"/>
    <w:rsid w:val="002B12CC"/>
    <w:rsid w:val="002D0817"/>
    <w:rsid w:val="002D1A02"/>
    <w:rsid w:val="002F33A3"/>
    <w:rsid w:val="002F4B20"/>
    <w:rsid w:val="002F538D"/>
    <w:rsid w:val="00312C52"/>
    <w:rsid w:val="0032427A"/>
    <w:rsid w:val="00326279"/>
    <w:rsid w:val="003432BA"/>
    <w:rsid w:val="0035331D"/>
    <w:rsid w:val="00365E7A"/>
    <w:rsid w:val="00370128"/>
    <w:rsid w:val="00382FA4"/>
    <w:rsid w:val="00386E82"/>
    <w:rsid w:val="00392C88"/>
    <w:rsid w:val="00395A0F"/>
    <w:rsid w:val="003A5200"/>
    <w:rsid w:val="003B315F"/>
    <w:rsid w:val="003B72C6"/>
    <w:rsid w:val="003C2E6E"/>
    <w:rsid w:val="003E2D9A"/>
    <w:rsid w:val="00412C66"/>
    <w:rsid w:val="004529B0"/>
    <w:rsid w:val="004655D5"/>
    <w:rsid w:val="00477DE0"/>
    <w:rsid w:val="00483E8B"/>
    <w:rsid w:val="00486CF3"/>
    <w:rsid w:val="004B56E1"/>
    <w:rsid w:val="004D5374"/>
    <w:rsid w:val="00502591"/>
    <w:rsid w:val="00512005"/>
    <w:rsid w:val="0051457C"/>
    <w:rsid w:val="00516C57"/>
    <w:rsid w:val="00540024"/>
    <w:rsid w:val="00551C85"/>
    <w:rsid w:val="005B07B1"/>
    <w:rsid w:val="005C41BB"/>
    <w:rsid w:val="005D7301"/>
    <w:rsid w:val="00600D15"/>
    <w:rsid w:val="006351FB"/>
    <w:rsid w:val="00652D31"/>
    <w:rsid w:val="00660704"/>
    <w:rsid w:val="00671F23"/>
    <w:rsid w:val="006854AE"/>
    <w:rsid w:val="0069353C"/>
    <w:rsid w:val="006B40E1"/>
    <w:rsid w:val="006E0AA6"/>
    <w:rsid w:val="007157D6"/>
    <w:rsid w:val="007203F2"/>
    <w:rsid w:val="00720951"/>
    <w:rsid w:val="0072255C"/>
    <w:rsid w:val="007247CF"/>
    <w:rsid w:val="00755348"/>
    <w:rsid w:val="00755C5F"/>
    <w:rsid w:val="00762575"/>
    <w:rsid w:val="00771DCD"/>
    <w:rsid w:val="00794459"/>
    <w:rsid w:val="007C3371"/>
    <w:rsid w:val="008028A5"/>
    <w:rsid w:val="00826E41"/>
    <w:rsid w:val="008362C9"/>
    <w:rsid w:val="00882DCF"/>
    <w:rsid w:val="00891508"/>
    <w:rsid w:val="008A3E50"/>
    <w:rsid w:val="008C1C5B"/>
    <w:rsid w:val="008C606D"/>
    <w:rsid w:val="008D19F5"/>
    <w:rsid w:val="008D64AB"/>
    <w:rsid w:val="008F0661"/>
    <w:rsid w:val="009042AF"/>
    <w:rsid w:val="009070FA"/>
    <w:rsid w:val="00924623"/>
    <w:rsid w:val="00942972"/>
    <w:rsid w:val="00951B60"/>
    <w:rsid w:val="00956E6C"/>
    <w:rsid w:val="009702C4"/>
    <w:rsid w:val="0099260C"/>
    <w:rsid w:val="00994C6C"/>
    <w:rsid w:val="009B761B"/>
    <w:rsid w:val="009C271B"/>
    <w:rsid w:val="009C2F07"/>
    <w:rsid w:val="009D662C"/>
    <w:rsid w:val="00A029BF"/>
    <w:rsid w:val="00A125DA"/>
    <w:rsid w:val="00A353D9"/>
    <w:rsid w:val="00A42403"/>
    <w:rsid w:val="00A46DD7"/>
    <w:rsid w:val="00A46E86"/>
    <w:rsid w:val="00A64443"/>
    <w:rsid w:val="00A65AF5"/>
    <w:rsid w:val="00A6650E"/>
    <w:rsid w:val="00A715B9"/>
    <w:rsid w:val="00AA52C0"/>
    <w:rsid w:val="00AC4535"/>
    <w:rsid w:val="00AD3AA2"/>
    <w:rsid w:val="00AE1B6A"/>
    <w:rsid w:val="00AE38F7"/>
    <w:rsid w:val="00AF5E79"/>
    <w:rsid w:val="00B02A49"/>
    <w:rsid w:val="00B124A6"/>
    <w:rsid w:val="00B1404C"/>
    <w:rsid w:val="00B325D5"/>
    <w:rsid w:val="00B479AB"/>
    <w:rsid w:val="00B643D6"/>
    <w:rsid w:val="00B648CE"/>
    <w:rsid w:val="00B65864"/>
    <w:rsid w:val="00B90FBB"/>
    <w:rsid w:val="00BA3B68"/>
    <w:rsid w:val="00BB4728"/>
    <w:rsid w:val="00BB5F84"/>
    <w:rsid w:val="00BB6222"/>
    <w:rsid w:val="00BE153E"/>
    <w:rsid w:val="00BE484A"/>
    <w:rsid w:val="00BE7A3D"/>
    <w:rsid w:val="00C36FFB"/>
    <w:rsid w:val="00C541FB"/>
    <w:rsid w:val="00C63E44"/>
    <w:rsid w:val="00C9563A"/>
    <w:rsid w:val="00CA7E45"/>
    <w:rsid w:val="00CE630E"/>
    <w:rsid w:val="00D102FA"/>
    <w:rsid w:val="00D176C6"/>
    <w:rsid w:val="00D26CBD"/>
    <w:rsid w:val="00D33F8E"/>
    <w:rsid w:val="00D422FC"/>
    <w:rsid w:val="00D602BE"/>
    <w:rsid w:val="00D647F0"/>
    <w:rsid w:val="00D77CC4"/>
    <w:rsid w:val="00D826DE"/>
    <w:rsid w:val="00DA11E0"/>
    <w:rsid w:val="00DB1734"/>
    <w:rsid w:val="00E05472"/>
    <w:rsid w:val="00E067B4"/>
    <w:rsid w:val="00E12245"/>
    <w:rsid w:val="00E218F5"/>
    <w:rsid w:val="00E312E8"/>
    <w:rsid w:val="00E566F3"/>
    <w:rsid w:val="00E77515"/>
    <w:rsid w:val="00E85669"/>
    <w:rsid w:val="00E8624B"/>
    <w:rsid w:val="00E95A9F"/>
    <w:rsid w:val="00EB1C60"/>
    <w:rsid w:val="00EB40E9"/>
    <w:rsid w:val="00EC19B5"/>
    <w:rsid w:val="00EC70AD"/>
    <w:rsid w:val="00ED2B28"/>
    <w:rsid w:val="00ED79FF"/>
    <w:rsid w:val="00EE73A9"/>
    <w:rsid w:val="00EF4285"/>
    <w:rsid w:val="00F132C3"/>
    <w:rsid w:val="00F5653E"/>
    <w:rsid w:val="00F72220"/>
    <w:rsid w:val="00F75B3C"/>
    <w:rsid w:val="00F927BA"/>
    <w:rsid w:val="00FB3B8B"/>
    <w:rsid w:val="00FC0F4F"/>
    <w:rsid w:val="00FC2943"/>
    <w:rsid w:val="03502DE0"/>
    <w:rsid w:val="0CB52F2D"/>
    <w:rsid w:val="188E73CA"/>
    <w:rsid w:val="1C256C53"/>
    <w:rsid w:val="1E9D6C85"/>
    <w:rsid w:val="22B934C6"/>
    <w:rsid w:val="2B101747"/>
    <w:rsid w:val="415E675B"/>
    <w:rsid w:val="44682D9F"/>
    <w:rsid w:val="47B727AC"/>
    <w:rsid w:val="4AE167ED"/>
    <w:rsid w:val="4E083473"/>
    <w:rsid w:val="4F570C2B"/>
    <w:rsid w:val="513F480C"/>
    <w:rsid w:val="532A25B0"/>
    <w:rsid w:val="56A2047B"/>
    <w:rsid w:val="6FB85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CE23D-D506-4BC2-BBBD-02DF5239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01">
    <w:name w:val="fontstyle01"/>
    <w:qFormat/>
    <w:rPr>
      <w:rFonts w:ascii="ArialMT" w:eastAsia="ArialMT" w:hAnsi="ArialMT" w:cs="ArialMT"/>
      <w:color w:val="000000"/>
      <w:sz w:val="20"/>
      <w:szCs w:val="20"/>
    </w:rPr>
  </w:style>
  <w:style w:type="character" w:customStyle="1" w:styleId="aa">
    <w:name w:val="Другое_"/>
    <w:basedOn w:val="a0"/>
    <w:link w:val="ab"/>
    <w:qFormat/>
    <w:rPr>
      <w:rFonts w:eastAsia="Times New Roman"/>
      <w:sz w:val="28"/>
      <w:szCs w:val="28"/>
    </w:rPr>
  </w:style>
  <w:style w:type="paragraph" w:customStyle="1" w:styleId="ab">
    <w:name w:val="Другое"/>
    <w:basedOn w:val="a"/>
    <w:link w:val="aa"/>
    <w:qFormat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2689.html" TargetMode="External"/><Relationship Id="rId13" Type="http://schemas.openxmlformats.org/officeDocument/2006/relationships/hyperlink" Target="https://doi.org/10.23682/12250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22504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771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3682/1225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9089.html" TargetMode="External"/><Relationship Id="rId10" Type="http://schemas.openxmlformats.org/officeDocument/2006/relationships/hyperlink" Target="https://www.iprbookshop.ru/12250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16269.html" TargetMode="External"/><Relationship Id="rId14" Type="http://schemas.openxmlformats.org/officeDocument/2006/relationships/hyperlink" Target="http://ch4g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D24F-C42E-4EBF-BC64-2E911AD1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7011</Words>
  <Characters>39967</Characters>
  <Application>Microsoft Office Word</Application>
  <DocSecurity>0</DocSecurity>
  <Lines>333</Lines>
  <Paragraphs>93</Paragraphs>
  <ScaleCrop>false</ScaleCrop>
  <Company/>
  <LinksUpToDate>false</LinksUpToDate>
  <CharactersWithSpaces>46885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4</cp:revision>
  <dcterms:created xsi:type="dcterms:W3CDTF">2025-09-08T04:46:00Z</dcterms:created>
  <dcterms:modified xsi:type="dcterms:W3CDTF">2025-09-19T01:21:00Z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13AE2879B2624A8B96C42889DCD8ED62</vt:lpwstr>
  </property>
</Properties>
</file>