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РАБОЧАЯ ПРОГРАММА УЧЕБНОЙ ДИСЦИПЛИНЫ</w:t>
      </w:r>
    </w:p>
    <w:p w:rsidR="00502378" w:rsidRPr="002463E4" w:rsidRDefault="00502378" w:rsidP="005023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ОП.04</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ГРАЖДАНСКОЕ ПРАВО</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 xml:space="preserve"> </w:t>
      </w: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2463E4" w:rsidRDefault="00502378" w:rsidP="00502378">
      <w:pPr>
        <w:spacing w:after="0" w:line="240" w:lineRule="auto"/>
        <w:jc w:val="both"/>
        <w:rPr>
          <w:rFonts w:ascii="Times New Roman" w:hAnsi="Times New Roman" w:cs="Times New Roman"/>
          <w:sz w:val="28"/>
          <w:szCs w:val="28"/>
        </w:rPr>
      </w:pPr>
      <w:r w:rsidRPr="002463E4">
        <w:rPr>
          <w:rFonts w:ascii="Times New Roman" w:hAnsi="Times New Roman" w:cs="Times New Roman"/>
          <w:b/>
          <w:sz w:val="28"/>
          <w:szCs w:val="28"/>
        </w:rPr>
        <w:t xml:space="preserve">Профиль обучения:  </w:t>
      </w:r>
      <w:r>
        <w:rPr>
          <w:rFonts w:ascii="Times New Roman" w:hAnsi="Times New Roman" w:cs="Times New Roman"/>
          <w:sz w:val="28"/>
          <w:szCs w:val="28"/>
        </w:rPr>
        <w:t>социально-гуманитарный</w:t>
      </w:r>
    </w:p>
    <w:p w:rsidR="00502378" w:rsidRPr="000D71C8" w:rsidRDefault="00502378" w:rsidP="00502378">
      <w:pPr>
        <w:spacing w:after="0" w:line="240" w:lineRule="auto"/>
        <w:rPr>
          <w:rFonts w:ascii="Times New Roman" w:hAnsi="Times New Roman" w:cs="Times New Roman"/>
          <w:i/>
          <w:sz w:val="24"/>
          <w:szCs w:val="24"/>
        </w:rPr>
      </w:pPr>
    </w:p>
    <w:p w:rsidR="00502378" w:rsidRPr="000D71C8" w:rsidRDefault="00502378" w:rsidP="00502378">
      <w:pPr>
        <w:spacing w:after="0" w:line="240" w:lineRule="auto"/>
        <w:rPr>
          <w:rFonts w:ascii="Times New Roman" w:hAnsi="Times New Roman" w:cs="Times New Roman"/>
          <w:b/>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r>
        <w:rPr>
          <w:rFonts w:ascii="Times New Roman" w:hAnsi="Times New Roman" w:cs="Times New Roman"/>
          <w:bCs/>
          <w:sz w:val="24"/>
          <w:szCs w:val="24"/>
        </w:rPr>
        <w:t>202</w:t>
      </w:r>
      <w:r w:rsidR="00D632AD">
        <w:rPr>
          <w:rFonts w:ascii="Times New Roman" w:hAnsi="Times New Roman" w:cs="Times New Roman"/>
          <w:bCs/>
          <w:sz w:val="24"/>
          <w:szCs w:val="24"/>
        </w:rPr>
        <w:t>5</w:t>
      </w: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p>
    <w:p w:rsidR="00502378" w:rsidRPr="000C214E" w:rsidRDefault="000C214E"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lastRenderedPageBreak/>
        <w:tab/>
      </w:r>
      <w:r w:rsidR="00502378" w:rsidRPr="000C214E">
        <w:rPr>
          <w:rFonts w:ascii="Times New Roman" w:hAnsi="Times New Roman" w:cs="Times New Roman"/>
          <w:sz w:val="28"/>
          <w:szCs w:val="28"/>
        </w:rPr>
        <w:t xml:space="preserve">Рабочая программа учебной дисциплины Гражданское право      разработана на основе Федерального государственного образовательного стандарта по специальности среднего профессионального образования </w:t>
      </w:r>
      <w:r w:rsidR="00502378" w:rsidRPr="000C214E">
        <w:rPr>
          <w:rFonts w:ascii="Times New Roman" w:hAnsi="Times New Roman" w:cs="Times New Roman"/>
          <w:b/>
          <w:sz w:val="28"/>
          <w:szCs w:val="28"/>
        </w:rPr>
        <w:t>04.02.04</w:t>
      </w:r>
      <w:r w:rsidR="00502378" w:rsidRPr="000C214E">
        <w:rPr>
          <w:rFonts w:ascii="Times New Roman" w:hAnsi="Times New Roman" w:cs="Times New Roman"/>
          <w:sz w:val="28"/>
          <w:szCs w:val="28"/>
        </w:rPr>
        <w:t xml:space="preserve"> </w:t>
      </w:r>
      <w:r>
        <w:rPr>
          <w:rFonts w:ascii="Times New Roman" w:hAnsi="Times New Roman" w:cs="Times New Roman"/>
          <w:sz w:val="28"/>
          <w:szCs w:val="28"/>
        </w:rPr>
        <w:t xml:space="preserve"> </w:t>
      </w:r>
      <w:r w:rsidR="00502378" w:rsidRPr="000C214E">
        <w:rPr>
          <w:rFonts w:ascii="Times New Roman" w:hAnsi="Times New Roman" w:cs="Times New Roman"/>
          <w:sz w:val="28"/>
          <w:szCs w:val="28"/>
        </w:rPr>
        <w:t>Юриспруденция.</w:t>
      </w:r>
    </w:p>
    <w:p w:rsidR="00502378" w:rsidRPr="000C214E" w:rsidRDefault="00502378"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sz w:val="28"/>
          <w:szCs w:val="28"/>
        </w:rPr>
      </w:pPr>
    </w:p>
    <w:p w:rsidR="000C214E" w:rsidRPr="005379FC" w:rsidRDefault="000C214E"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b/>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0C214E" w:rsidRPr="000C214E" w:rsidTr="000C214E">
        <w:tc>
          <w:tcPr>
            <w:tcW w:w="4915" w:type="dxa"/>
          </w:tcPr>
          <w:p w:rsidR="000C214E" w:rsidRPr="000C214E" w:rsidRDefault="000C214E" w:rsidP="000C214E">
            <w:pPr>
              <w:jc w:val="both"/>
              <w:rPr>
                <w:rFonts w:eastAsia="Calibri"/>
                <w:color w:val="000000"/>
                <w:sz w:val="28"/>
                <w:szCs w:val="28"/>
              </w:rPr>
            </w:pPr>
            <w:r w:rsidRPr="000C214E">
              <w:rPr>
                <w:color w:val="000000"/>
                <w:sz w:val="28"/>
                <w:szCs w:val="28"/>
              </w:rPr>
              <w:t>СОГЛАСОВАНО</w:t>
            </w:r>
          </w:p>
          <w:p w:rsidR="000C214E" w:rsidRPr="000C214E" w:rsidRDefault="000C214E" w:rsidP="000C214E">
            <w:pPr>
              <w:jc w:val="both"/>
              <w:rPr>
                <w:color w:val="000000"/>
                <w:sz w:val="28"/>
                <w:szCs w:val="28"/>
              </w:rPr>
            </w:pPr>
            <w:r w:rsidRPr="000C214E">
              <w:rPr>
                <w:color w:val="000000"/>
                <w:sz w:val="28"/>
                <w:szCs w:val="28"/>
              </w:rPr>
              <w:t xml:space="preserve">ПЦК юридических </w:t>
            </w:r>
          </w:p>
          <w:p w:rsidR="000C214E" w:rsidRPr="000C214E" w:rsidRDefault="000C214E" w:rsidP="000C214E">
            <w:pPr>
              <w:jc w:val="both"/>
              <w:rPr>
                <w:color w:val="000000"/>
                <w:sz w:val="28"/>
                <w:szCs w:val="28"/>
              </w:rPr>
            </w:pPr>
            <w:r w:rsidRPr="000C214E">
              <w:rPr>
                <w:color w:val="000000"/>
                <w:sz w:val="28"/>
                <w:szCs w:val="28"/>
              </w:rPr>
              <w:t>дисциплин</w:t>
            </w:r>
          </w:p>
          <w:p w:rsidR="000C214E" w:rsidRPr="000C214E" w:rsidRDefault="000C214E" w:rsidP="000C214E">
            <w:pPr>
              <w:jc w:val="both"/>
              <w:rPr>
                <w:color w:val="000000"/>
                <w:sz w:val="28"/>
                <w:szCs w:val="28"/>
              </w:rPr>
            </w:pPr>
            <w:r w:rsidRPr="000C214E">
              <w:rPr>
                <w:color w:val="000000"/>
                <w:sz w:val="28"/>
                <w:szCs w:val="28"/>
              </w:rPr>
              <w:t>____________ Глаголева О.А.</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0C214E">
              <w:rPr>
                <w:color w:val="000000"/>
                <w:sz w:val="28"/>
                <w:szCs w:val="28"/>
              </w:rPr>
              <w:t>«__» ____________202</w:t>
            </w:r>
            <w:r w:rsidR="00D632AD">
              <w:rPr>
                <w:color w:val="000000"/>
                <w:sz w:val="28"/>
                <w:szCs w:val="28"/>
              </w:rPr>
              <w:t>5</w:t>
            </w:r>
            <w:r w:rsidRPr="000C214E">
              <w:rPr>
                <w:color w:val="000000"/>
                <w:sz w:val="28"/>
                <w:szCs w:val="28"/>
              </w:rPr>
              <w:t xml:space="preserve"> г.</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0C214E" w:rsidRPr="000C214E" w:rsidRDefault="000C214E" w:rsidP="000C214E">
            <w:pPr>
              <w:widowControl w:val="0"/>
              <w:suppressAutoHyphens/>
              <w:jc w:val="both"/>
              <w:rPr>
                <w:i/>
                <w:sz w:val="28"/>
                <w:szCs w:val="28"/>
                <w:vertAlign w:val="superscript"/>
              </w:rPr>
            </w:pPr>
          </w:p>
        </w:tc>
        <w:tc>
          <w:tcPr>
            <w:tcW w:w="4915" w:type="dxa"/>
          </w:tcPr>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УТВЕРЖДАЮ</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Зам. директора по УР</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 xml:space="preserve">____________ </w:t>
            </w:r>
            <w:proofErr w:type="spellStart"/>
            <w:r w:rsidR="00D632AD">
              <w:rPr>
                <w:rFonts w:eastAsia="Calibri"/>
                <w:color w:val="000000"/>
                <w:sz w:val="28"/>
                <w:szCs w:val="28"/>
                <w:lang w:eastAsia="en-US"/>
              </w:rPr>
              <w:t>Кисюк</w:t>
            </w:r>
            <w:proofErr w:type="spellEnd"/>
            <w:r w:rsidR="00D632AD">
              <w:rPr>
                <w:rFonts w:eastAsia="Calibri"/>
                <w:color w:val="000000"/>
                <w:sz w:val="28"/>
                <w:szCs w:val="28"/>
                <w:lang w:eastAsia="en-US"/>
              </w:rPr>
              <w:t xml:space="preserve"> </w:t>
            </w:r>
            <w:r w:rsidRPr="000C214E">
              <w:rPr>
                <w:rFonts w:eastAsia="Calibri"/>
                <w:color w:val="000000"/>
                <w:sz w:val="28"/>
                <w:szCs w:val="28"/>
                <w:lang w:eastAsia="en-US"/>
              </w:rPr>
              <w:t xml:space="preserve"> О. П.</w:t>
            </w:r>
          </w:p>
          <w:p w:rsidR="000C214E" w:rsidRPr="000C214E" w:rsidRDefault="000C214E" w:rsidP="00D632AD">
            <w:pPr>
              <w:widowControl w:val="0"/>
              <w:suppressAutoHyphens/>
              <w:jc w:val="both"/>
              <w:rPr>
                <w:i/>
                <w:sz w:val="28"/>
                <w:szCs w:val="28"/>
                <w:vertAlign w:val="superscript"/>
              </w:rPr>
            </w:pPr>
            <w:r w:rsidRPr="000C214E">
              <w:rPr>
                <w:color w:val="000000"/>
                <w:sz w:val="28"/>
                <w:szCs w:val="28"/>
                <w:lang w:eastAsia="zh-CN"/>
              </w:rPr>
              <w:t xml:space="preserve">           «__» ____________202</w:t>
            </w:r>
            <w:r w:rsidR="00D632AD">
              <w:rPr>
                <w:color w:val="000000"/>
                <w:sz w:val="28"/>
                <w:szCs w:val="28"/>
                <w:lang w:eastAsia="zh-CN"/>
              </w:rPr>
              <w:t>5</w:t>
            </w:r>
            <w:r w:rsidRPr="000C214E">
              <w:rPr>
                <w:color w:val="000000"/>
                <w:sz w:val="28"/>
                <w:szCs w:val="28"/>
                <w:lang w:eastAsia="zh-CN"/>
              </w:rPr>
              <w:t xml:space="preserve"> г.</w:t>
            </w:r>
          </w:p>
        </w:tc>
      </w:tr>
    </w:tbl>
    <w:p w:rsidR="00502378" w:rsidRPr="000C214E" w:rsidRDefault="00502378" w:rsidP="00502378">
      <w:pPr>
        <w:pStyle w:val="a4"/>
        <w:jc w:val="both"/>
        <w:rPr>
          <w:rFonts w:ascii="Times New Roman" w:hAnsi="Times New Roman"/>
          <w:b/>
          <w:sz w:val="28"/>
          <w:szCs w:val="28"/>
        </w:rPr>
      </w:pPr>
    </w:p>
    <w:p w:rsidR="00502378" w:rsidRPr="000C214E" w:rsidRDefault="00502378" w:rsidP="00502378">
      <w:pPr>
        <w:pStyle w:val="a4"/>
        <w:rPr>
          <w:rFonts w:ascii="Times New Roman" w:hAnsi="Times New Roman"/>
          <w:b/>
          <w:sz w:val="28"/>
          <w:szCs w:val="28"/>
        </w:rPr>
      </w:pPr>
    </w:p>
    <w:p w:rsidR="000C214E" w:rsidRPr="000C214E" w:rsidRDefault="000C214E" w:rsidP="000C214E">
      <w:pPr>
        <w:pStyle w:val="a4"/>
        <w:rPr>
          <w:rFonts w:ascii="Times New Roman" w:hAnsi="Times New Roman"/>
          <w:sz w:val="28"/>
          <w:szCs w:val="28"/>
        </w:rPr>
      </w:pPr>
      <w:r w:rsidRPr="000C214E">
        <w:rPr>
          <w:rFonts w:ascii="Times New Roman" w:hAnsi="Times New Roman"/>
          <w:sz w:val="28"/>
          <w:szCs w:val="28"/>
        </w:rPr>
        <w:t>Составитель программы учебной дисциплины: Зайцева А. А., преподаватель КГБ ПОУ ХКОТСО</w:t>
      </w:r>
    </w:p>
    <w:p w:rsidR="00502378" w:rsidRPr="000D71C8" w:rsidRDefault="00502378" w:rsidP="00502378">
      <w:pPr>
        <w:pStyle w:val="a4"/>
        <w:rPr>
          <w:rFonts w:ascii="Times New Roman" w:hAnsi="Times New Roman"/>
          <w:b/>
          <w:sz w:val="24"/>
          <w:szCs w:val="24"/>
        </w:rPr>
      </w:pPr>
    </w:p>
    <w:p w:rsidR="00502378" w:rsidRPr="000D71C8" w:rsidRDefault="00502378" w:rsidP="00502378">
      <w:pPr>
        <w:pStyle w:val="a4"/>
        <w:rPr>
          <w:rFonts w:ascii="Times New Roman" w:hAnsi="Times New Roman"/>
          <w:sz w:val="24"/>
          <w:szCs w:val="24"/>
        </w:rPr>
      </w:pPr>
    </w:p>
    <w:p w:rsidR="00502378" w:rsidRPr="000C214E" w:rsidRDefault="00502378" w:rsidP="00502378">
      <w:pPr>
        <w:widowControl w:val="0"/>
        <w:autoSpaceDE w:val="0"/>
        <w:autoSpaceDN w:val="0"/>
        <w:adjustRightInd w:val="0"/>
        <w:spacing w:after="0" w:line="240" w:lineRule="auto"/>
        <w:jc w:val="both"/>
        <w:rPr>
          <w:rFonts w:ascii="Times New Roman" w:hAnsi="Times New Roman" w:cs="Times New Roman"/>
          <w:sz w:val="28"/>
          <w:szCs w:val="28"/>
        </w:rPr>
      </w:pPr>
      <w:r w:rsidRPr="000C214E">
        <w:rPr>
          <w:rFonts w:ascii="Times New Roman" w:hAnsi="Times New Roman" w:cs="Times New Roman"/>
          <w:sz w:val="28"/>
          <w:szCs w:val="28"/>
        </w:rPr>
        <w:t>Организация - разработчик: КГБ ПОУ ХКОТСО</w:t>
      </w:r>
    </w:p>
    <w:p w:rsidR="00502378" w:rsidRPr="000C214E" w:rsidRDefault="00502378" w:rsidP="00502378">
      <w:pPr>
        <w:pStyle w:val="a4"/>
        <w:rPr>
          <w:rFonts w:ascii="Times New Roman" w:hAnsi="Times New Roman"/>
          <w:sz w:val="28"/>
          <w:szCs w:val="28"/>
        </w:rPr>
      </w:pPr>
    </w:p>
    <w:p w:rsidR="00502378" w:rsidRPr="000C214E" w:rsidRDefault="00502378" w:rsidP="00502378">
      <w:pPr>
        <w:pStyle w:val="a4"/>
        <w:rPr>
          <w:rFonts w:ascii="Times New Roman" w:hAnsi="Times New Roman"/>
          <w:sz w:val="28"/>
          <w:szCs w:val="28"/>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r w:rsidRPr="000D71C8">
        <w:rPr>
          <w:rFonts w:ascii="Times New Roman" w:hAnsi="Times New Roman" w:cs="Times New Roman"/>
          <w:b/>
          <w:bCs/>
          <w:sz w:val="24"/>
          <w:szCs w:val="24"/>
        </w:rPr>
        <w:t>СОДЕРЖАНИЕ</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1.ПАСПОРТ РАБОЧЕЙ ПРОГРАММЫ УЧЕБНОЙ ДИСЦИПЛИНЫ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2. РЕЗУЛЬТАТ ОСВОЕНИЯ УЧЕБНОЙ ДИСЦИПЛИНЫ                </w:t>
      </w:r>
      <w:r>
        <w:rPr>
          <w:rFonts w:ascii="Times New Roman" w:hAnsi="Times New Roman" w:cs="Times New Roman"/>
          <w:b/>
          <w:bCs/>
          <w:sz w:val="24"/>
          <w:szCs w:val="24"/>
        </w:rPr>
        <w:t xml:space="preserve">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3. СТРУКТУРА И СОДЕРЖАНИЕ УЧЕБНОЙ ДИСЦИПЛИНЫ     </w:t>
      </w:r>
      <w:r>
        <w:rPr>
          <w:rFonts w:ascii="Times New Roman" w:hAnsi="Times New Roman" w:cs="Times New Roman"/>
          <w:b/>
          <w:bCs/>
          <w:sz w:val="24"/>
          <w:szCs w:val="24"/>
        </w:rPr>
        <w:t xml:space="preserve">                               7</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4. УСЛОВИЯ РЕАЛИЗАЦИИ РАБОЧЕЙ ПРОГРАММЫ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22</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5. КОНТРОЛЬ И ОЦЕНКА РЕЗУЛЬТАТОВ ОСВОЕНИЯ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24</w:t>
      </w:r>
    </w:p>
    <w:p w:rsidR="000C214E"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6. ЛИСТ ИЗМЕНЕНИЙ</w:t>
      </w:r>
      <w:r w:rsidR="000C214E">
        <w:rPr>
          <w:rFonts w:ascii="Times New Roman" w:hAnsi="Times New Roman" w:cs="Times New Roman"/>
          <w:b/>
          <w:bCs/>
          <w:sz w:val="24"/>
          <w:szCs w:val="24"/>
        </w:rPr>
        <w:t xml:space="preserve"> И ДОПОЛНЕНИЙ, ВНЕСЕННЫХ В                                        26</w:t>
      </w:r>
    </w:p>
    <w:p w:rsidR="00502378" w:rsidRPr="000D71C8" w:rsidRDefault="000C214E"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УЧЕБНУЮ  ПРОГРАММУ</w:t>
      </w:r>
      <w:r w:rsidR="00502378" w:rsidRPr="000D71C8">
        <w:rPr>
          <w:rFonts w:ascii="Times New Roman" w:hAnsi="Times New Roman" w:cs="Times New Roman"/>
          <w:b/>
          <w:bCs/>
          <w:sz w:val="24"/>
          <w:szCs w:val="24"/>
        </w:rPr>
        <w:t xml:space="preserve">                                                                                     </w:t>
      </w:r>
      <w:r w:rsidR="00502378">
        <w:rPr>
          <w:rFonts w:ascii="Times New Roman" w:hAnsi="Times New Roman" w:cs="Times New Roman"/>
          <w:b/>
          <w:bCs/>
          <w:sz w:val="24"/>
          <w:szCs w:val="24"/>
        </w:rPr>
        <w:t xml:space="preserve">                      </w:t>
      </w:r>
    </w:p>
    <w:p w:rsidR="00502378" w:rsidRPr="000D71C8" w:rsidRDefault="00502378" w:rsidP="00502378">
      <w:pPr>
        <w:pStyle w:val="a4"/>
        <w:rPr>
          <w:rFonts w:ascii="Times New Roman" w:hAnsi="Times New Roman"/>
          <w:sz w:val="24"/>
          <w:szCs w:val="24"/>
        </w:rPr>
      </w:pPr>
    </w:p>
    <w:p w:rsidR="003271F8" w:rsidRDefault="003271F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Pr="000D71C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0D71C8">
        <w:rPr>
          <w:rFonts w:ascii="Times New Roman" w:hAnsi="Times New Roman" w:cs="Times New Roman"/>
          <w:b/>
          <w:caps/>
          <w:sz w:val="24"/>
          <w:szCs w:val="24"/>
        </w:rPr>
        <w:lastRenderedPageBreak/>
        <w:t>1 паспорт РАБОЧЕЙ ПРОГРАММЫ УЧЕБНОЙ    ДИСЦИПЛИНЫ</w:t>
      </w:r>
      <w:r w:rsidRPr="000D71C8">
        <w:rPr>
          <w:rFonts w:ascii="Times New Roman" w:hAnsi="Times New Roman" w:cs="Times New Roman"/>
          <w:b/>
          <w:sz w:val="24"/>
          <w:szCs w:val="24"/>
        </w:rPr>
        <w:t xml:space="preserve">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1.1 Область применения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Учебная дисциплина</w:t>
      </w:r>
      <w:r>
        <w:rPr>
          <w:rFonts w:ascii="Times New Roman" w:hAnsi="Times New Roman" w:cs="Times New Roman"/>
          <w:sz w:val="24"/>
          <w:szCs w:val="24"/>
        </w:rPr>
        <w:t xml:space="preserve"> </w:t>
      </w:r>
      <w:r w:rsidRPr="000D71C8">
        <w:rPr>
          <w:rFonts w:ascii="Times New Roman" w:hAnsi="Times New Roman" w:cs="Times New Roman"/>
          <w:sz w:val="24"/>
          <w:szCs w:val="24"/>
        </w:rPr>
        <w:t xml:space="preserve">«Гражданское  право» является  обязательной частью  основной  образовательной программы в соответствии с ФГОС   </w:t>
      </w:r>
      <w:r>
        <w:rPr>
          <w:rFonts w:ascii="Times New Roman" w:hAnsi="Times New Roman" w:cs="Times New Roman"/>
          <w:sz w:val="24"/>
          <w:szCs w:val="24"/>
        </w:rPr>
        <w:t xml:space="preserve"> СПО  по специальности  40.02.04 Юриспруденция.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обеспечивает формирование профессиональных и общих компетенций по всем видам деятельности ФГОС</w:t>
      </w:r>
      <w:r>
        <w:rPr>
          <w:rFonts w:ascii="Times New Roman" w:hAnsi="Times New Roman" w:cs="Times New Roman"/>
          <w:sz w:val="24"/>
          <w:szCs w:val="24"/>
        </w:rPr>
        <w:t xml:space="preserve"> СПО по  специальности  40.02.04 Юриспруденция</w:t>
      </w:r>
      <w:r w:rsidRPr="000D71C8">
        <w:rPr>
          <w:rFonts w:ascii="Times New Roman" w:hAnsi="Times New Roman" w:cs="Times New Roman"/>
          <w:sz w:val="24"/>
          <w:szCs w:val="24"/>
        </w:rPr>
        <w:t>.</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входит в профессиональный учебный цикл и относится к общепрофессиональным дисциплинам</w:t>
      </w:r>
      <w:r>
        <w:rPr>
          <w:rFonts w:ascii="Times New Roman" w:hAnsi="Times New Roman" w:cs="Times New Roman"/>
          <w:sz w:val="24"/>
          <w:szCs w:val="24"/>
        </w:rPr>
        <w:t>.</w:t>
      </w: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b/>
          <w:sz w:val="24"/>
          <w:szCs w:val="24"/>
        </w:rPr>
        <w:t>1.3 Цели и задачи дисциплины – требования к результатам освоения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02378">
        <w:rPr>
          <w:rFonts w:ascii="Times New Roman" w:hAnsi="Times New Roman" w:cs="Times New Roman"/>
          <w:b/>
          <w:sz w:val="24"/>
          <w:szCs w:val="24"/>
        </w:rPr>
        <w:t xml:space="preserve">     Целями</w:t>
      </w:r>
      <w:r w:rsidRPr="000D71C8">
        <w:rPr>
          <w:rFonts w:ascii="Times New Roman" w:hAnsi="Times New Roman" w:cs="Times New Roman"/>
          <w:sz w:val="24"/>
          <w:szCs w:val="24"/>
        </w:rPr>
        <w:t xml:space="preserve"> освоения учебной дисциплины «Гражданское право» являются: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овладение общекультурными и профессиональными компетенциями в сфере гражданских правоотношений;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освоение практики применения гражданско-правовых норм.</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w:t>
      </w:r>
      <w:r w:rsidRPr="00502378">
        <w:rPr>
          <w:rFonts w:ascii="Times New Roman" w:hAnsi="Times New Roman" w:cs="Times New Roman"/>
          <w:b/>
          <w:sz w:val="24"/>
          <w:szCs w:val="24"/>
        </w:rPr>
        <w:t>Задачи</w:t>
      </w:r>
      <w:r w:rsidRPr="000D71C8">
        <w:rPr>
          <w:rFonts w:ascii="Times New Roman" w:hAnsi="Times New Roman" w:cs="Times New Roman"/>
          <w:sz w:val="24"/>
          <w:szCs w:val="24"/>
        </w:rPr>
        <w:t xml:space="preserve"> изучения дисциплины «Гражданское право»:</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формирование у студентов знаний и навыков, закрепление теоретических основ курса «Гражданское право» для дальнейшего использования полученных знаний в управленческой практике;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толковать и применять соответствующие законы и другие нормативные правовые акты в области гражданских 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обеспечивать соблюдение законодательства в деятельности государственных органов, физических и юридических лиц, применительно к гражданским правоотношениям;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юридически правильно квалифицировать факты и обстоятельства, связанные с реализацией гражданских отношений,</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sz w:val="24"/>
          <w:szCs w:val="24"/>
        </w:rPr>
        <w:t>- способность</w:t>
      </w: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оказывать правовую помощь субъектам гражданских правоотношений;</w:t>
      </w:r>
    </w:p>
    <w:p w:rsidR="00502378" w:rsidRPr="000D71C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анализ и решение юридических проблем в сфере гражданских правоотношений;</w:t>
      </w:r>
    </w:p>
    <w:p w:rsidR="0050237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логичное и грамотное изложение и обоснование своей точки зрения по гражданско-правовой тематике.</w:t>
      </w:r>
    </w:p>
    <w:p w:rsidR="00502378" w:rsidRDefault="00502378" w:rsidP="00502378">
      <w:pPr>
        <w:spacing w:after="0" w:line="240" w:lineRule="auto"/>
        <w:jc w:val="both"/>
        <w:rPr>
          <w:rFonts w:ascii="Times New Roman" w:hAnsi="Times New Roman" w:cs="Times New Roman"/>
          <w:sz w:val="24"/>
          <w:szCs w:val="24"/>
        </w:rPr>
      </w:pPr>
    </w:p>
    <w:p w:rsidR="00502378" w:rsidRPr="000D71C8" w:rsidRDefault="00502378"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0D71C8">
        <w:rPr>
          <w:rFonts w:ascii="Times New Roman" w:hAnsi="Times New Roman" w:cs="Times New Roman"/>
          <w:b/>
          <w:sz w:val="24"/>
          <w:szCs w:val="24"/>
        </w:rPr>
        <w:t>2 РЕЗУЛЬТАТЫ ОСВОЕНИЯ УЧЕБНОЙ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379FC" w:rsidRPr="00E71C87" w:rsidRDefault="00AF366D"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204F54">
        <w:rPr>
          <w:rFonts w:ascii="Times New Roman" w:eastAsia="Times New Roman" w:hAnsi="Times New Roman" w:cs="Times New Roman"/>
          <w:b/>
          <w:sz w:val="24"/>
          <w:szCs w:val="24"/>
        </w:rPr>
        <w:t xml:space="preserve">2.1. </w:t>
      </w:r>
      <w:r w:rsidR="005379FC" w:rsidRPr="00E71C87">
        <w:rPr>
          <w:rFonts w:ascii="Times New Roman" w:eastAsia="Times New Roman" w:hAnsi="Times New Roman" w:cs="Times New Roman"/>
          <w:b/>
          <w:sz w:val="28"/>
          <w:szCs w:val="28"/>
        </w:rPr>
        <w:t xml:space="preserve">В результате освоения учебной дисциплины обучающийся должен овладеть  </w:t>
      </w:r>
      <w:proofErr w:type="gramStart"/>
      <w:r w:rsidR="005379FC" w:rsidRPr="00E71C87">
        <w:rPr>
          <w:rFonts w:ascii="Times New Roman" w:eastAsia="Times New Roman" w:hAnsi="Times New Roman" w:cs="Times New Roman"/>
          <w:b/>
          <w:sz w:val="28"/>
          <w:szCs w:val="28"/>
        </w:rPr>
        <w:t>ОК</w:t>
      </w:r>
      <w:proofErr w:type="gramEnd"/>
      <w:r w:rsidR="005379FC" w:rsidRPr="00E71C87">
        <w:rPr>
          <w:rFonts w:ascii="Times New Roman" w:eastAsia="Times New Roman" w:hAnsi="Times New Roman" w:cs="Times New Roman"/>
          <w:b/>
          <w:sz w:val="28"/>
          <w:szCs w:val="28"/>
        </w:rPr>
        <w:t>, ПК, ЛР:</w:t>
      </w:r>
    </w:p>
    <w:p w:rsidR="00AF366D" w:rsidRDefault="00AF366D" w:rsidP="005379FC">
      <w:pPr>
        <w:shd w:val="clear" w:color="auto" w:fill="FFFFFF" w:themeFill="background1"/>
        <w:spacing w:after="0" w:line="240" w:lineRule="auto"/>
        <w:jc w:val="both"/>
        <w:rPr>
          <w:rFonts w:ascii="Times New Roman" w:hAnsi="Times New Roman" w:cs="Times New Roman"/>
          <w:color w:val="000000"/>
          <w:sz w:val="24"/>
        </w:rPr>
      </w:pPr>
    </w:p>
    <w:p w:rsidR="00AF366D" w:rsidRPr="00D569BA" w:rsidRDefault="00AF366D" w:rsidP="00AF366D">
      <w:pPr>
        <w:spacing w:after="0" w:line="240" w:lineRule="auto"/>
        <w:jc w:val="both"/>
        <w:rPr>
          <w:rFonts w:ascii="Times New Roman" w:hAnsi="Times New Roman" w:cs="Times New Roman"/>
          <w:color w:val="000000"/>
          <w:sz w:val="24"/>
        </w:rPr>
      </w:pPr>
    </w:p>
    <w:p w:rsidR="00AF366D" w:rsidRDefault="00AF366D" w:rsidP="00AF366D">
      <w:pPr>
        <w:spacing w:after="0" w:line="240" w:lineRule="auto"/>
        <w:jc w:val="both"/>
        <w:rPr>
          <w:rStyle w:val="fontstyle01"/>
        </w:rPr>
      </w:pPr>
      <w:r>
        <w:rPr>
          <w:rStyle w:val="fontstyle01"/>
        </w:rPr>
        <w:t>Перечень общепрофессиональных компетенций:</w:t>
      </w:r>
    </w:p>
    <w:p w:rsidR="00AF366D" w:rsidRDefault="00AF366D" w:rsidP="00AF366D">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lastRenderedPageBreak/>
              <w:t>профессиональной деятельности.</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lastRenderedPageBreak/>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AF366D" w:rsidRPr="00192256" w:rsidTr="005379FC">
        <w:trPr>
          <w:trHeight w:val="303"/>
        </w:trPr>
        <w:tc>
          <w:tcPr>
            <w:tcW w:w="1951"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04</w:t>
            </w:r>
          </w:p>
        </w:tc>
        <w:tc>
          <w:tcPr>
            <w:tcW w:w="7513"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color w:val="000000"/>
                <w:sz w:val="24"/>
              </w:rPr>
            </w:pPr>
            <w:r w:rsidRPr="00AF366D">
              <w:rPr>
                <w:rFonts w:ascii="TimesNewRomanPSMT" w:hAnsi="TimesNewRomanPSMT"/>
                <w:color w:val="000000"/>
                <w:sz w:val="24"/>
              </w:rPr>
              <w:t>Эффективно взаимодействовать и работать в коллективе и команде</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Default="00AF366D" w:rsidP="00E44093">
            <w:pPr>
              <w:spacing w:after="0" w:line="240" w:lineRule="auto"/>
              <w:rPr>
                <w:rFonts w:ascii="Times New Roman" w:eastAsia="Times New Roman" w:hAnsi="Times New Roman" w:cs="Times New Roman"/>
                <w:b/>
                <w:bCs/>
                <w:color w:val="000000"/>
                <w:sz w:val="24"/>
              </w:rPr>
            </w:pPr>
          </w:p>
          <w:p w:rsidR="00AF366D" w:rsidRPr="00192256" w:rsidRDefault="00AF366D" w:rsidP="00E44093">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06</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color w:val="000000"/>
                <w:sz w:val="24"/>
              </w:rPr>
            </w:pPr>
            <w:r w:rsidRPr="00AF366D">
              <w:rPr>
                <w:rFonts w:ascii="TimesNewRomanPSMT" w:hAnsi="TimesNewRomanPSMT"/>
                <w:color w:val="000000"/>
                <w:sz w:val="24"/>
              </w:rPr>
              <w:t>Проявлять гражданско-патриотическую позицию, демонстрировать осознанное</w:t>
            </w:r>
            <w:r w:rsidR="00107FF0">
              <w:rPr>
                <w:rFonts w:ascii="TimesNewRomanPSMT" w:hAnsi="TimesNewRomanPSMT"/>
                <w:color w:val="000000"/>
              </w:rPr>
              <w:t xml:space="preserve"> </w:t>
            </w:r>
            <w:r w:rsidRPr="00AF366D">
              <w:rPr>
                <w:rFonts w:ascii="TimesNewRomanPSMT" w:hAnsi="TimesNewRomanPSMT"/>
                <w:color w:val="000000"/>
                <w:sz w:val="24"/>
              </w:rPr>
              <w:t>поведение на основе тр</w:t>
            </w:r>
            <w:r w:rsidR="00107FF0">
              <w:rPr>
                <w:rFonts w:ascii="TimesNewRomanPSMT" w:hAnsi="TimesNewRomanPSMT"/>
                <w:color w:val="000000"/>
                <w:sz w:val="24"/>
              </w:rPr>
              <w:t xml:space="preserve">адиционных общечеловеческих </w:t>
            </w:r>
            <w:r w:rsidRPr="00AF366D">
              <w:rPr>
                <w:rFonts w:ascii="TimesNewRomanPSMT" w:hAnsi="TimesNewRomanPSMT"/>
                <w:color w:val="000000"/>
                <w:sz w:val="24"/>
              </w:rPr>
              <w:t>ценностей, в том числе с учетом</w:t>
            </w:r>
            <w:r w:rsidR="00107FF0">
              <w:rPr>
                <w:rFonts w:ascii="TimesNewRomanPSMT" w:hAnsi="TimesNewRomanPSMT"/>
                <w:color w:val="000000"/>
              </w:rPr>
              <w:t xml:space="preserve"> </w:t>
            </w:r>
            <w:r w:rsidRPr="00AF366D">
              <w:rPr>
                <w:rFonts w:ascii="TimesNewRomanPSMT" w:hAnsi="TimesNewRomanPSMT"/>
                <w:color w:val="000000"/>
                <w:sz w:val="24"/>
              </w:rPr>
              <w:t>гармонизации межнациональных и межрелигиозных отношений, применять стандарты</w:t>
            </w:r>
            <w:r w:rsidR="00107FF0">
              <w:rPr>
                <w:rFonts w:ascii="TimesNewRomanPSMT" w:hAnsi="TimesNewRomanPSMT"/>
                <w:color w:val="000000"/>
              </w:rPr>
              <w:t xml:space="preserve"> </w:t>
            </w:r>
            <w:r w:rsidRPr="00AF366D">
              <w:rPr>
                <w:rFonts w:ascii="TimesNewRomanPSMT" w:hAnsi="TimesNewRomanPSMT"/>
                <w:color w:val="000000"/>
                <w:sz w:val="24"/>
              </w:rPr>
              <w:t>антикоррупционного поведения</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107FF0">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AF366D" w:rsidRDefault="00AF366D" w:rsidP="00AF366D">
      <w:pPr>
        <w:spacing w:after="0" w:line="240" w:lineRule="auto"/>
        <w:jc w:val="both"/>
        <w:rPr>
          <w:rStyle w:val="fontstyle01"/>
        </w:rPr>
      </w:pPr>
    </w:p>
    <w:p w:rsidR="005379FC" w:rsidRDefault="005379FC" w:rsidP="00AF366D">
      <w:pPr>
        <w:spacing w:after="0" w:line="240" w:lineRule="auto"/>
        <w:jc w:val="both"/>
        <w:rPr>
          <w:rStyle w:val="fontstyle01"/>
        </w:rPr>
      </w:pPr>
    </w:p>
    <w:tbl>
      <w:tblPr>
        <w:tblpPr w:leftFromText="180" w:rightFromText="180" w:vertAnchor="text" w:horzAnchor="margin" w:tblpY="9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5379FC" w:rsidRDefault="005379FC" w:rsidP="00AF366D">
      <w:pPr>
        <w:spacing w:after="0" w:line="240" w:lineRule="auto"/>
        <w:jc w:val="both"/>
        <w:rPr>
          <w:rStyle w:val="fontstyle01"/>
        </w:rPr>
      </w:pPr>
    </w:p>
    <w:p w:rsidR="00AF366D" w:rsidRDefault="00AF366D" w:rsidP="00AF366D">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AF366D" w:rsidRDefault="00AF366D" w:rsidP="00AF366D">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AF366D" w:rsidTr="00E44093">
        <w:tc>
          <w:tcPr>
            <w:tcW w:w="0" w:type="auto"/>
          </w:tcPr>
          <w:p w:rsidR="00AF366D" w:rsidRDefault="00AF366D" w:rsidP="00E44093">
            <w:pPr>
              <w:ind w:right="-1"/>
              <w:jc w:val="center"/>
              <w:rPr>
                <w:rStyle w:val="fontstyle01"/>
              </w:rPr>
            </w:pPr>
            <w:r w:rsidRPr="00233EAE">
              <w:rPr>
                <w:rFonts w:ascii="Times New Roman" w:hAnsi="Times New Roman"/>
                <w:b/>
                <w:bCs/>
                <w:sz w:val="24"/>
                <w:szCs w:val="24"/>
              </w:rPr>
              <w:t>Код результата</w:t>
            </w:r>
          </w:p>
        </w:tc>
        <w:tc>
          <w:tcPr>
            <w:tcW w:w="7579" w:type="dxa"/>
          </w:tcPr>
          <w:p w:rsidR="00AF366D" w:rsidRDefault="00AF366D" w:rsidP="00E44093">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AF366D" w:rsidTr="00E44093">
        <w:tc>
          <w:tcPr>
            <w:tcW w:w="0" w:type="auto"/>
          </w:tcPr>
          <w:p w:rsidR="00AF366D" w:rsidRPr="000701A7" w:rsidRDefault="00AF366D" w:rsidP="00E44093">
            <w:pPr>
              <w:ind w:right="-1"/>
              <w:jc w:val="both"/>
              <w:rPr>
                <w:rStyle w:val="fontstyle01"/>
                <w:b w:val="0"/>
              </w:rPr>
            </w:pPr>
            <w:r w:rsidRPr="000701A7">
              <w:rPr>
                <w:rStyle w:val="fontstyle01"/>
              </w:rPr>
              <w:t>ЛР 1</w:t>
            </w:r>
          </w:p>
        </w:tc>
        <w:tc>
          <w:tcPr>
            <w:tcW w:w="7579" w:type="dxa"/>
          </w:tcPr>
          <w:p w:rsidR="00AF366D" w:rsidRDefault="00AF366D" w:rsidP="00E44093">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AF366D" w:rsidTr="00E44093">
        <w:tc>
          <w:tcPr>
            <w:tcW w:w="0" w:type="auto"/>
          </w:tcPr>
          <w:p w:rsidR="00AF366D" w:rsidRPr="000701A7" w:rsidRDefault="00AF366D" w:rsidP="00E44093">
            <w:pPr>
              <w:ind w:right="-1"/>
              <w:jc w:val="both"/>
              <w:rPr>
                <w:rStyle w:val="fontstyle01"/>
                <w:b w:val="0"/>
              </w:rPr>
            </w:pPr>
            <w:r>
              <w:rPr>
                <w:rStyle w:val="fontstyle01"/>
              </w:rPr>
              <w:t>ЛР 2</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AF366D" w:rsidTr="00E44093">
        <w:tc>
          <w:tcPr>
            <w:tcW w:w="0" w:type="auto"/>
          </w:tcPr>
          <w:p w:rsidR="00AF366D" w:rsidRDefault="00AF366D" w:rsidP="00E44093">
            <w:pPr>
              <w:ind w:right="-1"/>
              <w:jc w:val="both"/>
              <w:rPr>
                <w:rStyle w:val="fontstyle01"/>
                <w:b w:val="0"/>
              </w:rPr>
            </w:pPr>
            <w:r>
              <w:rPr>
                <w:rStyle w:val="fontstyle01"/>
              </w:rPr>
              <w:t>ЛР 3</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AF366D" w:rsidTr="00E44093">
        <w:tc>
          <w:tcPr>
            <w:tcW w:w="0" w:type="auto"/>
          </w:tcPr>
          <w:p w:rsidR="00AF366D" w:rsidRDefault="00AF366D" w:rsidP="00E44093">
            <w:pPr>
              <w:ind w:right="-1"/>
              <w:jc w:val="both"/>
              <w:rPr>
                <w:rStyle w:val="fontstyle01"/>
                <w:b w:val="0"/>
              </w:rPr>
            </w:pPr>
            <w:r>
              <w:rPr>
                <w:rStyle w:val="fontstyle01"/>
              </w:rPr>
              <w:t>ЛР 4</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AF366D" w:rsidTr="00E44093">
        <w:tc>
          <w:tcPr>
            <w:tcW w:w="0" w:type="auto"/>
          </w:tcPr>
          <w:p w:rsidR="00AF366D" w:rsidRDefault="00AF366D" w:rsidP="00E44093">
            <w:pPr>
              <w:ind w:right="-1"/>
              <w:jc w:val="both"/>
              <w:rPr>
                <w:rStyle w:val="fontstyle01"/>
                <w:b w:val="0"/>
              </w:rPr>
            </w:pPr>
            <w:r>
              <w:rPr>
                <w:rStyle w:val="fontstyle01"/>
              </w:rPr>
              <w:t>ЛР 9</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AF366D" w:rsidTr="00E44093">
        <w:tc>
          <w:tcPr>
            <w:tcW w:w="0" w:type="auto"/>
          </w:tcPr>
          <w:p w:rsidR="00AF366D" w:rsidRDefault="00AF366D" w:rsidP="00E44093">
            <w:pPr>
              <w:ind w:right="-1"/>
              <w:jc w:val="both"/>
              <w:rPr>
                <w:rStyle w:val="fontstyle01"/>
                <w:b w:val="0"/>
              </w:rPr>
            </w:pPr>
            <w:r>
              <w:rPr>
                <w:rStyle w:val="fontstyle01"/>
              </w:rPr>
              <w:t>ЛР 11</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AF366D" w:rsidTr="00E44093">
        <w:tc>
          <w:tcPr>
            <w:tcW w:w="0" w:type="auto"/>
          </w:tcPr>
          <w:p w:rsidR="00AF366D" w:rsidRDefault="00AF366D" w:rsidP="00E44093">
            <w:pPr>
              <w:ind w:right="-1"/>
              <w:jc w:val="both"/>
              <w:rPr>
                <w:rStyle w:val="fontstyle01"/>
                <w:b w:val="0"/>
              </w:rPr>
            </w:pPr>
            <w:r>
              <w:rPr>
                <w:rStyle w:val="fontstyle01"/>
              </w:rPr>
              <w:t>ЛР 16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AF366D" w:rsidTr="00E44093">
        <w:tc>
          <w:tcPr>
            <w:tcW w:w="0" w:type="auto"/>
          </w:tcPr>
          <w:p w:rsidR="00AF366D" w:rsidRDefault="00AF366D" w:rsidP="00E44093">
            <w:pPr>
              <w:ind w:right="-1"/>
              <w:jc w:val="both"/>
              <w:rPr>
                <w:rStyle w:val="fontstyle01"/>
                <w:b w:val="0"/>
              </w:rPr>
            </w:pPr>
            <w:r>
              <w:rPr>
                <w:rStyle w:val="fontstyle01"/>
              </w:rPr>
              <w:t>ЛР 22</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w:t>
            </w:r>
            <w:r w:rsidRPr="00233EAE">
              <w:rPr>
                <w:rFonts w:ascii="Times New Roman" w:hAnsi="Times New Roman"/>
                <w:sz w:val="24"/>
                <w:szCs w:val="24"/>
              </w:rPr>
              <w:lastRenderedPageBreak/>
              <w:t>порядочности, открытости</w:t>
            </w:r>
          </w:p>
        </w:tc>
      </w:tr>
      <w:tr w:rsidR="00AF366D" w:rsidTr="00E44093">
        <w:tc>
          <w:tcPr>
            <w:tcW w:w="0" w:type="auto"/>
          </w:tcPr>
          <w:p w:rsidR="00AF366D" w:rsidRDefault="00AF366D" w:rsidP="00E44093">
            <w:pPr>
              <w:ind w:right="-1"/>
              <w:jc w:val="both"/>
              <w:rPr>
                <w:rStyle w:val="fontstyle01"/>
                <w:b w:val="0"/>
              </w:rPr>
            </w:pPr>
            <w:r>
              <w:rPr>
                <w:rStyle w:val="fontstyle01"/>
              </w:rPr>
              <w:lastRenderedPageBreak/>
              <w:t>ЛР 36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FC5061" w:rsidRPr="00204F54" w:rsidRDefault="00FC5061" w:rsidP="00FC5061">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0" w:name="bookmark18"/>
      <w:r w:rsidRPr="00204F54">
        <w:rPr>
          <w:rFonts w:ascii="Times New Roman" w:eastAsia="Times New Roman" w:hAnsi="Times New Roman" w:cs="Times New Roman"/>
          <w:b/>
          <w:bCs/>
          <w:sz w:val="24"/>
          <w:szCs w:val="24"/>
        </w:rPr>
        <w:t xml:space="preserve">2.2. В результате освоения </w:t>
      </w:r>
      <w:r w:rsidR="007E7685">
        <w:rPr>
          <w:rFonts w:ascii="Times New Roman" w:eastAsia="Times New Roman" w:hAnsi="Times New Roman" w:cs="Times New Roman"/>
          <w:b/>
          <w:bCs/>
          <w:sz w:val="24"/>
          <w:szCs w:val="24"/>
        </w:rPr>
        <w:t>учебной программы</w:t>
      </w:r>
      <w:r w:rsidRPr="00204F54">
        <w:rPr>
          <w:rFonts w:ascii="Times New Roman" w:eastAsia="Times New Roman" w:hAnsi="Times New Roman" w:cs="Times New Roman"/>
          <w:b/>
          <w:bCs/>
          <w:sz w:val="24"/>
          <w:szCs w:val="24"/>
        </w:rPr>
        <w:t xml:space="preserve"> обучающийся должен знать и уметь:</w:t>
      </w:r>
      <w:bookmarkEnd w:id="0"/>
    </w:p>
    <w:p w:rsidR="00FC5061" w:rsidRPr="000D71C8" w:rsidRDefault="00FC5061"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10"/>
        <w:gridCol w:w="4095"/>
        <w:gridCol w:w="4110"/>
      </w:tblGrid>
      <w:tr w:rsidR="00502378" w:rsidRPr="00502378" w:rsidTr="00502378">
        <w:tc>
          <w:tcPr>
            <w:tcW w:w="17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Код</w:t>
            </w:r>
            <w:r w:rsidRPr="00502378">
              <w:rPr>
                <w:rFonts w:ascii="TimesNewRomanPS-BoldMT" w:eastAsia="Times New Roman" w:hAnsi="TimesNewRomanPS-BoldMT" w:cs="Times New Roman"/>
                <w:b/>
                <w:bCs/>
                <w:color w:val="000000"/>
                <w:sz w:val="24"/>
                <w:szCs w:val="24"/>
              </w:rPr>
              <w:br/>
            </w:r>
            <w:r w:rsidRPr="00502378">
              <w:rPr>
                <w:rFonts w:ascii="TimesNewRomanPS-BoldMT" w:eastAsia="Times New Roman" w:hAnsi="TimesNewRomanPS-BoldMT" w:cs="Times New Roman"/>
                <w:b/>
                <w:bCs/>
                <w:color w:val="000000"/>
                <w:sz w:val="24"/>
              </w:rPr>
              <w:t xml:space="preserve">ПК, </w:t>
            </w:r>
            <w:proofErr w:type="gramStart"/>
            <w:r w:rsidRPr="00502378">
              <w:rPr>
                <w:rFonts w:ascii="TimesNewRomanPS-BoldMT" w:eastAsia="Times New Roman" w:hAnsi="TimesNewRomanPS-BoldMT" w:cs="Times New Roman"/>
                <w:b/>
                <w:bCs/>
                <w:color w:val="000000"/>
                <w:sz w:val="24"/>
              </w:rPr>
              <w:t>ОК</w:t>
            </w:r>
            <w:proofErr w:type="gramEnd"/>
            <w:r w:rsidR="00FC5061">
              <w:rPr>
                <w:rFonts w:ascii="TimesNewRomanPS-BoldMT" w:eastAsia="Times New Roman" w:hAnsi="TimesNewRomanPS-BoldMT" w:cs="Times New Roman"/>
                <w:b/>
                <w:bCs/>
                <w:color w:val="000000"/>
                <w:sz w:val="24"/>
              </w:rPr>
              <w:t>, ЛР</w:t>
            </w:r>
          </w:p>
        </w:tc>
        <w:tc>
          <w:tcPr>
            <w:tcW w:w="4095"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 xml:space="preserve">Умения </w:t>
            </w:r>
          </w:p>
        </w:tc>
        <w:tc>
          <w:tcPr>
            <w:tcW w:w="41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Знания</w:t>
            </w:r>
          </w:p>
        </w:tc>
      </w:tr>
      <w:tr w:rsidR="00502378" w:rsidRPr="00502378" w:rsidTr="00AF366D">
        <w:trPr>
          <w:trHeight w:val="6398"/>
        </w:trPr>
        <w:tc>
          <w:tcPr>
            <w:tcW w:w="1710" w:type="dxa"/>
            <w:tcBorders>
              <w:top w:val="single" w:sz="4" w:space="0" w:color="auto"/>
              <w:left w:val="single" w:sz="4" w:space="0" w:color="auto"/>
              <w:bottom w:val="single" w:sz="4" w:space="0" w:color="auto"/>
              <w:right w:val="single" w:sz="4" w:space="0" w:color="auto"/>
            </w:tcBorders>
            <w:vAlign w:val="center"/>
            <w:hideMark/>
          </w:tcPr>
          <w:p w:rsidR="00502378" w:rsidRDefault="00502378" w:rsidP="00502378">
            <w:pPr>
              <w:spacing w:after="0" w:line="240" w:lineRule="auto"/>
              <w:rPr>
                <w:rFonts w:ascii="TimesNewRomanPSMT" w:eastAsia="Times New Roman" w:hAnsi="TimesNewRomanPSMT" w:cs="Times New Roman"/>
                <w:color w:val="000000"/>
                <w:sz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03, ОК 04,</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ПК 1.1, ПК</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1.2, ПК 1.3</w:t>
            </w:r>
            <w:r w:rsidR="00FC5061">
              <w:rPr>
                <w:rFonts w:ascii="TimesNewRomanPSMT" w:eastAsia="Times New Roman" w:hAnsi="TimesNewRomanPSMT" w:cs="Times New Roman"/>
                <w:color w:val="000000"/>
                <w:sz w:val="24"/>
              </w:rPr>
              <w:t>;</w:t>
            </w:r>
          </w:p>
          <w:p w:rsidR="00FC5061" w:rsidRPr="00502378" w:rsidRDefault="00FC5061" w:rsidP="00502378">
            <w:pPr>
              <w:spacing w:after="0" w:line="240" w:lineRule="auto"/>
              <w:rPr>
                <w:rFonts w:ascii="Times New Roman" w:eastAsia="Times New Roman" w:hAnsi="Times New Roman" w:cs="Times New Roman"/>
                <w:sz w:val="24"/>
                <w:szCs w:val="24"/>
              </w:rPr>
            </w:pPr>
            <w:r>
              <w:rPr>
                <w:rFonts w:ascii="TimesNewRomanPSMT" w:eastAsia="Times New Roman" w:hAnsi="TimesNewRomanPSMT" w:cs="Times New Roman"/>
                <w:color w:val="000000"/>
                <w:sz w:val="24"/>
              </w:rPr>
              <w:t xml:space="preserve"> ЛР 1-4, 9, 11, 16, 22, 36</w:t>
            </w:r>
          </w:p>
        </w:tc>
        <w:tc>
          <w:tcPr>
            <w:tcW w:w="4095"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отличать гражданское право от</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других отраслей по предмету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методу правового регулирования;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применять отраслевые принципы</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при решении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практических 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классифицировать источники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определять 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юридическую силу;</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толковать Гражданский кодекс РФ,</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нормативные акты, содержащие</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нормы 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п</w:t>
            </w:r>
            <w:r w:rsidR="00502378" w:rsidRPr="00502378">
              <w:rPr>
                <w:rFonts w:ascii="TimesNewRomanPSMT" w:eastAsia="Times New Roman" w:hAnsi="TimesNewRomanPSMT" w:cs="Times New Roman"/>
                <w:color w:val="000000"/>
                <w:sz w:val="24"/>
              </w:rPr>
              <w:t>рименять нормативные правовые акты</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при разрешении практических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w:t>
            </w:r>
            <w:r w:rsidR="00502378" w:rsidRPr="00502378">
              <w:rPr>
                <w:rFonts w:ascii="TimesNewRomanPSMT" w:eastAsia="Times New Roman" w:hAnsi="TimesNewRomanPSMT" w:cs="Times New Roman"/>
                <w:color w:val="000000"/>
                <w:sz w:val="24"/>
              </w:rPr>
              <w:t>определять основания</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изменения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прекращения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анализировать и решать юридические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проблемы в сфере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составлять проекты договоров,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доверенностей, завещаний и иных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документов гражданско-правового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характера;</w:t>
            </w:r>
            <w:r w:rsidR="00AF366D">
              <w:rPr>
                <w:rFonts w:ascii="TimesNewRomanPSMT" w:eastAsia="Times New Roman" w:hAnsi="TimesNewRomanPSMT" w:cs="Times New Roman"/>
                <w:color w:val="000000"/>
                <w:sz w:val="24"/>
                <w:szCs w:val="24"/>
              </w:rPr>
              <w:t xml:space="preserve"> </w:t>
            </w:r>
          </w:p>
          <w:p w:rsidR="00AF366D" w:rsidRPr="00502378"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оказывать правовую помощь субъектам</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гражданских правоотношений;</w:t>
            </w:r>
            <w:r w:rsidR="00AF366D">
              <w:rPr>
                <w:rFonts w:ascii="TimesNewRomanPSMT" w:eastAsia="Times New Roman" w:hAnsi="TimesNewRomanPSMT" w:cs="Times New Roman"/>
                <w:color w:val="000000"/>
                <w:sz w:val="24"/>
              </w:rPr>
              <w:t xml:space="preserve">  </w:t>
            </w:r>
            <w:r w:rsidR="00AF366D">
              <w:rPr>
                <w:rStyle w:val="fontstyle01"/>
                <w:b w:val="0"/>
              </w:rPr>
              <w:t xml:space="preserve">логично и </w:t>
            </w:r>
            <w:r w:rsidR="00AF366D" w:rsidRPr="00AF366D">
              <w:rPr>
                <w:rStyle w:val="fontstyle01"/>
                <w:b w:val="0"/>
              </w:rPr>
              <w:t>грамотно излагать и</w:t>
            </w:r>
            <w:r w:rsidR="00AF366D">
              <w:rPr>
                <w:rFonts w:ascii="TimesNewRomanPSMT" w:hAnsi="TimesNewRomanPSMT"/>
                <w:b/>
                <w:color w:val="000000"/>
              </w:rPr>
              <w:t xml:space="preserve"> </w:t>
            </w:r>
            <w:r w:rsidR="00AF366D" w:rsidRPr="00AF366D">
              <w:rPr>
                <w:rStyle w:val="fontstyle01"/>
                <w:b w:val="0"/>
              </w:rPr>
              <w:t>обосновывать свою точку зрения по</w:t>
            </w:r>
            <w:r w:rsidR="00AF366D" w:rsidRPr="00AF366D">
              <w:rPr>
                <w:rFonts w:ascii="TimesNewRomanPSMT" w:hAnsi="TimesNewRomanPSMT"/>
                <w:b/>
                <w:color w:val="000000"/>
              </w:rPr>
              <w:br/>
            </w:r>
            <w:r w:rsidR="00AF366D" w:rsidRPr="00AF366D">
              <w:rPr>
                <w:rStyle w:val="fontstyle01"/>
                <w:b w:val="0"/>
              </w:rPr>
              <w:t>гражданско-правовой тематике</w:t>
            </w:r>
          </w:p>
        </w:tc>
        <w:tc>
          <w:tcPr>
            <w:tcW w:w="4110"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классификация субъектов и объектов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содержание гражданских прав, способы</w:t>
            </w:r>
            <w:r w:rsidR="00AF366D">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их </w:t>
            </w:r>
            <w:r w:rsidR="00502378" w:rsidRPr="00502378">
              <w:rPr>
                <w:rFonts w:ascii="TimesNewRomanPSMT" w:eastAsia="Times New Roman" w:hAnsi="TimesNewRomanPSMT" w:cs="Times New Roman"/>
                <w:color w:val="000000"/>
                <w:sz w:val="24"/>
              </w:rPr>
              <w:t>осуществления и защиты;</w:t>
            </w:r>
            <w:r w:rsidR="00AF366D">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w:t>
            </w:r>
            <w:r w:rsidR="00502378" w:rsidRPr="00502378">
              <w:rPr>
                <w:rFonts w:ascii="TimesNewRomanPSMT" w:eastAsia="Times New Roman" w:hAnsi="TimesNewRomanPSMT" w:cs="Times New Roman"/>
                <w:color w:val="000000"/>
                <w:sz w:val="24"/>
              </w:rPr>
              <w:t>виды и условия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действительности сделок;</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основные категории института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представительства;</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правила исчисления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гражданско-правовых сроков, в том</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числе срока исковой давности;</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вещных и </w:t>
            </w:r>
            <w:r w:rsidR="00502378" w:rsidRPr="00502378">
              <w:rPr>
                <w:rFonts w:ascii="TimesNewRomanPSMT" w:eastAsia="Times New Roman" w:hAnsi="TimesNewRomanPSMT" w:cs="Times New Roman"/>
                <w:color w:val="000000"/>
                <w:sz w:val="24"/>
              </w:rPr>
              <w:t>обязательственных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 отличия между ними;</w:t>
            </w:r>
            <w:r w:rsidR="00AF366D">
              <w:rPr>
                <w:rFonts w:ascii="TimesNewRomanPSMT" w:eastAsia="Times New Roman" w:hAnsi="TimesNewRomanPSMT" w:cs="Times New Roman"/>
                <w:color w:val="000000"/>
                <w:sz w:val="24"/>
                <w:szCs w:val="24"/>
              </w:rPr>
              <w:t xml:space="preserve"> </w:t>
            </w:r>
          </w:p>
          <w:p w:rsidR="00502378" w:rsidRPr="00502378" w:rsidRDefault="007E7685" w:rsidP="00AF366D">
            <w:pPr>
              <w:spacing w:after="0" w:line="240" w:lineRule="auto"/>
              <w:jc w:val="both"/>
              <w:rPr>
                <w:rFonts w:ascii="Times New Roman" w:eastAsia="Times New Roman" w:hAnsi="Times New Roman" w:cs="Times New Roman"/>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юридическое понятие права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собственности, основания его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 прекращения;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формы и виды собственности;</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виды ограниченных вещных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стороны, виды и содержание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договорных и внедоговорных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обязательств;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условия и формы гражданско</w:t>
            </w:r>
            <w:r w:rsidR="00AF366D">
              <w:rPr>
                <w:rFonts w:ascii="TimesNewRomanPSMT" w:eastAsia="Times New Roman" w:hAnsi="TimesNewRomanPSMT" w:cs="Times New Roman"/>
                <w:color w:val="000000"/>
                <w:sz w:val="24"/>
              </w:rPr>
              <w:t xml:space="preserve">-правовой </w:t>
            </w:r>
            <w:r w:rsidR="00502378" w:rsidRPr="00502378">
              <w:rPr>
                <w:rFonts w:ascii="TimesNewRomanPSMT" w:eastAsia="Times New Roman" w:hAnsi="TimesNewRomanPSMT" w:cs="Times New Roman"/>
                <w:color w:val="000000"/>
                <w:sz w:val="24"/>
              </w:rPr>
              <w:t>ответственности</w:t>
            </w:r>
            <w:r w:rsidR="00AF366D">
              <w:rPr>
                <w:rFonts w:ascii="TimesNewRomanPSMT" w:eastAsia="Times New Roman" w:hAnsi="TimesNewRomanPSMT" w:cs="Times New Roman"/>
                <w:color w:val="000000"/>
                <w:sz w:val="24"/>
              </w:rPr>
              <w:t>.</w:t>
            </w:r>
          </w:p>
        </w:tc>
      </w:tr>
    </w:tbl>
    <w:p w:rsidR="00502378" w:rsidRPr="000D71C8" w:rsidRDefault="00502378" w:rsidP="00502378">
      <w:pPr>
        <w:spacing w:after="0" w:line="240" w:lineRule="auto"/>
        <w:jc w:val="both"/>
        <w:rPr>
          <w:rFonts w:ascii="Times New Roman" w:hAnsi="Times New Roman" w:cs="Times New Roman"/>
          <w:sz w:val="24"/>
          <w:szCs w:val="24"/>
        </w:rPr>
      </w:pPr>
    </w:p>
    <w:p w:rsidR="00FC5061" w:rsidRDefault="00FC5061" w:rsidP="00FC5061">
      <w:pPr>
        <w:pStyle w:val="a4"/>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дисциплины</w:t>
      </w:r>
      <w:r w:rsidRPr="00864278">
        <w:rPr>
          <w:rFonts w:ascii="Times New Roman" w:hAnsi="Times New Roman"/>
          <w:b/>
          <w:sz w:val="24"/>
          <w:szCs w:val="24"/>
        </w:rPr>
        <w:t>:</w:t>
      </w:r>
    </w:p>
    <w:p w:rsidR="00FC5061" w:rsidRDefault="00FC5061" w:rsidP="00FC5061">
      <w:pPr>
        <w:pStyle w:val="a4"/>
        <w:jc w:val="both"/>
        <w:rPr>
          <w:rFonts w:ascii="Times New Roman" w:hAnsi="Times New Roman"/>
          <w:b/>
          <w:sz w:val="24"/>
          <w:szCs w:val="24"/>
        </w:rPr>
      </w:pPr>
    </w:p>
    <w:p w:rsidR="007E7685" w:rsidRDefault="00FC5061" w:rsidP="00FC5061">
      <w:pPr>
        <w:pStyle w:val="a4"/>
        <w:jc w:val="both"/>
        <w:rPr>
          <w:rFonts w:ascii="Times New Roman" w:hAnsi="Times New Roman"/>
          <w:sz w:val="24"/>
          <w:szCs w:val="24"/>
        </w:rPr>
      </w:pPr>
      <w:r w:rsidRPr="000D71C8">
        <w:rPr>
          <w:rFonts w:ascii="Times New Roman" w:hAnsi="Times New Roman"/>
          <w:b/>
          <w:sz w:val="24"/>
          <w:szCs w:val="24"/>
        </w:rPr>
        <w:t xml:space="preserve">     </w:t>
      </w:r>
      <w:r w:rsidRPr="000D71C8">
        <w:rPr>
          <w:rFonts w:ascii="Times New Roman" w:hAnsi="Times New Roman"/>
          <w:sz w:val="24"/>
          <w:szCs w:val="24"/>
        </w:rPr>
        <w:t xml:space="preserve">Максимальной учебной нагрузки </w:t>
      </w:r>
      <w:proofErr w:type="gramStart"/>
      <w:r w:rsidRPr="000D71C8">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 xml:space="preserve">98 </w:t>
      </w:r>
      <w:r w:rsidRPr="000D71C8">
        <w:rPr>
          <w:rFonts w:ascii="Times New Roman" w:hAnsi="Times New Roman"/>
          <w:sz w:val="24"/>
          <w:szCs w:val="24"/>
        </w:rPr>
        <w:t>час., в том числе</w:t>
      </w:r>
      <w:r>
        <w:rPr>
          <w:rFonts w:ascii="Times New Roman" w:hAnsi="Times New Roman"/>
          <w:sz w:val="24"/>
          <w:szCs w:val="24"/>
        </w:rPr>
        <w:t>:</w:t>
      </w:r>
      <w:r w:rsidRPr="000D71C8">
        <w:rPr>
          <w:rFonts w:ascii="Times New Roman" w:hAnsi="Times New Roman"/>
          <w:sz w:val="24"/>
          <w:szCs w:val="24"/>
        </w:rPr>
        <w:t xml:space="preserve"> </w:t>
      </w:r>
    </w:p>
    <w:p w:rsidR="007E7685"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обязательной аудиторной </w:t>
      </w:r>
      <w:r>
        <w:rPr>
          <w:rFonts w:ascii="Times New Roman" w:hAnsi="Times New Roman"/>
          <w:sz w:val="24"/>
          <w:szCs w:val="24"/>
        </w:rPr>
        <w:t xml:space="preserve">нагрузки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90</w:t>
      </w:r>
      <w:r>
        <w:rPr>
          <w:rFonts w:ascii="Times New Roman" w:hAnsi="Times New Roman"/>
          <w:sz w:val="24"/>
          <w:szCs w:val="24"/>
        </w:rPr>
        <w:t xml:space="preserve"> час.  </w:t>
      </w:r>
    </w:p>
    <w:p w:rsidR="00FC5061"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 самостоя</w:t>
      </w:r>
      <w:r>
        <w:rPr>
          <w:rFonts w:ascii="Times New Roman" w:hAnsi="Times New Roman"/>
          <w:sz w:val="24"/>
          <w:szCs w:val="24"/>
        </w:rPr>
        <w:t xml:space="preserve">тельной работы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 xml:space="preserve">4 </w:t>
      </w:r>
      <w:r w:rsidRPr="000D71C8">
        <w:rPr>
          <w:rFonts w:ascii="Times New Roman" w:hAnsi="Times New Roman"/>
          <w:sz w:val="24"/>
          <w:szCs w:val="24"/>
        </w:rPr>
        <w:t xml:space="preserve"> час</w:t>
      </w:r>
      <w:r>
        <w:rPr>
          <w:rFonts w:ascii="Times New Roman" w:hAnsi="Times New Roman"/>
          <w:sz w:val="24"/>
          <w:szCs w:val="24"/>
        </w:rPr>
        <w:t>.</w:t>
      </w:r>
    </w:p>
    <w:p w:rsidR="00FC5061" w:rsidRDefault="00FC5061" w:rsidP="00FC5061">
      <w:pPr>
        <w:pStyle w:val="a4"/>
        <w:jc w:val="both"/>
        <w:rPr>
          <w:rFonts w:ascii="Times New Roman" w:hAnsi="Times New Roman"/>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0C214E" w:rsidRDefault="000C214E"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E43DE9"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Pr="000D71C8" w:rsidRDefault="00FC5061" w:rsidP="00362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E43DE9">
        <w:rPr>
          <w:rFonts w:ascii="Times New Roman" w:hAnsi="Times New Roman" w:cs="Times New Roman"/>
          <w:b/>
          <w:sz w:val="24"/>
          <w:szCs w:val="24"/>
        </w:rPr>
        <w:t>.</w:t>
      </w:r>
      <w:r w:rsidRPr="000D71C8">
        <w:rPr>
          <w:rFonts w:ascii="Times New Roman" w:hAnsi="Times New Roman" w:cs="Times New Roman"/>
          <w:b/>
          <w:sz w:val="24"/>
          <w:szCs w:val="24"/>
        </w:rPr>
        <w:t xml:space="preserve"> СТРУКТУРА И СОДЕРЖАНИЕ УЧЕБНОЙ ДИСЦИПЛИНЫ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FC5061" w:rsidRPr="000D71C8"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4"/>
          <w:szCs w:val="24"/>
          <w:u w:val="single"/>
        </w:rPr>
      </w:pPr>
      <w:r>
        <w:rPr>
          <w:rFonts w:ascii="Times New Roman" w:hAnsi="Times New Roman" w:cs="Times New Roman"/>
          <w:b/>
          <w:sz w:val="24"/>
          <w:szCs w:val="24"/>
        </w:rPr>
        <w:t xml:space="preserve">   </w:t>
      </w:r>
      <w:r w:rsidR="00FC5061">
        <w:rPr>
          <w:rFonts w:ascii="Times New Roman" w:hAnsi="Times New Roman" w:cs="Times New Roman"/>
          <w:b/>
          <w:sz w:val="24"/>
          <w:szCs w:val="24"/>
        </w:rPr>
        <w:t>3</w:t>
      </w:r>
      <w:r w:rsidR="00FC5061" w:rsidRPr="000D71C8">
        <w:rPr>
          <w:rFonts w:ascii="Times New Roman" w:hAnsi="Times New Roman" w:cs="Times New Roman"/>
          <w:b/>
          <w:sz w:val="24"/>
          <w:szCs w:val="24"/>
        </w:rPr>
        <w:t>.1. Объем учебной дисциплины и виды учебной работы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cs="Times New Roman"/>
          <w:b/>
          <w:sz w:val="24"/>
          <w:szCs w:val="24"/>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FC5061" w:rsidRPr="000D71C8" w:rsidTr="00E44093">
        <w:trPr>
          <w:trHeight w:val="460"/>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43DE9"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b/>
                <w:iCs/>
                <w:sz w:val="24"/>
                <w:szCs w:val="24"/>
                <w:lang w:eastAsia="en-US"/>
              </w:rPr>
              <w:t>Объё</w:t>
            </w:r>
            <w:r w:rsidR="00FC5061" w:rsidRPr="000D71C8">
              <w:rPr>
                <w:rFonts w:ascii="Times New Roman" w:hAnsi="Times New Roman" w:cs="Times New Roman"/>
                <w:b/>
                <w:iCs/>
                <w:sz w:val="24"/>
                <w:szCs w:val="24"/>
                <w:lang w:eastAsia="en-US"/>
              </w:rPr>
              <w:t>м  в часах</w:t>
            </w:r>
          </w:p>
        </w:tc>
      </w:tr>
      <w:tr w:rsidR="00FC5061" w:rsidRPr="000D71C8" w:rsidTr="00E44093">
        <w:trPr>
          <w:trHeight w:val="285"/>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0D71C8">
              <w:rPr>
                <w:rFonts w:ascii="Times New Roman" w:hAnsi="Times New Roman" w:cs="Times New Roman"/>
                <w:b/>
                <w:sz w:val="24"/>
                <w:szCs w:val="24"/>
                <w:lang w:eastAsia="en-US"/>
              </w:rPr>
              <w:t xml:space="preserve">Максимальная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9</w:t>
            </w:r>
            <w:r w:rsidR="00E3506E">
              <w:rPr>
                <w:rFonts w:ascii="Times New Roman" w:hAnsi="Times New Roman" w:cs="Times New Roman"/>
                <w:b/>
                <w:iCs/>
                <w:sz w:val="24"/>
                <w:szCs w:val="24"/>
                <w:lang w:eastAsia="en-US"/>
              </w:rPr>
              <w:t>8</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 xml:space="preserve">Обязательная аудиторная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sidRPr="000D71C8">
              <w:rPr>
                <w:rFonts w:ascii="Times New Roman" w:hAnsi="Times New Roman" w:cs="Times New Roman"/>
                <w:b/>
                <w:iCs/>
                <w:sz w:val="24"/>
                <w:szCs w:val="24"/>
                <w:lang w:eastAsia="en-US"/>
              </w:rPr>
              <w:t>90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теоретическое обучение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46</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2</w:t>
            </w:r>
            <w:r w:rsidR="00FC5061" w:rsidRPr="000D71C8">
              <w:rPr>
                <w:rFonts w:ascii="Times New Roman" w:hAnsi="Times New Roman" w:cs="Times New Roman"/>
                <w:iCs/>
                <w:sz w:val="24"/>
                <w:szCs w:val="24"/>
                <w:lang w:eastAsia="en-US"/>
              </w:rPr>
              <w:t>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курсовые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r w:rsidRPr="000D71C8">
              <w:rPr>
                <w:rFonts w:ascii="Times New Roman" w:hAnsi="Times New Roman" w:cs="Times New Roman"/>
                <w:iCs/>
                <w:sz w:val="24"/>
                <w:szCs w:val="24"/>
                <w:lang w:eastAsia="en-US"/>
              </w:rPr>
              <w:t>20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Самостоятельная работа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w:t>
            </w:r>
            <w:bookmarkStart w:id="1" w:name="_GoBack"/>
            <w:bookmarkEnd w:id="1"/>
          </w:p>
        </w:tc>
      </w:tr>
      <w:tr w:rsidR="00E3506E"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E3506E" w:rsidRPr="00E3506E" w:rsidRDefault="00E3506E" w:rsidP="00E44093">
            <w:pPr>
              <w:spacing w:after="0" w:line="240" w:lineRule="auto"/>
              <w:jc w:val="both"/>
              <w:rPr>
                <w:rFonts w:ascii="Times New Roman" w:hAnsi="Times New Roman" w:cs="Times New Roman"/>
                <w:sz w:val="24"/>
                <w:szCs w:val="24"/>
                <w:lang w:eastAsia="en-US"/>
              </w:rPr>
            </w:pPr>
            <w:r w:rsidRPr="00E3506E">
              <w:rPr>
                <w:rFonts w:ascii="Times New Roman" w:hAnsi="Times New Roman" w:cs="Times New Roman"/>
                <w:sz w:val="24"/>
                <w:szCs w:val="24"/>
                <w:lang w:eastAsia="en-US"/>
              </w:rPr>
              <w:t>консультация</w:t>
            </w:r>
          </w:p>
        </w:tc>
        <w:tc>
          <w:tcPr>
            <w:tcW w:w="1800" w:type="dxa"/>
            <w:tcBorders>
              <w:top w:val="single" w:sz="6" w:space="0" w:color="000000"/>
              <w:left w:val="single" w:sz="6" w:space="0" w:color="000000"/>
              <w:bottom w:val="single" w:sz="6" w:space="0" w:color="000000"/>
              <w:right w:val="single" w:sz="6" w:space="0" w:color="000000"/>
            </w:tcBorders>
            <w:hideMark/>
          </w:tcPr>
          <w:p w:rsidR="00E3506E" w:rsidRDefault="00E3506E" w:rsidP="00E44093">
            <w:pPr>
              <w:spacing w:after="0" w:line="240" w:lineRule="auto"/>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2</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E3506E" w:rsidRDefault="00FC5061" w:rsidP="00E44093">
            <w:pPr>
              <w:spacing w:after="0" w:line="240" w:lineRule="auto"/>
              <w:jc w:val="both"/>
              <w:rPr>
                <w:rFonts w:ascii="Times New Roman" w:eastAsia="Times New Roman" w:hAnsi="Times New Roman" w:cs="Times New Roman"/>
                <w:b/>
                <w:sz w:val="24"/>
                <w:szCs w:val="24"/>
                <w:lang w:eastAsia="en-US"/>
              </w:rPr>
            </w:pPr>
            <w:r w:rsidRPr="00E3506E">
              <w:rPr>
                <w:rFonts w:ascii="Times New Roman" w:hAnsi="Times New Roman" w:cs="Times New Roman"/>
                <w:iCs/>
                <w:sz w:val="24"/>
                <w:szCs w:val="24"/>
                <w:lang w:eastAsia="en-US"/>
              </w:rPr>
              <w:t>Промежуточная аттестация</w:t>
            </w:r>
            <w:r w:rsidR="00E3506E" w:rsidRPr="00E3506E">
              <w:rPr>
                <w:rFonts w:ascii="Times New Roman" w:hAnsi="Times New Roman" w:cs="Times New Roman"/>
                <w:b/>
                <w:iCs/>
                <w:sz w:val="24"/>
                <w:szCs w:val="24"/>
                <w:lang w:eastAsia="en-US"/>
              </w:rPr>
              <w:t xml:space="preserve"> экзамен   </w:t>
            </w:r>
            <w:r w:rsidRPr="00E3506E">
              <w:rPr>
                <w:rFonts w:ascii="Times New Roman" w:hAnsi="Times New Roman" w:cs="Times New Roman"/>
                <w:b/>
                <w:iCs/>
                <w:sz w:val="24"/>
                <w:szCs w:val="24"/>
                <w:lang w:eastAsia="en-US"/>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6</w:t>
            </w:r>
          </w:p>
        </w:tc>
      </w:tr>
    </w:tbl>
    <w:p w:rsidR="00FC5061" w:rsidRDefault="00FC5061" w:rsidP="00FC5061">
      <w:pPr>
        <w:pStyle w:val="a4"/>
        <w:jc w:val="both"/>
        <w:rPr>
          <w:rFonts w:ascii="Times New Roman" w:hAnsi="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sectPr w:rsidR="00E43DE9">
          <w:headerReference w:type="default" r:id="rId9"/>
          <w:pgSz w:w="11906" w:h="16838"/>
          <w:pgMar w:top="1134" w:right="850" w:bottom="1134" w:left="1701" w:header="708" w:footer="708" w:gutter="0"/>
          <w:cols w:space="708"/>
          <w:docGrid w:linePitch="360"/>
        </w:sectPr>
      </w:pPr>
    </w:p>
    <w:p w:rsidR="00E43DE9" w:rsidRDefault="00E43DE9" w:rsidP="00E43DE9">
      <w:pPr>
        <w:spacing w:after="0" w:line="240" w:lineRule="auto"/>
        <w:rPr>
          <w:rFonts w:ascii="Times New Roman" w:hAnsi="Times New Roman" w:cs="Times New Roman"/>
          <w:b/>
          <w:sz w:val="24"/>
          <w:szCs w:val="24"/>
        </w:rPr>
      </w:pPr>
      <w:r w:rsidRPr="000D71C8">
        <w:rPr>
          <w:rFonts w:ascii="Times New Roman" w:hAnsi="Times New Roman" w:cs="Times New Roman"/>
          <w:b/>
          <w:sz w:val="24"/>
          <w:szCs w:val="24"/>
        </w:rPr>
        <w:lastRenderedPageBreak/>
        <w:t>3.2. Тематический план и содержа</w:t>
      </w:r>
      <w:r>
        <w:rPr>
          <w:rFonts w:ascii="Times New Roman" w:hAnsi="Times New Roman" w:cs="Times New Roman"/>
          <w:b/>
          <w:sz w:val="24"/>
          <w:szCs w:val="24"/>
        </w:rPr>
        <w:t>ние учебной дисциплины  «Гражданское  право</w:t>
      </w:r>
      <w:r w:rsidRPr="000D71C8">
        <w:rPr>
          <w:rFonts w:ascii="Times New Roman" w:hAnsi="Times New Roman" w:cs="Times New Roman"/>
          <w:b/>
          <w:sz w:val="24"/>
          <w:szCs w:val="24"/>
        </w:rPr>
        <w:t>»</w:t>
      </w:r>
    </w:p>
    <w:p w:rsidR="00E44093" w:rsidRPr="000D71C8" w:rsidRDefault="00E44093" w:rsidP="00E44093">
      <w:pPr>
        <w:spacing w:after="0" w:line="240" w:lineRule="auto"/>
        <w:rPr>
          <w:rFonts w:ascii="Times New Roman" w:hAnsi="Times New Roman" w:cs="Times New Roman"/>
          <w:bCs/>
          <w:i/>
          <w:sz w:val="24"/>
          <w:szCs w:val="24"/>
        </w:rPr>
      </w:pP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p>
    <w:tbl>
      <w:tblPr>
        <w:tblW w:w="14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86"/>
        <w:gridCol w:w="6414"/>
        <w:gridCol w:w="989"/>
        <w:gridCol w:w="1206"/>
        <w:gridCol w:w="2674"/>
      </w:tblGrid>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Наименование разделов и тем</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Содержание учебного материала,  </w:t>
            </w:r>
            <w:proofErr w:type="gramStart"/>
            <w:r w:rsidRPr="000D71C8">
              <w:rPr>
                <w:rFonts w:ascii="Times New Roman" w:hAnsi="Times New Roman" w:cs="Times New Roman"/>
                <w:b/>
                <w:bCs/>
                <w:sz w:val="24"/>
                <w:szCs w:val="24"/>
                <w:lang w:eastAsia="en-US"/>
              </w:rPr>
              <w:t>практические</w:t>
            </w:r>
            <w:proofErr w:type="gramEnd"/>
            <w:r w:rsidRPr="000D71C8">
              <w:rPr>
                <w:rFonts w:ascii="Times New Roman" w:hAnsi="Times New Roman" w:cs="Times New Roman"/>
                <w:b/>
                <w:bCs/>
                <w:sz w:val="24"/>
                <w:szCs w:val="24"/>
                <w:lang w:eastAsia="en-US"/>
              </w:rPr>
              <w:t xml:space="preserve"> работы, самостоятельная работа обучающихся</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Уровень освоения</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proofErr w:type="gramStart"/>
            <w:r w:rsidRPr="000D71C8">
              <w:rPr>
                <w:rFonts w:ascii="Times New Roman" w:hAnsi="Times New Roman" w:cs="Times New Roman"/>
                <w:b/>
                <w:bCs/>
                <w:sz w:val="24"/>
                <w:szCs w:val="24"/>
                <w:lang w:eastAsia="en-US"/>
              </w:rPr>
              <w:t>ОК</w:t>
            </w:r>
            <w:proofErr w:type="gramEnd"/>
            <w:r w:rsidRPr="000D71C8">
              <w:rPr>
                <w:rFonts w:ascii="Times New Roman" w:hAnsi="Times New Roman" w:cs="Times New Roman"/>
                <w:b/>
                <w:bCs/>
                <w:sz w:val="24"/>
                <w:szCs w:val="24"/>
                <w:lang w:eastAsia="en-US"/>
              </w:rPr>
              <w:t>, ПК, ЛР</w:t>
            </w:r>
          </w:p>
        </w:tc>
      </w:tr>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1</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2</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3</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4</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5</w:t>
            </w: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ОБЩАЯ ЧАСТЬ</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hAnsi="Times New Roman" w:cs="Times New Roman"/>
                <w:b/>
                <w:bCs/>
                <w:sz w:val="24"/>
                <w:szCs w:val="24"/>
                <w:lang w:eastAsia="en-US"/>
              </w:rPr>
            </w:pPr>
          </w:p>
          <w:p w:rsidR="005573A8" w:rsidRPr="0007502A" w:rsidRDefault="005573A8" w:rsidP="0007502A">
            <w:pPr>
              <w:spacing w:after="0" w:line="240" w:lineRule="auto"/>
              <w:jc w:val="center"/>
              <w:rPr>
                <w:rFonts w:ascii="Times New Roman" w:eastAsia="Times New Roman" w:hAnsi="Times New Roman" w:cs="Times New Roman"/>
                <w:b/>
                <w:bCs/>
                <w:sz w:val="28"/>
                <w:szCs w:val="28"/>
                <w:lang w:eastAsia="en-US"/>
              </w:rPr>
            </w:pPr>
            <w:r w:rsidRPr="00E44093">
              <w:rPr>
                <w:rFonts w:ascii="Times New Roman" w:hAnsi="Times New Roman" w:cs="Times New Roman"/>
                <w:b/>
                <w:bCs/>
                <w:sz w:val="28"/>
                <w:szCs w:val="28"/>
                <w:lang w:eastAsia="en-US"/>
              </w:rPr>
              <w:t>Раздел 1</w:t>
            </w:r>
            <w:r>
              <w:rPr>
                <w:rFonts w:ascii="Times New Roman" w:eastAsia="Times New Roman" w:hAnsi="Times New Roman" w:cs="Times New Roman"/>
                <w:b/>
                <w:bCs/>
                <w:sz w:val="28"/>
                <w:szCs w:val="28"/>
                <w:lang w:eastAsia="en-US"/>
              </w:rPr>
              <w:t xml:space="preserve"> </w:t>
            </w:r>
            <w:r w:rsidRPr="00E44093">
              <w:rPr>
                <w:rFonts w:ascii="Times New Roman" w:hAnsi="Times New Roman" w:cs="Times New Roman"/>
                <w:b/>
                <w:bCs/>
                <w:sz w:val="28"/>
                <w:szCs w:val="28"/>
                <w:lang w:eastAsia="en-US"/>
              </w:rPr>
              <w:t>ОСНОВНЫЕ ПОЛОЖЕНИЯ ГРАЖДАНСКОГО ПРАВА</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E44093">
            <w:pPr>
              <w:spacing w:after="0" w:line="240" w:lineRule="auto"/>
              <w:jc w:val="center"/>
              <w:rPr>
                <w:rFonts w:ascii="Times New Roman" w:hAnsi="Times New Roman" w:cs="Times New Roman"/>
                <w:b/>
                <w:bCs/>
                <w:sz w:val="24"/>
                <w:szCs w:val="24"/>
                <w:lang w:eastAsia="en-US"/>
              </w:rPr>
            </w:pPr>
          </w:p>
          <w:p w:rsidR="005573A8" w:rsidRPr="000D71C8" w:rsidRDefault="005573A8" w:rsidP="0007502A">
            <w:pPr>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
                <w:bCs/>
                <w:sz w:val="24"/>
                <w:szCs w:val="24"/>
                <w:lang w:eastAsia="en-US"/>
              </w:rPr>
              <w:t>4</w:t>
            </w:r>
            <w:r w:rsidR="002A60E7">
              <w:rPr>
                <w:rFonts w:ascii="Times New Roman" w:hAnsi="Times New Roman" w:cs="Times New Roman"/>
                <w:b/>
                <w:bCs/>
                <w:sz w:val="24"/>
                <w:szCs w:val="24"/>
                <w:lang w:eastAsia="en-US"/>
              </w:rPr>
              <w:t>6</w:t>
            </w: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sz w:val="24"/>
                <w:szCs w:val="24"/>
                <w:lang w:eastAsia="en-US"/>
              </w:rPr>
            </w:pP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1.1 </w:t>
            </w:r>
          </w:p>
          <w:p w:rsidR="005573A8" w:rsidRPr="000D71C8" w:rsidRDefault="005573A8" w:rsidP="00E44093">
            <w:pPr>
              <w:spacing w:after="0" w:line="240" w:lineRule="auto"/>
              <w:jc w:val="both"/>
              <w:rPr>
                <w:rFonts w:ascii="Times New Roman" w:eastAsia="Times New Roman" w:hAnsi="Times New Roman" w:cs="Times New Roman"/>
                <w:bCs/>
                <w:color w:val="0070C0"/>
                <w:sz w:val="24"/>
                <w:szCs w:val="24"/>
                <w:lang w:eastAsia="en-US"/>
              </w:rPr>
            </w:pPr>
            <w:r w:rsidRPr="000D71C8">
              <w:rPr>
                <w:rFonts w:ascii="Times New Roman" w:hAnsi="Times New Roman" w:cs="Times New Roman"/>
                <w:bCs/>
                <w:sz w:val="24"/>
                <w:szCs w:val="24"/>
                <w:lang w:eastAsia="en-US"/>
              </w:rPr>
              <w:t>Понятие гражданского права. Предмет, метод, система, источники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гражданского права. Место гражданского права в системе права России. Предмет и метод правового регулирования гражданского права. Принципы гражданского пр</w:t>
            </w:r>
            <w:r>
              <w:rPr>
                <w:rFonts w:ascii="Times New Roman" w:hAnsi="Times New Roman" w:cs="Times New Roman"/>
                <w:bCs/>
                <w:sz w:val="24"/>
                <w:szCs w:val="24"/>
                <w:lang w:eastAsia="en-US"/>
              </w:rPr>
              <w:t>ава. Система гражданского права</w:t>
            </w:r>
            <w:r w:rsidRPr="000D71C8">
              <w:rPr>
                <w:rFonts w:ascii="Times New Roman" w:hAnsi="Times New Roman" w:cs="Times New Roman"/>
                <w:bCs/>
                <w:sz w:val="24"/>
                <w:szCs w:val="24"/>
                <w:lang w:eastAsia="en-US"/>
              </w:rPr>
              <w:t xml:space="preserve">. Понятие и виды источников (форм) гражданского права. Система гражданского законодательства. Действие  гражданского законодательствам в пространстве, во времени, по кругу лиц. </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ПК </w:t>
            </w:r>
            <w:r w:rsidRPr="00502378">
              <w:rPr>
                <w:rFonts w:ascii="TimesNewRomanPSMT" w:eastAsia="Times New Roman" w:hAnsi="TimesNewRomanPSMT" w:cs="Times New Roman"/>
                <w:color w:val="000000"/>
                <w:sz w:val="24"/>
              </w:rPr>
              <w:t>1.1, ПК</w:t>
            </w:r>
            <w:proofErr w:type="gramStart"/>
            <w:r w:rsidRPr="00502378">
              <w:rPr>
                <w:rFonts w:ascii="TimesNewRomanPSMT" w:eastAsia="Times New Roman" w:hAnsi="TimesNewRomanPSMT" w:cs="Times New Roman"/>
                <w:color w:val="000000"/>
                <w:sz w:val="24"/>
              </w:rPr>
              <w:t>1</w:t>
            </w:r>
            <w:proofErr w:type="gramEnd"/>
            <w:r w:rsidRPr="00502378">
              <w:rPr>
                <w:rFonts w:ascii="TimesNewRomanPSMT" w:eastAsia="Times New Roman" w:hAnsi="TimesNewRomanPSMT" w:cs="Times New Roman"/>
                <w:color w:val="000000"/>
                <w:sz w:val="24"/>
              </w:rPr>
              <w:t>.2, ПК 1.3</w:t>
            </w:r>
            <w:r>
              <w:rPr>
                <w:rFonts w:ascii="TimesNewRomanPSMT" w:eastAsia="Times New Roman" w:hAnsi="TimesNewRomanPSMT" w:cs="Times New Roman"/>
                <w:color w:val="000000"/>
                <w:sz w:val="24"/>
              </w:rPr>
              <w:t>;</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ЛР 1-4, 9, 11, 16,</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22, 36</w:t>
            </w: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1.2.</w:t>
            </w:r>
          </w:p>
          <w:p w:rsidR="005573A8" w:rsidRPr="000D71C8" w:rsidRDefault="005573A8" w:rsidP="00E44093">
            <w:pPr>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виды и содержание гражданских правоотношений.</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гражданского правоотношения, элементы. Структурные особенности. Содержание гражданских  правоотношений. Понятие субъективного гражданского права и субъективной гражданской обязанности. Субъекты гражданских правоотношений. Виды гражданских правоотношений.</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1032"/>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1.3.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Граждане (физические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proofErr w:type="spellStart"/>
            <w:r w:rsidRPr="000D71C8">
              <w:rPr>
                <w:rFonts w:ascii="Times New Roman" w:hAnsi="Times New Roman" w:cs="Times New Roman"/>
                <w:sz w:val="24"/>
                <w:szCs w:val="24"/>
                <w:lang w:eastAsia="en-US"/>
              </w:rPr>
              <w:t>Правосубъектность</w:t>
            </w:r>
            <w:proofErr w:type="spellEnd"/>
            <w:r w:rsidRPr="000D71C8">
              <w:rPr>
                <w:rFonts w:ascii="Times New Roman" w:hAnsi="Times New Roman" w:cs="Times New Roman"/>
                <w:sz w:val="24"/>
                <w:szCs w:val="24"/>
                <w:lang w:eastAsia="en-US"/>
              </w:rPr>
              <w:t xml:space="preserve">. Правоспособность и дееспособность граждан. Соотношение правоспособности и субъективного гражданского права. Содержание гражданской правоспособности. Разновидности дееспособности граждан. Содержание дееспособности несовершеннолетних граждан. Понятие эмансипации в гражданском праве. Ограничение дееспособности. Признание гражданина </w:t>
            </w:r>
            <w:proofErr w:type="gramStart"/>
            <w:r w:rsidRPr="000D71C8">
              <w:rPr>
                <w:rFonts w:ascii="Times New Roman" w:hAnsi="Times New Roman" w:cs="Times New Roman"/>
                <w:sz w:val="24"/>
                <w:szCs w:val="24"/>
                <w:lang w:eastAsia="en-US"/>
              </w:rPr>
              <w:t>недееспособным</w:t>
            </w:r>
            <w:proofErr w:type="gramEnd"/>
            <w:r w:rsidRPr="000D71C8">
              <w:rPr>
                <w:rFonts w:ascii="Times New Roman" w:hAnsi="Times New Roman" w:cs="Times New Roman"/>
                <w:sz w:val="24"/>
                <w:szCs w:val="24"/>
                <w:lang w:eastAsia="en-US"/>
              </w:rPr>
              <w:t>.</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536"/>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1.4</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Пра</w:t>
            </w:r>
            <w:r>
              <w:rPr>
                <w:rFonts w:ascii="Times New Roman" w:hAnsi="Times New Roman" w:cs="Times New Roman"/>
                <w:bCs/>
                <w:sz w:val="24"/>
                <w:szCs w:val="24"/>
                <w:lang w:eastAsia="en-US"/>
              </w:rPr>
              <w:t xml:space="preserve">вовое положение физических лиц  </w:t>
            </w:r>
            <w:proofErr w:type="gramStart"/>
            <w:r>
              <w:rPr>
                <w:rFonts w:ascii="Times New Roman" w:hAnsi="Times New Roman" w:cs="Times New Roman"/>
                <w:bCs/>
                <w:sz w:val="24"/>
                <w:szCs w:val="24"/>
                <w:lang w:eastAsia="en-US"/>
              </w:rPr>
              <w:t>-</w:t>
            </w:r>
            <w:r w:rsidRPr="000D71C8">
              <w:rPr>
                <w:rFonts w:ascii="Times New Roman" w:hAnsi="Times New Roman" w:cs="Times New Roman"/>
                <w:bCs/>
                <w:sz w:val="24"/>
                <w:szCs w:val="24"/>
                <w:lang w:eastAsia="en-US"/>
              </w:rPr>
              <w:t>с</w:t>
            </w:r>
            <w:proofErr w:type="gramEnd"/>
            <w:r w:rsidRPr="000D71C8">
              <w:rPr>
                <w:rFonts w:ascii="Times New Roman" w:hAnsi="Times New Roman" w:cs="Times New Roman"/>
                <w:bCs/>
                <w:sz w:val="24"/>
                <w:szCs w:val="24"/>
                <w:lang w:eastAsia="en-US"/>
              </w:rPr>
              <w:t>убъектов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опеки и попечительства, патронажа. Особенности правового положения гражда</w:t>
            </w:r>
            <w:proofErr w:type="gramStart"/>
            <w:r w:rsidRPr="000D71C8">
              <w:rPr>
                <w:rFonts w:ascii="Times New Roman" w:hAnsi="Times New Roman" w:cs="Times New Roman"/>
                <w:bCs/>
                <w:sz w:val="24"/>
                <w:szCs w:val="24"/>
                <w:lang w:eastAsia="en-US"/>
              </w:rPr>
              <w:t>н-</w:t>
            </w:r>
            <w:proofErr w:type="gramEnd"/>
            <w:r w:rsidRPr="000D71C8">
              <w:rPr>
                <w:rFonts w:ascii="Times New Roman" w:hAnsi="Times New Roman" w:cs="Times New Roman"/>
                <w:bCs/>
                <w:sz w:val="24"/>
                <w:szCs w:val="24"/>
                <w:lang w:eastAsia="en-US"/>
              </w:rPr>
              <w:t xml:space="preserve"> индивидуальных предпринимателей. Понятие места жительства граждан. Условия и последствия признания гражданина безвестно отсутствующим и объявление его умершим. Правовое значение актов гражданского состояния.</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1.5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признаки и правоспособность юридического лица.  Порядок создания юридических лиц, их государственная регистрация. Учредительные документы юридического лица. Органы юридического лица.  Филиалы и представительства юридического лица. Индивидуализация юридического лица.  Публично-правовые образования  как субъекты гражданского права</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362865">
        <w:trPr>
          <w:cantSplit/>
          <w:trHeight w:val="799"/>
        </w:trPr>
        <w:tc>
          <w:tcPr>
            <w:tcW w:w="9502" w:type="dxa"/>
            <w:gridSpan w:val="3"/>
            <w:tcBorders>
              <w:top w:val="single" w:sz="4" w:space="0" w:color="auto"/>
              <w:left w:val="single" w:sz="4" w:space="0" w:color="auto"/>
              <w:bottom w:val="single" w:sz="4" w:space="0" w:color="auto"/>
              <w:right w:val="single" w:sz="4" w:space="0" w:color="auto"/>
            </w:tcBorders>
            <w:vAlign w:val="center"/>
            <w:hideMark/>
          </w:tcPr>
          <w:p w:rsidR="005573A8" w:rsidRDefault="005573A8" w:rsidP="00362865">
            <w:pPr>
              <w:spacing w:after="0" w:line="240" w:lineRule="auto"/>
              <w:rPr>
                <w:rFonts w:ascii="Times New Roman" w:hAnsi="Times New Roman" w:cs="Times New Roman"/>
                <w:b/>
                <w:bCs/>
                <w:sz w:val="24"/>
                <w:szCs w:val="24"/>
                <w:lang w:eastAsia="en-US"/>
              </w:rPr>
            </w:pPr>
          </w:p>
          <w:p w:rsidR="005573A8" w:rsidRPr="000D71C8" w:rsidRDefault="005573A8" w:rsidP="00362865">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1</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1.3-1.5</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p>
        </w:tc>
      </w:tr>
      <w:tr w:rsidR="005573A8" w:rsidRPr="000D71C8" w:rsidTr="002A60E7">
        <w:trPr>
          <w:cantSplit/>
          <w:trHeight w:val="2383"/>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1.6</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sidR="002A60E7">
              <w:rPr>
                <w:rFonts w:ascii="Times New Roman" w:hAnsi="Times New Roman" w:cs="Times New Roman"/>
                <w:bCs/>
                <w:sz w:val="24"/>
                <w:szCs w:val="24"/>
                <w:lang w:eastAsia="en-US"/>
              </w:rPr>
              <w:t>. Коммерческие корпоративные организации</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line="276" w:lineRule="auto"/>
              <w:rPr>
                <w:b/>
                <w:bCs/>
                <w:lang w:eastAsia="en-US"/>
              </w:rPr>
            </w:pPr>
            <w:r w:rsidRPr="000D71C8">
              <w:rPr>
                <w:b/>
                <w:bCs/>
                <w:lang w:eastAsia="en-US"/>
              </w:rPr>
              <w:t>Содержание учебного материала</w:t>
            </w:r>
          </w:p>
          <w:p w:rsidR="005573A8" w:rsidRPr="000D71C8" w:rsidRDefault="005573A8" w:rsidP="002A60E7">
            <w:pPr>
              <w:spacing w:after="0"/>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Коммерческие и некоммерческие юридические лица.  </w:t>
            </w:r>
            <w:proofErr w:type="gramStart"/>
            <w:r w:rsidRPr="000D71C8">
              <w:rPr>
                <w:rFonts w:ascii="Times New Roman" w:hAnsi="Times New Roman" w:cs="Times New Roman"/>
                <w:bCs/>
                <w:sz w:val="24"/>
                <w:szCs w:val="24"/>
                <w:lang w:eastAsia="en-US"/>
              </w:rPr>
              <w:t>Коммерческие корпоративные организации (крестьянское</w:t>
            </w:r>
            <w:r w:rsidR="002A60E7">
              <w:rPr>
                <w:rFonts w:ascii="Times New Roman" w:hAnsi="Times New Roman" w:cs="Times New Roman"/>
                <w:bCs/>
                <w:sz w:val="24"/>
                <w:szCs w:val="24"/>
                <w:lang w:eastAsia="en-US"/>
              </w:rPr>
              <w:t xml:space="preserve"> фермерское хозяйство, ООО.</w:t>
            </w:r>
            <w:proofErr w:type="gramEnd"/>
            <w:r w:rsidR="002A60E7">
              <w:rPr>
                <w:rFonts w:ascii="Times New Roman" w:hAnsi="Times New Roman" w:cs="Times New Roman"/>
                <w:bCs/>
                <w:sz w:val="24"/>
                <w:szCs w:val="24"/>
                <w:lang w:eastAsia="en-US"/>
              </w:rPr>
              <w:t xml:space="preserve"> </w:t>
            </w:r>
            <w:proofErr w:type="gramStart"/>
            <w:r w:rsidR="002A60E7">
              <w:rPr>
                <w:rFonts w:ascii="Times New Roman" w:hAnsi="Times New Roman" w:cs="Times New Roman"/>
                <w:bCs/>
                <w:sz w:val="24"/>
                <w:szCs w:val="24"/>
                <w:lang w:eastAsia="en-US"/>
              </w:rPr>
              <w:t>П</w:t>
            </w:r>
            <w:r w:rsidRPr="000D71C8">
              <w:rPr>
                <w:rFonts w:ascii="Times New Roman" w:hAnsi="Times New Roman" w:cs="Times New Roman"/>
                <w:bCs/>
                <w:sz w:val="24"/>
                <w:szCs w:val="24"/>
                <w:lang w:eastAsia="en-US"/>
              </w:rPr>
              <w:t xml:space="preserve">АО, государственные муниципальные и унитарные предприятия).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2A60E7">
        <w:trPr>
          <w:cantSplit/>
          <w:trHeight w:val="254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Тема 1.7</w:t>
            </w: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Pr>
                <w:rFonts w:ascii="Times New Roman" w:hAnsi="Times New Roman" w:cs="Times New Roman"/>
                <w:bCs/>
                <w:sz w:val="24"/>
                <w:szCs w:val="24"/>
                <w:lang w:eastAsia="en-US"/>
              </w:rPr>
              <w:t>. Некоммерческие корпоративные  некоммерческие унитарные организации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line="276" w:lineRule="auto"/>
              <w:jc w:val="both"/>
              <w:rPr>
                <w:b/>
                <w:bCs/>
                <w:lang w:eastAsia="en-US"/>
              </w:rPr>
            </w:pPr>
            <w:proofErr w:type="gramStart"/>
            <w:r w:rsidRPr="000D71C8">
              <w:rPr>
                <w:bCs/>
                <w:lang w:eastAsia="en-US"/>
              </w:rPr>
              <w:t xml:space="preserve">Некоммерческие корпоративные организации (общественные организации, общественные движения, ассоциации, союзы, товарищества собственников недвижимости, казачьи  общества, общины коренных малочисленных народов России, адвокатские палаты,). Некоммерческие унитарные организации (фонды, учреждения, автономные некоммерческие организации, религиозные организации).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F269D">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F269D">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71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1.8</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Реорганизация и ликвидация юридического лица</w:t>
            </w:r>
          </w:p>
          <w:p w:rsidR="002A60E7" w:rsidRPr="009813C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en-US"/>
              </w:rPr>
            </w:pPr>
            <w:r w:rsidRPr="009813C3">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Понятие реорганизации, способы реорганизации. Передаточный акт. Разделительный баланс. Понятие ликвидации.  Порядок ликвидации юридического лица.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1.9</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Объекты гражданских прав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виды объектов гражданских прав. </w:t>
            </w:r>
            <w:proofErr w:type="spellStart"/>
            <w:r w:rsidRPr="000D71C8">
              <w:rPr>
                <w:rFonts w:ascii="Times New Roman" w:hAnsi="Times New Roman" w:cs="Times New Roman"/>
                <w:sz w:val="24"/>
                <w:szCs w:val="24"/>
                <w:lang w:eastAsia="en-US"/>
              </w:rPr>
              <w:t>Оборотоспособность</w:t>
            </w:r>
            <w:proofErr w:type="spellEnd"/>
            <w:r w:rsidRPr="000D71C8">
              <w:rPr>
                <w:rFonts w:ascii="Times New Roman" w:hAnsi="Times New Roman" w:cs="Times New Roman"/>
                <w:sz w:val="24"/>
                <w:szCs w:val="24"/>
                <w:lang w:eastAsia="en-US"/>
              </w:rPr>
              <w:t xml:space="preserve">  объектов гражданских прав. Вещи как предмет гражданского оборота. 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1.10</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Cs/>
                <w:sz w:val="24"/>
                <w:szCs w:val="24"/>
                <w:lang w:eastAsia="en-US"/>
              </w:rPr>
              <w:t>Классификация  вещей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5573A8">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факты и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виды юридических фактов в гражданском праве.</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сделок, их место в системе юридических фактов. Виды сделок. Условия действительности и форма сделок.  Воля и волеизъявление в сделке.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2</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1.6 - 1.9</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 понятие. Виды. Оспоримые сделки. Ничтожные сделки. Мнимые сделки. Притворные сделки. Правовые последствия признания сделки недействительной. Реституция: понятие, виды.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3</w:t>
            </w:r>
            <w:r w:rsidRPr="000D71C8">
              <w:rPr>
                <w:b/>
                <w:bCs/>
                <w:lang w:eastAsia="en-US"/>
              </w:rPr>
              <w:t xml:space="preserve">: </w:t>
            </w:r>
            <w:r w:rsidRPr="000D71C8">
              <w:rPr>
                <w:lang w:eastAsia="en-US"/>
              </w:rPr>
              <w:t>решение задач по теме</w:t>
            </w:r>
            <w:r>
              <w:rPr>
                <w:lang w:eastAsia="en-US"/>
              </w:rPr>
              <w:t xml:space="preserve">  1.10</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1.13</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Осуществление гражданских прав и исполнение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осуществления субъективного гражданского права и исполнения субъективной гражданской обязанности. Исполнение гражданских прав и исполнение обязанностей через представителя. Понятие представительства и его виды. Понятие, форма и виды доверенностей. Срок действия доверенности.  Прекращение действия доверенности. Пределы осуществления гражданских прав.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7502A" w:rsidRDefault="002A60E7" w:rsidP="00E44093">
            <w:pPr>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4</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С</w:t>
            </w:r>
            <w:r w:rsidRPr="000D71C8">
              <w:rPr>
                <w:rFonts w:ascii="Times New Roman" w:hAnsi="Times New Roman" w:cs="Times New Roman"/>
                <w:bCs/>
                <w:sz w:val="24"/>
                <w:szCs w:val="24"/>
                <w:lang w:eastAsia="en-US"/>
              </w:rPr>
              <w:t>оставить проекты доверенностей: генеральной, разовой, судебной. Составить проект доверенности на право  получения заработной платы.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защиты гражданских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защиты гражданских прав. Роль судебной защиты гражданских прав. Понятие и содержание самозащиты гражданских прав. Необходимая оборона, действия в условиях крайней необходимости.</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4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Pr="000D71C8" w:rsidRDefault="002A60E7" w:rsidP="00494685">
            <w:pPr>
              <w:pStyle w:val="aa"/>
              <w:spacing w:after="0"/>
              <w:jc w:val="both"/>
              <w:rPr>
                <w:b/>
                <w:bCs/>
                <w:lang w:eastAsia="en-US"/>
              </w:rPr>
            </w:pPr>
            <w:r>
              <w:rPr>
                <w:b/>
                <w:bCs/>
                <w:lang w:eastAsia="en-US"/>
              </w:rPr>
              <w:t xml:space="preserve">ПРАКТИЧЕСКОЕ ЗАНЯТИЕ № 5 </w:t>
            </w:r>
            <w:r w:rsidRPr="000D71C8">
              <w:rPr>
                <w:bCs/>
                <w:lang w:eastAsia="en-US"/>
              </w:rPr>
              <w:t>Составить исковое заявление в суд о защите нарушенного права (на выбор учащегося)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054"/>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1.15</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Сроки осуществления и зашиты гражданских прав и исполнения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и юридическое значение сроков в регулировании гражданских правоотношений. Виды сроков в гражданском праве. Определение срока. Порядок исчисления сроков в гражданском праве. Начало и окончание срока, определенного периодом времени. Окончание срока в нерабочий день. Порядок совершения действий в последний день срока. Правовые последствия несоблюдения сроков в гражданском праве.</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561"/>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6</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Р</w:t>
            </w:r>
            <w:r w:rsidRPr="000D71C8">
              <w:rPr>
                <w:rFonts w:ascii="Times New Roman" w:hAnsi="Times New Roman" w:cs="Times New Roman"/>
                <w:bCs/>
                <w:sz w:val="24"/>
                <w:szCs w:val="24"/>
                <w:lang w:eastAsia="en-US"/>
              </w:rPr>
              <w:t>ешение задач по теме</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Pr="00494685"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494685">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1.16</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c"/>
              <w:tabs>
                <w:tab w:val="left" w:pos="0"/>
              </w:tabs>
              <w:spacing w:after="0"/>
              <w:ind w:left="0"/>
              <w:jc w:val="both"/>
              <w:rPr>
                <w:bCs/>
                <w:lang w:eastAsia="en-US"/>
              </w:rPr>
            </w:pPr>
            <w:r w:rsidRPr="000D71C8">
              <w:rPr>
                <w:bCs/>
                <w:lang w:eastAsia="en-US"/>
              </w:rPr>
              <w:t>Понятие исковой давности. Общий и специальный сроки исковой давности. Применение исковой давности. Начало течения срока исковой давности.  Приостановление и перерывы  течения срока исковой давности. Восстановление срока исковой давности. Требования, на которые исковая давность не распространяется.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7</w:t>
            </w:r>
            <w:r w:rsidRPr="000D71C8">
              <w:rPr>
                <w:b/>
                <w:bCs/>
                <w:lang w:eastAsia="en-US"/>
              </w:rPr>
              <w:t xml:space="preserve"> </w:t>
            </w:r>
            <w:r>
              <w:rPr>
                <w:bCs/>
                <w:lang w:eastAsia="en-US"/>
              </w:rPr>
              <w:t>Р</w:t>
            </w:r>
            <w:r w:rsidRPr="000D71C8">
              <w:rPr>
                <w:bCs/>
                <w:lang w:eastAsia="en-US"/>
              </w:rPr>
              <w:t>ешение задач по теме</w:t>
            </w:r>
            <w:r>
              <w:rPr>
                <w:bCs/>
                <w:lang w:eastAsia="en-US"/>
              </w:rPr>
              <w:t xml:space="preserve"> 1.13 - 1.14</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352"/>
        </w:trPr>
        <w:tc>
          <w:tcPr>
            <w:tcW w:w="9502" w:type="dxa"/>
            <w:gridSpan w:val="3"/>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0D71C8">
              <w:rPr>
                <w:rFonts w:ascii="Times New Roman" w:hAnsi="Times New Roman" w:cs="Times New Roman"/>
                <w:b/>
                <w:bCs/>
                <w:sz w:val="24"/>
                <w:szCs w:val="24"/>
                <w:lang w:eastAsia="en-US"/>
              </w:rPr>
              <w:br/>
            </w:r>
            <w:r w:rsidRPr="00FE3D33">
              <w:rPr>
                <w:rFonts w:ascii="Times New Roman" w:hAnsi="Times New Roman" w:cs="Times New Roman"/>
                <w:b/>
                <w:bCs/>
                <w:sz w:val="28"/>
                <w:szCs w:val="28"/>
                <w:lang w:eastAsia="en-US"/>
              </w:rPr>
              <w:t>Раздел 2  ПРАВО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10</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2.1</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праве собственности</w:t>
            </w: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4"/>
                <w:szCs w:val="24"/>
                <w:lang w:eastAsia="en-US"/>
              </w:rPr>
            </w:pPr>
            <w:r w:rsidRPr="005573A8">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Собственность как экономическое отношение. Право собственности как правовой институт и как субъективное гражданское право. Содержание правомочий собственника. Субъекты права собственности. Формы и виды собственности. Государственная, муниципальная, частная собственность.  Общая собственность (общая долевая и общая совместная собственность супругов).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435"/>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8</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решение задач по теме</w:t>
            </w:r>
            <w:r>
              <w:rPr>
                <w:rFonts w:ascii="Times New Roman" w:hAnsi="Times New Roman" w:cs="Times New Roman"/>
                <w:bCs/>
                <w:sz w:val="24"/>
                <w:szCs w:val="24"/>
                <w:lang w:eastAsia="en-US"/>
              </w:rPr>
              <w:t xml:space="preserve"> 1.13 –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center"/>
              <w:rPr>
                <w:rFonts w:ascii="Times New Roman" w:hAnsi="Times New Roman" w:cs="Times New Roman"/>
                <w:b/>
                <w:bCs/>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cantSplit/>
          <w:trHeight w:val="2121"/>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2.2</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Основания приобретения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370BCD" w:rsidRDefault="002A60E7" w:rsidP="005573A8">
            <w:pPr>
              <w:pStyle w:val="aa"/>
              <w:spacing w:after="0"/>
              <w:jc w:val="both"/>
              <w:rPr>
                <w:bCs/>
                <w:lang w:eastAsia="en-US"/>
              </w:rPr>
            </w:pPr>
            <w:r w:rsidRPr="000D71C8">
              <w:rPr>
                <w:bCs/>
                <w:lang w:eastAsia="en-US"/>
              </w:rPr>
              <w:t xml:space="preserve">Первоначальные и производные основания приобретения права собственности. Основания приобретения права собственности на вещь, изготовленную впервые. Особенности правового режима бесхозяйных вещей. Право собственности на самовольную постройку. Понятие и значение приобретательной давности.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413"/>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w:t>
            </w:r>
            <w:r>
              <w:rPr>
                <w:rFonts w:ascii="Times New Roman" w:hAnsi="Times New Roman" w:cs="Times New Roman"/>
                <w:b/>
                <w:bCs/>
                <w:sz w:val="24"/>
                <w:szCs w:val="24"/>
                <w:lang w:eastAsia="en-US"/>
              </w:rPr>
              <w:t>3</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Основания и прекращения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bCs/>
                <w:lang w:eastAsia="en-US"/>
              </w:rPr>
              <w:t>Способы прекращения права собственности. Случаи принудительного изъятия имущества у собственника. Гражданско-правовые формы приватизации государственного и муниципального имущества.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ПРАКТИЧЕСКОЕ ЗАНЯТИЕ № 9</w:t>
            </w:r>
            <w:r w:rsidRPr="000D71C8">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С</w:t>
            </w:r>
            <w:r w:rsidRPr="000D71C8">
              <w:rPr>
                <w:rFonts w:ascii="Times New Roman" w:hAnsi="Times New Roman" w:cs="Times New Roman"/>
                <w:sz w:val="24"/>
                <w:szCs w:val="24"/>
                <w:lang w:eastAsia="en-US"/>
              </w:rPr>
              <w:t>оставить исковое заявление в суд о признании права собственности на самовольную постройку, заявление об установлении факта владения и пользования жилым домом, земельным участком.</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rPr>
              <w:t xml:space="preserve">ОК 03, </w:t>
            </w:r>
            <w:r w:rsidRPr="00502378">
              <w:rPr>
                <w:rFonts w:ascii="TimesNewRomanPSMT" w:eastAsia="Times New Roman" w:hAnsi="TimesNewRomanPSMT" w:cs="Times New Roman"/>
                <w:color w:val="000000"/>
                <w:sz w:val="24"/>
              </w:rPr>
              <w:t>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3</w:t>
            </w:r>
            <w:r>
              <w:rPr>
                <w:rFonts w:ascii="Times New Roman" w:hAnsi="Times New Roman" w:cs="Times New Roman"/>
                <w:b/>
                <w:bCs/>
                <w:sz w:val="28"/>
                <w:szCs w:val="28"/>
                <w:lang w:eastAsia="en-US"/>
              </w:rPr>
              <w:t xml:space="preserve"> </w:t>
            </w:r>
            <w:r w:rsidRPr="00FE3D33">
              <w:rPr>
                <w:rFonts w:ascii="Times New Roman" w:hAnsi="Times New Roman" w:cs="Times New Roman"/>
                <w:b/>
                <w:bCs/>
                <w:sz w:val="28"/>
                <w:szCs w:val="28"/>
                <w:lang w:eastAsia="en-US"/>
              </w:rPr>
              <w:t>ОБЩАЯ ЧАСТЬ ОБЯЗАТЕЛЬСТВЕННОГО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10</w:t>
            </w:r>
          </w:p>
        </w:tc>
        <w:tc>
          <w:tcPr>
            <w:tcW w:w="1206" w:type="dxa"/>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565"/>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3.1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и виды гражданско-правовых обязательств</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4B4A9C" w:rsidRDefault="002A60E7" w:rsidP="004B4A9C">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Обязательственное право как подотрасль гражданского права. Роль обязательственного права в регулировании гражданского оборота. Система обязательственного права. Понятие и виды обязательств. Стороны в обязательстве. Обязательства со множественностью лиц. Перемена лиц в обязательстве. Основные принципы исполнения обязательств. Основания возникновения обязательств. Основания изменения и прекращения обязательств.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jc w:val="both"/>
              <w:rPr>
                <w:b/>
                <w:bCs/>
                <w:lang w:eastAsia="en-US"/>
              </w:rPr>
            </w:pPr>
          </w:p>
          <w:p w:rsidR="002A60E7" w:rsidRPr="000D71C8" w:rsidRDefault="002A60E7" w:rsidP="00E44093">
            <w:pPr>
              <w:pStyle w:val="aa"/>
              <w:spacing w:after="0"/>
              <w:jc w:val="both"/>
              <w:rPr>
                <w:bCs/>
                <w:lang w:eastAsia="en-US"/>
              </w:rPr>
            </w:pPr>
            <w:r>
              <w:rPr>
                <w:b/>
                <w:bCs/>
                <w:lang w:eastAsia="en-US"/>
              </w:rPr>
              <w:t>ПРАКТИЧЕСКОЕ ЗАНЯТИЕ № 10</w:t>
            </w:r>
            <w:r w:rsidRPr="000D71C8">
              <w:rPr>
                <w:b/>
                <w:bCs/>
                <w:lang w:eastAsia="en-US"/>
              </w:rPr>
              <w:t xml:space="preserve">  </w:t>
            </w:r>
            <w:r w:rsidRPr="000D71C8">
              <w:rPr>
                <w:bCs/>
                <w:lang w:eastAsia="en-US"/>
              </w:rPr>
              <w:t>Решение задач</w:t>
            </w:r>
            <w:r w:rsidRPr="000D71C8">
              <w:rPr>
                <w:b/>
                <w:bCs/>
                <w:lang w:eastAsia="en-US"/>
              </w:rPr>
              <w:t xml:space="preserve">. </w:t>
            </w:r>
            <w:r w:rsidRPr="000D71C8">
              <w:rPr>
                <w:bCs/>
                <w:lang w:eastAsia="en-US"/>
              </w:rPr>
              <w:t>Составить схемы:</w:t>
            </w:r>
          </w:p>
          <w:p w:rsidR="002A60E7" w:rsidRPr="000D71C8" w:rsidRDefault="002A60E7" w:rsidP="00E44093">
            <w:pPr>
              <w:pStyle w:val="aa"/>
              <w:spacing w:after="0"/>
              <w:jc w:val="both"/>
              <w:rPr>
                <w:bCs/>
                <w:lang w:eastAsia="en-US"/>
              </w:rPr>
            </w:pPr>
            <w:r w:rsidRPr="000D71C8">
              <w:rPr>
                <w:bCs/>
                <w:lang w:eastAsia="en-US"/>
              </w:rPr>
              <w:t>-  видов обязательств,</w:t>
            </w:r>
          </w:p>
          <w:p w:rsidR="002A60E7" w:rsidRPr="000D71C8" w:rsidRDefault="002A60E7" w:rsidP="00E44093">
            <w:pPr>
              <w:pStyle w:val="aa"/>
              <w:spacing w:after="0"/>
              <w:jc w:val="both"/>
              <w:rPr>
                <w:bCs/>
                <w:lang w:eastAsia="en-US"/>
              </w:rPr>
            </w:pPr>
            <w:r w:rsidRPr="000D71C8">
              <w:rPr>
                <w:bCs/>
                <w:lang w:eastAsia="en-US"/>
              </w:rPr>
              <w:t>- оснований возникновения обязательств,</w:t>
            </w:r>
          </w:p>
          <w:p w:rsidR="002A60E7"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оснований прекращения обязательств</w:t>
            </w:r>
            <w:r w:rsidRPr="00414379">
              <w:rPr>
                <w:rFonts w:ascii="Times New Roman" w:hAnsi="Times New Roman" w:cs="Times New Roman"/>
                <w:bCs/>
                <w:sz w:val="24"/>
                <w:szCs w:val="24"/>
                <w:lang w:eastAsia="en-US"/>
              </w:rPr>
              <w:t>.</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исполнения обязательств. Надлежащее исполнение обязательств (субъекты, срок, предмет, способы, место исполнения).  Понятие и способы обеспечения исполнения обязательств.  Неустойка.  Залог и его виды. Удержание. Поручительство. Независимая гарантия.  Задаток. Обеспечительный платеж.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w:t>
            </w:r>
            <w:r>
              <w:rPr>
                <w:rFonts w:ascii="Times New Roman" w:hAnsi="Times New Roman" w:cs="Times New Roman"/>
                <w:b/>
                <w:bCs/>
                <w:sz w:val="24"/>
                <w:szCs w:val="24"/>
                <w:lang w:eastAsia="en-US"/>
              </w:rPr>
              <w:t>3</w:t>
            </w:r>
          </w:p>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w:t>
            </w:r>
            <w:proofErr w:type="gramStart"/>
            <w:r w:rsidRPr="000D71C8">
              <w:rPr>
                <w:rFonts w:ascii="Times New Roman" w:hAnsi="Times New Roman" w:cs="Times New Roman"/>
                <w:bCs/>
                <w:sz w:val="24"/>
                <w:szCs w:val="24"/>
                <w:lang w:eastAsia="en-US"/>
              </w:rPr>
              <w:t>в</w:t>
            </w:r>
            <w:r>
              <w:rPr>
                <w:rFonts w:ascii="Times New Roman" w:hAnsi="Times New Roman" w:cs="Times New Roman"/>
                <w:bCs/>
                <w:sz w:val="24"/>
                <w:szCs w:val="24"/>
                <w:lang w:eastAsia="en-US"/>
              </w:rPr>
              <w:t>(</w:t>
            </w:r>
            <w:proofErr w:type="gramEnd"/>
            <w:r>
              <w:rPr>
                <w:rFonts w:ascii="Times New Roman" w:hAnsi="Times New Roman" w:cs="Times New Roman"/>
                <w:bCs/>
                <w:sz w:val="24"/>
                <w:szCs w:val="24"/>
                <w:lang w:eastAsia="en-US"/>
              </w:rPr>
              <w:t>продолжение)</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9813C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Удержание. Поручительство. Независимая гарантия.  Задаток. Обеспечительный платеж</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9813C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9813C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9813C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3.4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гражданско-правовой ответственности. Виды гражданско-правовой ответственности. Основания и условия гражданско-правовой ответственности. Размер гражданско-правовой ответственности. Соотношение убытков и неустойки. Особенности ответственности по денежным обязательствам.</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908"/>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4 Основы наследственного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Pr="00FE3D33"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hAnsi="Times New Roman" w:cs="Times New Roman"/>
                <w:b/>
                <w:bCs/>
                <w:sz w:val="28"/>
                <w:szCs w:val="28"/>
                <w:lang w:eastAsia="en-US"/>
              </w:rPr>
              <w:t>4</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lastRenderedPageBreak/>
              <w:t>Тема 4.1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наследовании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наследственного права. Время и место открытия наследства. Наследование по закону. Наследование по завещанию.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4.2</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r w:rsidRPr="000D71C8">
              <w:rPr>
                <w:lang w:eastAsia="en-US"/>
              </w:rPr>
              <w:t xml:space="preserve">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5573A8">
              <w:rPr>
                <w:rFonts w:ascii="Times New Roman" w:eastAsia="Times New Roman" w:hAnsi="Times New Roman" w:cs="Times New Roman"/>
                <w:b/>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F269D">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jc w:val="right"/>
              <w:rPr>
                <w:b/>
                <w:bCs/>
                <w:lang w:eastAsia="en-US"/>
              </w:rPr>
            </w:pPr>
            <w:r>
              <w:rPr>
                <w:b/>
                <w:bCs/>
                <w:lang w:eastAsia="en-US"/>
              </w:rPr>
              <w:t>ИТОГО: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2A60E7">
              <w:rPr>
                <w:rFonts w:ascii="Times New Roman" w:eastAsia="Times New Roman" w:hAnsi="Times New Roman" w:cs="Times New Roman"/>
                <w:b/>
                <w:bCs/>
                <w:sz w:val="24"/>
                <w:szCs w:val="24"/>
                <w:lang w:eastAsia="en-US"/>
              </w:rPr>
              <w:t>70</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Pr="00502378" w:rsidRDefault="002A60E7" w:rsidP="005573A8">
            <w:pPr>
              <w:spacing w:after="0" w:line="240" w:lineRule="auto"/>
              <w:jc w:val="both"/>
              <w:rPr>
                <w:rFonts w:ascii="TimesNewRomanPSMT" w:eastAsia="Times New Roman" w:hAnsi="TimesNewRomanPSMT" w:cs="Times New Roman"/>
                <w:color w:val="000000"/>
                <w:sz w:val="24"/>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 xml:space="preserve">Примерная тематика курсовой работы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Правоспособность и дееспособность гражданина (физического лица)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общая характеристика юридических лиц как участников гражданских правоотношений</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коммерческих юридических лиц</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некоммерческих организаций</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Вещи как объекты гражданских правоотношений</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Нематериальные блага. Защита чести и достоинства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bCs/>
                <w:sz w:val="24"/>
                <w:szCs w:val="24"/>
                <w:lang w:eastAsia="en-US"/>
              </w:rPr>
              <w:t>Результаты интеллектуальной деятельности как объекты гражданского права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Сделки</w:t>
            </w:r>
            <w:r>
              <w:rPr>
                <w:rFonts w:ascii="Times New Roman" w:hAnsi="Times New Roman" w:cs="Times New Roman"/>
                <w:bCs/>
                <w:sz w:val="24"/>
                <w:szCs w:val="24"/>
                <w:lang w:eastAsia="en-US"/>
              </w:rPr>
              <w:t>: понятие, виды</w:t>
            </w:r>
          </w:p>
          <w:p w:rsidR="002A60E7" w:rsidRPr="000D71C8" w:rsidRDefault="002A60E7" w:rsidP="00E4409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Представительство</w:t>
            </w:r>
            <w:r w:rsidRPr="000D71C8">
              <w:rPr>
                <w:rFonts w:ascii="Times New Roman" w:hAnsi="Times New Roman" w:cs="Times New Roman"/>
                <w:sz w:val="24"/>
                <w:szCs w:val="24"/>
                <w:lang w:eastAsia="en-US"/>
              </w:rPr>
              <w:t xml:space="preserve"> в гражданском праве</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sz w:val="24"/>
                <w:szCs w:val="24"/>
                <w:lang w:eastAsia="en-US"/>
              </w:rPr>
              <w:t>Сроки в гражданском праве. 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 xml:space="preserve">Собственность и правовые формы ее реализации. Общие     положения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Приобретение и прекращение права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Общая собственность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Защита права собственности и других вещных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Общие положения об обязательствах</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Основные способы обеспечения исполнения обязательств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lastRenderedPageBreak/>
              <w:t>Гражданско-правовой договор</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купли-продажи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дарения</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имущественного найма (аренда)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подряда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грузов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пассажиров и багажа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гражданской правовой  ответственности за вред, причиненный источником повышенной опасности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наследования по завещанию</w:t>
            </w:r>
          </w:p>
          <w:p w:rsidR="005F269D" w:rsidRPr="005F269D"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Основные принципы наследования по закону</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r w:rsidRPr="000D71C8">
              <w:rPr>
                <w:rFonts w:ascii="Times New Roman" w:hAnsi="Times New Roman" w:cs="Times New Roman"/>
                <w:i/>
                <w:sz w:val="24"/>
                <w:szCs w:val="24"/>
                <w:lang w:eastAsia="en-US"/>
              </w:rPr>
              <w:t>20</w:t>
            </w:r>
          </w:p>
        </w:tc>
        <w:tc>
          <w:tcPr>
            <w:tcW w:w="1206" w:type="dxa"/>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5F269D"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5F269D" w:rsidRPr="001E12D7" w:rsidRDefault="001E12D7"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lang w:eastAsia="en-US"/>
              </w:rPr>
            </w:pPr>
            <w:r w:rsidRPr="001E12D7">
              <w:rPr>
                <w:rFonts w:ascii="Times New Roman" w:hAnsi="Times New Roman" w:cs="Times New Roman"/>
                <w:b/>
                <w:bCs/>
                <w:sz w:val="24"/>
                <w:szCs w:val="24"/>
                <w:lang w:eastAsia="en-US"/>
              </w:rPr>
              <w:lastRenderedPageBreak/>
              <w:t>консультация</w:t>
            </w:r>
          </w:p>
        </w:tc>
        <w:tc>
          <w:tcPr>
            <w:tcW w:w="989" w:type="dxa"/>
            <w:tcBorders>
              <w:top w:val="single" w:sz="4" w:space="0" w:color="auto"/>
              <w:left w:val="single" w:sz="4" w:space="0" w:color="auto"/>
              <w:bottom w:val="single" w:sz="4" w:space="0" w:color="auto"/>
              <w:right w:val="single" w:sz="4" w:space="0" w:color="auto"/>
            </w:tcBorders>
          </w:tcPr>
          <w:p w:rsidR="005F269D"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sidRPr="001E12D7">
              <w:rPr>
                <w:rFonts w:ascii="Times New Roman" w:eastAsia="Times New Roman" w:hAnsi="Times New Roman" w:cs="Times New Roman"/>
                <w:b/>
                <w:i/>
                <w:sz w:val="24"/>
                <w:szCs w:val="24"/>
                <w:lang w:eastAsia="en-US"/>
              </w:rPr>
              <w:t>4</w:t>
            </w:r>
          </w:p>
        </w:tc>
        <w:tc>
          <w:tcPr>
            <w:tcW w:w="1206" w:type="dxa"/>
            <w:tcBorders>
              <w:top w:val="single" w:sz="4" w:space="0" w:color="auto"/>
              <w:left w:val="single" w:sz="4" w:space="0" w:color="auto"/>
              <w:bottom w:val="single" w:sz="4" w:space="0" w:color="auto"/>
              <w:right w:val="single" w:sz="4" w:space="0" w:color="auto"/>
            </w:tcBorders>
            <w:vAlign w:val="center"/>
            <w:hideMark/>
          </w:tcPr>
          <w:p w:rsidR="005F269D" w:rsidRPr="000D71C8" w:rsidRDefault="005F269D"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F269D" w:rsidRPr="000D71C8" w:rsidRDefault="005F269D"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1E12D7" w:rsidRPr="000D71C8" w:rsidTr="000C214E">
        <w:trPr>
          <w:trHeight w:val="228"/>
        </w:trPr>
        <w:tc>
          <w:tcPr>
            <w:tcW w:w="9502" w:type="dxa"/>
            <w:gridSpan w:val="3"/>
            <w:tcBorders>
              <w:top w:val="single" w:sz="4" w:space="0" w:color="auto"/>
              <w:left w:val="single" w:sz="4" w:space="0" w:color="auto"/>
              <w:bottom w:val="single" w:sz="4" w:space="0" w:color="auto"/>
              <w:right w:val="single" w:sz="4" w:space="0" w:color="auto"/>
            </w:tcBorders>
            <w:hideMark/>
          </w:tcPr>
          <w:p w:rsidR="001E12D7" w:rsidRDefault="001E12D7" w:rsidP="000C214E">
            <w:pPr>
              <w:spacing w:after="0" w:line="240" w:lineRule="auto"/>
              <w:jc w:val="right"/>
              <w:rPr>
                <w:rFonts w:ascii="Times New Roman" w:hAnsi="Times New Roman" w:cs="Times New Roman"/>
                <w:b/>
                <w:bCs/>
                <w:sz w:val="28"/>
                <w:szCs w:val="28"/>
                <w:lang w:eastAsia="en-US"/>
              </w:rPr>
            </w:pPr>
            <w:r>
              <w:rPr>
                <w:rStyle w:val="fontstyle01"/>
              </w:rPr>
              <w:t xml:space="preserve">Промежуточная аттестация </w:t>
            </w:r>
            <w:r>
              <w:rPr>
                <w:rStyle w:val="fontstyle21"/>
              </w:rPr>
              <w:t xml:space="preserve">– </w:t>
            </w:r>
            <w:r>
              <w:rPr>
                <w:rStyle w:val="fontstyle01"/>
              </w:rPr>
              <w:t>экзамен</w:t>
            </w:r>
          </w:p>
        </w:tc>
        <w:tc>
          <w:tcPr>
            <w:tcW w:w="989" w:type="dxa"/>
            <w:tcBorders>
              <w:top w:val="single" w:sz="4" w:space="0" w:color="auto"/>
              <w:left w:val="single" w:sz="4" w:space="0" w:color="auto"/>
              <w:bottom w:val="single" w:sz="4" w:space="0" w:color="auto"/>
              <w:right w:val="single" w:sz="4" w:space="0" w:color="auto"/>
            </w:tcBorders>
          </w:tcPr>
          <w:p w:rsidR="001E12D7"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6</w:t>
            </w:r>
          </w:p>
        </w:tc>
        <w:tc>
          <w:tcPr>
            <w:tcW w:w="1206" w:type="dxa"/>
            <w:tcBorders>
              <w:top w:val="single" w:sz="4" w:space="0" w:color="auto"/>
              <w:left w:val="single" w:sz="4" w:space="0" w:color="auto"/>
              <w:bottom w:val="single" w:sz="4" w:space="0" w:color="auto"/>
              <w:right w:val="single" w:sz="4" w:space="0" w:color="auto"/>
            </w:tcBorders>
            <w:vAlign w:val="center"/>
            <w:hideMark/>
          </w:tcPr>
          <w:p w:rsidR="001E12D7" w:rsidRPr="000D71C8" w:rsidRDefault="001E12D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1E12D7" w:rsidRPr="000D71C8" w:rsidRDefault="001E12D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Самостоятельная работа учащихся над курсовой работой</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spacing w:after="0" w:line="240" w:lineRule="auto"/>
              <w:jc w:val="center"/>
              <w:rPr>
                <w:rFonts w:ascii="Times New Roman" w:eastAsia="Times New Roman" w:hAnsi="Times New Roman" w:cs="Times New Roman"/>
                <w:b/>
                <w:i/>
                <w:sz w:val="24"/>
                <w:szCs w:val="24"/>
                <w:lang w:eastAsia="en-US"/>
              </w:rPr>
            </w:pPr>
            <w:r w:rsidRPr="000D71C8">
              <w:rPr>
                <w:rFonts w:ascii="Times New Roman" w:hAnsi="Times New Roman" w:cs="Times New Roman"/>
                <w:b/>
                <w:i/>
                <w:sz w:val="24"/>
                <w:szCs w:val="24"/>
                <w:lang w:eastAsia="en-US"/>
              </w:rPr>
              <w:t>20</w:t>
            </w:r>
          </w:p>
        </w:tc>
        <w:tc>
          <w:tcPr>
            <w:tcW w:w="3880" w:type="dxa"/>
            <w:gridSpan w:val="2"/>
            <w:vMerge w:val="restart"/>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558"/>
        </w:trPr>
        <w:tc>
          <w:tcPr>
            <w:tcW w:w="9502" w:type="dxa"/>
            <w:gridSpan w:val="3"/>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ВСЕГО: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9</w:t>
            </w:r>
            <w:r w:rsidR="001E12D7">
              <w:rPr>
                <w:rFonts w:ascii="Times New Roman" w:hAnsi="Times New Roman" w:cs="Times New Roman"/>
                <w:b/>
                <w:sz w:val="24"/>
                <w:szCs w:val="24"/>
                <w:lang w:eastAsia="en-US"/>
              </w:rPr>
              <w:t>8</w:t>
            </w:r>
          </w:p>
        </w:tc>
        <w:tc>
          <w:tcPr>
            <w:tcW w:w="3880" w:type="dxa"/>
            <w:gridSpan w:val="2"/>
            <w:vMerge/>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r>
    </w:tbl>
    <w:p w:rsidR="00E44093" w:rsidRPr="000D71C8" w:rsidRDefault="00E44093"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rPr>
      </w:pP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1 – </w:t>
      </w:r>
      <w:proofErr w:type="gramStart"/>
      <w:r w:rsidRPr="000D71C8">
        <w:rPr>
          <w:rFonts w:ascii="Times New Roman" w:hAnsi="Times New Roman" w:cs="Times New Roman"/>
          <w:sz w:val="24"/>
          <w:szCs w:val="24"/>
        </w:rPr>
        <w:t>ознакомительный</w:t>
      </w:r>
      <w:proofErr w:type="gramEnd"/>
      <w:r w:rsidRPr="000D71C8">
        <w:rPr>
          <w:rFonts w:ascii="Times New Roman" w:hAnsi="Times New Roman" w:cs="Times New Roman"/>
          <w:sz w:val="24"/>
          <w:szCs w:val="24"/>
        </w:rPr>
        <w:t xml:space="preserve"> (узнавание ранее изученных объектов, свойств); </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2 – </w:t>
      </w:r>
      <w:proofErr w:type="gramStart"/>
      <w:r w:rsidRPr="000D71C8">
        <w:rPr>
          <w:rFonts w:ascii="Times New Roman" w:hAnsi="Times New Roman" w:cs="Times New Roman"/>
          <w:sz w:val="24"/>
          <w:szCs w:val="24"/>
        </w:rPr>
        <w:t>репродуктивный</w:t>
      </w:r>
      <w:proofErr w:type="gramEnd"/>
      <w:r w:rsidRPr="000D71C8">
        <w:rPr>
          <w:rFonts w:ascii="Times New Roman" w:hAnsi="Times New Roman" w:cs="Times New Roman"/>
          <w:sz w:val="24"/>
          <w:szCs w:val="24"/>
        </w:rPr>
        <w:t xml:space="preserve"> (выполнение деятельности по образцу, инструкции или под руководством);</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4"/>
          <w:szCs w:val="24"/>
        </w:rPr>
      </w:pPr>
      <w:r w:rsidRPr="000D71C8">
        <w:rPr>
          <w:rFonts w:ascii="Times New Roman" w:hAnsi="Times New Roman" w:cs="Times New Roman"/>
          <w:sz w:val="24"/>
          <w:szCs w:val="24"/>
        </w:rPr>
        <w:t xml:space="preserve">3 - </w:t>
      </w:r>
      <w:proofErr w:type="gramStart"/>
      <w:r w:rsidRPr="000D71C8">
        <w:rPr>
          <w:rFonts w:ascii="Times New Roman" w:hAnsi="Times New Roman" w:cs="Times New Roman"/>
          <w:sz w:val="24"/>
          <w:szCs w:val="24"/>
        </w:rPr>
        <w:t>продуктивный</w:t>
      </w:r>
      <w:proofErr w:type="gramEnd"/>
      <w:r w:rsidRPr="000D71C8">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E44093" w:rsidRDefault="00E44093"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Pr="000D71C8" w:rsidRDefault="00E43DE9" w:rsidP="00E43DE9">
      <w:pPr>
        <w:spacing w:after="0" w:line="240" w:lineRule="auto"/>
        <w:rPr>
          <w:rFonts w:ascii="Times New Roman" w:hAnsi="Times New Roman" w:cs="Times New Roman"/>
          <w:b/>
          <w:sz w:val="24"/>
          <w:szCs w:val="24"/>
        </w:rPr>
      </w:pPr>
    </w:p>
    <w:p w:rsidR="00E43DE9" w:rsidRDefault="00E43DE9" w:rsidP="00FC5061">
      <w:pPr>
        <w:pStyle w:val="a4"/>
        <w:jc w:val="both"/>
        <w:rPr>
          <w:rFonts w:ascii="Times New Roman" w:hAnsi="Times New Roman"/>
          <w:b/>
          <w:sz w:val="24"/>
          <w:szCs w:val="24"/>
        </w:rPr>
      </w:pPr>
    </w:p>
    <w:p w:rsidR="00E43DE9" w:rsidRDefault="00E43DE9" w:rsidP="00FC5061">
      <w:pPr>
        <w:pStyle w:val="a4"/>
        <w:jc w:val="both"/>
        <w:rPr>
          <w:rFonts w:ascii="Times New Roman" w:hAnsi="Times New Roman"/>
          <w:b/>
          <w:sz w:val="24"/>
          <w:szCs w:val="24"/>
        </w:rPr>
        <w:sectPr w:rsidR="00E43DE9" w:rsidSect="00E43DE9">
          <w:pgSz w:w="16838" w:h="11906" w:orient="landscape"/>
          <w:pgMar w:top="1701" w:right="1134" w:bottom="851" w:left="1134" w:header="709" w:footer="709" w:gutter="0"/>
          <w:cols w:space="708"/>
          <w:docGrid w:linePitch="360"/>
        </w:sectPr>
      </w:pPr>
    </w:p>
    <w:p w:rsidR="005F269D" w:rsidRDefault="005F269D" w:rsidP="005F269D">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lastRenderedPageBreak/>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b/>
          <w:bCs/>
          <w:sz w:val="24"/>
          <w:szCs w:val="24"/>
        </w:rPr>
        <w:t>4.1. Требования к минимальному материально-техническому обеспечению</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Программа  учебной дисциплины реализуется в учебном кабинете № 307.</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Оборудование учебного кабинета: </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посадочные места по количеству </w:t>
      </w:r>
      <w:proofErr w:type="gramStart"/>
      <w:r w:rsidRPr="000D71C8">
        <w:rPr>
          <w:rFonts w:ascii="Times New Roman" w:hAnsi="Times New Roman" w:cs="Times New Roman"/>
          <w:bCs/>
          <w:sz w:val="24"/>
          <w:szCs w:val="24"/>
        </w:rPr>
        <w:t>обучающихся</w:t>
      </w:r>
      <w:proofErr w:type="gramEnd"/>
      <w:r w:rsidRPr="000D71C8">
        <w:rPr>
          <w:rFonts w:ascii="Times New Roman" w:hAnsi="Times New Roman" w:cs="Times New Roman"/>
          <w:bCs/>
          <w:sz w:val="24"/>
          <w:szCs w:val="24"/>
        </w:rPr>
        <w:t>;</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рабочее место преподавателя.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Технические средства обучения: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мультимедиапроектор.</w:t>
      </w:r>
    </w:p>
    <w:p w:rsidR="005F269D" w:rsidRPr="000D71C8" w:rsidRDefault="005F269D" w:rsidP="005F269D">
      <w:pPr>
        <w:spacing w:after="0" w:line="240" w:lineRule="auto"/>
        <w:rPr>
          <w:rFonts w:ascii="Times New Roman" w:hAnsi="Times New Roman" w:cs="Times New Roman"/>
          <w:b/>
          <w:bCs/>
          <w:sz w:val="24"/>
          <w:szCs w:val="24"/>
        </w:rPr>
      </w:pPr>
    </w:p>
    <w:p w:rsidR="001E12D7" w:rsidRDefault="001E12D7" w:rsidP="001E12D7">
      <w:pPr>
        <w:rPr>
          <w:rFonts w:ascii="TimesNewRomanPS-BoldMT" w:hAnsi="TimesNewRomanPS-BoldMT"/>
          <w:b/>
          <w:bCs/>
          <w:color w:val="000000"/>
        </w:rPr>
      </w:pPr>
      <w:r>
        <w:rPr>
          <w:rFonts w:ascii="TimesNewRomanPS-BoldMT" w:hAnsi="TimesNewRomanPS-BoldMT"/>
          <w:b/>
          <w:bCs/>
          <w:color w:val="000000"/>
          <w:sz w:val="24"/>
        </w:rPr>
        <w:t>4</w:t>
      </w:r>
      <w:r w:rsidRPr="001E12D7">
        <w:rPr>
          <w:rFonts w:ascii="TimesNewRomanPS-BoldMT" w:hAnsi="TimesNewRomanPS-BoldMT"/>
          <w:b/>
          <w:bCs/>
          <w:color w:val="000000"/>
          <w:sz w:val="24"/>
        </w:rPr>
        <w:t>.2. Информационное обеспечение реализации программы</w:t>
      </w:r>
    </w:p>
    <w:p w:rsidR="005F269D" w:rsidRPr="00B01ACE" w:rsidRDefault="001E12D7" w:rsidP="001E12D7">
      <w:pPr>
        <w:jc w:val="both"/>
      </w:pPr>
      <w:r>
        <w:rPr>
          <w:rFonts w:ascii="TimesNewRomanPS-BoldMT" w:hAnsi="TimesNewRomanPS-BoldMT"/>
          <w:b/>
          <w:bCs/>
          <w:color w:val="000000"/>
        </w:rPr>
        <w:t xml:space="preserve">     </w:t>
      </w:r>
      <w:r w:rsidRPr="001E12D7">
        <w:rPr>
          <w:rFonts w:ascii="TimesNewRomanPSMT" w:hAnsi="TimesNewRomanPSMT"/>
          <w:color w:val="000000"/>
          <w:sz w:val="24"/>
        </w:rPr>
        <w:t>Для реализации программы библиотечный фонд образовательной организации должен</w:t>
      </w:r>
      <w:r w:rsidRPr="001E12D7">
        <w:rPr>
          <w:rFonts w:ascii="TimesNewRomanPSMT" w:hAnsi="TimesNewRomanPSMT"/>
          <w:color w:val="000000"/>
        </w:rPr>
        <w:br/>
      </w:r>
      <w:r w:rsidRPr="001E12D7">
        <w:rPr>
          <w:rFonts w:ascii="TimesNewRomanPSMT" w:hAnsi="TimesNewRomanPSMT"/>
          <w:color w:val="000000"/>
          <w:sz w:val="24"/>
        </w:rPr>
        <w:t>иметь печатные и/или электронные образовательные и информационные ресурсы для</w:t>
      </w:r>
      <w:r w:rsidRPr="001E12D7">
        <w:rPr>
          <w:rFonts w:ascii="TimesNewRomanPSMT" w:hAnsi="TimesNewRomanPSMT"/>
          <w:color w:val="000000"/>
        </w:rPr>
        <w:br/>
      </w:r>
      <w:r w:rsidRPr="001E12D7">
        <w:rPr>
          <w:rFonts w:ascii="TimesNewRomanPSMT" w:hAnsi="TimesNewRomanPSMT"/>
          <w:color w:val="000000"/>
          <w:sz w:val="24"/>
        </w:rPr>
        <w:t>использования в образовательном процессе. При формировании библиотечного фонда</w:t>
      </w:r>
      <w:r w:rsidRPr="001E12D7">
        <w:rPr>
          <w:rFonts w:ascii="TimesNewRomanPSMT" w:hAnsi="TimesNewRomanPSMT"/>
          <w:color w:val="000000"/>
        </w:rPr>
        <w:br/>
      </w:r>
      <w:r w:rsidRPr="001E12D7">
        <w:rPr>
          <w:rFonts w:ascii="TimesNewRomanPSMT" w:hAnsi="TimesNewRomanPSMT"/>
          <w:color w:val="000000"/>
          <w:sz w:val="24"/>
        </w:rPr>
        <w:t>образовательной организацией выбирается не менее одного издания из перечисленных ниже</w:t>
      </w:r>
      <w:r>
        <w:rPr>
          <w:rFonts w:ascii="TimesNewRomanPSMT" w:hAnsi="TimesNewRomanPSMT"/>
          <w:color w:val="000000"/>
        </w:rPr>
        <w:t xml:space="preserve"> </w:t>
      </w:r>
      <w:r w:rsidRPr="001E12D7">
        <w:rPr>
          <w:rFonts w:ascii="TimesNewRomanPSMT" w:hAnsi="TimesNewRomanPSMT"/>
          <w:color w:val="000000"/>
          <w:sz w:val="24"/>
        </w:rPr>
        <w:t>печатных изданий и (или) электронных изданий в качестве основного, при этом список</w:t>
      </w:r>
      <w:r>
        <w:rPr>
          <w:rFonts w:ascii="TimesNewRomanPSMT" w:hAnsi="TimesNewRomanPSMT"/>
          <w:color w:val="000000"/>
        </w:rPr>
        <w:t xml:space="preserve"> </w:t>
      </w:r>
      <w:r w:rsidRPr="001E12D7">
        <w:rPr>
          <w:rFonts w:ascii="TimesNewRomanPSMT" w:hAnsi="TimesNewRomanPSMT"/>
          <w:color w:val="000000"/>
          <w:sz w:val="24"/>
        </w:rPr>
        <w:t>может быть дополнен другими изданиями.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 </w:t>
      </w:r>
      <w:r w:rsidRPr="000D71C8">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5F269D"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4.2.2</w:t>
      </w:r>
      <w:r w:rsidRPr="001E12D7">
        <w:rPr>
          <w:rFonts w:ascii="TimesNewRomanPS-BoldMT" w:hAnsi="TimesNewRomanPS-BoldMT"/>
          <w:b/>
          <w:bCs/>
          <w:color w:val="000000"/>
          <w:sz w:val="24"/>
        </w:rPr>
        <w:t>. Основные печатные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w:t>
      </w:r>
      <w:r w:rsidRPr="001E12D7">
        <w:rPr>
          <w:rFonts w:ascii="TimesNewRomanPSMT" w:hAnsi="TimesNewRomanPSMT"/>
          <w:color w:val="000000"/>
        </w:rPr>
        <w:br/>
      </w:r>
      <w:r w:rsidRPr="001E12D7">
        <w:rPr>
          <w:rFonts w:ascii="TimesNewRomanPSMT" w:hAnsi="TimesNewRomanPSMT"/>
          <w:color w:val="000000"/>
          <w:sz w:val="24"/>
        </w:rPr>
        <w:t>2. Гражданское право: в 2 т., Т. 1: учебник /С. С. Алексеев, О. Г. Алексеева, К. П.</w:t>
      </w:r>
      <w:r w:rsidRPr="001E12D7">
        <w:rPr>
          <w:rFonts w:ascii="TimesNewRomanPSMT" w:hAnsi="TimesNewRomanPSMT"/>
          <w:color w:val="000000"/>
        </w:rPr>
        <w:br/>
      </w:r>
      <w:r w:rsidRPr="001E12D7">
        <w:rPr>
          <w:rFonts w:ascii="TimesNewRomanPSMT" w:hAnsi="TimesNewRomanPSMT"/>
          <w:color w:val="000000"/>
          <w:sz w:val="24"/>
        </w:rPr>
        <w:t xml:space="preserve">Беляев [и др.]; под ред. Б. М. Гонгало. - 3-е изд., перераб. и доп. Москва: Статут, 2018. </w:t>
      </w:r>
      <w:r>
        <w:rPr>
          <w:rFonts w:ascii="TimesNewRomanPSMT" w:hAnsi="TimesNewRomanPSMT"/>
          <w:color w:val="000000"/>
          <w:sz w:val="24"/>
        </w:rPr>
        <w:t>–</w:t>
      </w:r>
      <w:r w:rsidRPr="001E12D7">
        <w:rPr>
          <w:rFonts w:ascii="TimesNewRomanPSMT" w:hAnsi="TimesNewRomanPSMT"/>
          <w:color w:val="000000"/>
          <w:sz w:val="24"/>
        </w:rPr>
        <w:t xml:space="preserve"> 528</w:t>
      </w:r>
      <w:r>
        <w:rPr>
          <w:rFonts w:ascii="TimesNewRomanPSMT" w:hAnsi="TimesNewRomanPSMT"/>
          <w:color w:val="000000"/>
        </w:rPr>
        <w:t xml:space="preserve"> </w:t>
      </w:r>
      <w:r w:rsidRPr="001E12D7">
        <w:rPr>
          <w:rFonts w:ascii="TimesNewRomanPSMT" w:hAnsi="TimesNewRomanPSMT"/>
          <w:color w:val="000000"/>
          <w:sz w:val="24"/>
        </w:rPr>
        <w:t>с. - ISBN 978-5-8354-1440-6. - Текст: электронный. - URL:</w:t>
      </w:r>
      <w:r w:rsidRPr="001E12D7">
        <w:rPr>
          <w:rFonts w:ascii="TimesNewRomanPSMT" w:hAnsi="TimesNewRomanPSMT"/>
          <w:color w:val="000000"/>
        </w:rPr>
        <w:br/>
      </w:r>
      <w:r w:rsidRPr="001E12D7">
        <w:rPr>
          <w:rFonts w:ascii="TimesNewRomanPSMT" w:hAnsi="TimesNewRomanPSMT"/>
          <w:color w:val="000000"/>
          <w:sz w:val="24"/>
        </w:rPr>
        <w:t>https://znanium.com/catalog/product/1014800 (дата обращения: 26.06.2023). – Режим доступа:</w:t>
      </w:r>
      <w:r w:rsidRPr="001E12D7">
        <w:rPr>
          <w:rFonts w:ascii="TimesNewRomanPSMT" w:hAnsi="TimesNewRomanPSMT"/>
          <w:color w:val="000000"/>
        </w:rPr>
        <w:br/>
      </w:r>
      <w:r w:rsidRPr="001E12D7">
        <w:rPr>
          <w:rFonts w:ascii="TimesNewRomanPSMT" w:hAnsi="TimesNewRomanPSMT"/>
          <w:color w:val="000000"/>
          <w:sz w:val="24"/>
        </w:rPr>
        <w:t>по подписке.</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 xml:space="preserve"> 4.2.3</w:t>
      </w:r>
      <w:r w:rsidRPr="001E12D7">
        <w:rPr>
          <w:rFonts w:ascii="TimesNewRomanPS-BoldMT" w:hAnsi="TimesNewRomanPS-BoldMT"/>
          <w:b/>
          <w:bCs/>
          <w:color w:val="000000"/>
          <w:sz w:val="24"/>
        </w:rPr>
        <w:t>. Основные электронные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Гражданское право. Практикум: учебное пособие для студентов вузов,</w:t>
      </w:r>
      <w:r w:rsidRPr="001E12D7">
        <w:rPr>
          <w:rFonts w:ascii="TimesNewRomanPSMT" w:hAnsi="TimesNewRomanPSMT"/>
          <w:color w:val="000000"/>
        </w:rPr>
        <w:br/>
      </w:r>
      <w:r w:rsidRPr="001E12D7">
        <w:rPr>
          <w:rFonts w:ascii="TimesNewRomanPSMT" w:hAnsi="TimesNewRomanPSMT"/>
          <w:color w:val="000000"/>
          <w:sz w:val="24"/>
        </w:rPr>
        <w:t>обучающихся по направлению «Юриспруденция» / А.В. Асташкина [и др.]. — Москва:</w:t>
      </w:r>
      <w:r w:rsidRPr="001E12D7">
        <w:rPr>
          <w:rFonts w:ascii="TimesNewRomanPSMT" w:hAnsi="TimesNewRomanPSMT"/>
          <w:color w:val="000000"/>
        </w:rPr>
        <w:br/>
      </w:r>
      <w:r w:rsidRPr="001E12D7">
        <w:rPr>
          <w:rFonts w:ascii="TimesNewRomanPSMT" w:hAnsi="TimesNewRomanPSMT"/>
          <w:color w:val="000000"/>
          <w:sz w:val="24"/>
        </w:rPr>
        <w:t>ЮНИТИ-ДАНА, 2021. — 368 c. — ISBN 978-5-238-03444-7. — Текст: электронный // IPR</w:t>
      </w:r>
      <w:r w:rsidRPr="001E12D7">
        <w:rPr>
          <w:rFonts w:ascii="TimesNewRomanPSMT" w:hAnsi="TimesNewRomanPSMT"/>
          <w:color w:val="000000"/>
        </w:rPr>
        <w:br/>
      </w:r>
      <w:r w:rsidRPr="001E12D7">
        <w:rPr>
          <w:rFonts w:ascii="TimesNewRomanPSMT" w:hAnsi="TimesNewRomanPSMT"/>
          <w:color w:val="000000"/>
          <w:sz w:val="24"/>
        </w:rPr>
        <w:t>SMART: [сайт]. — URL: https://www.iprbookshop.ru/109185.html (дата обращения:</w:t>
      </w:r>
      <w:r w:rsidRPr="001E12D7">
        <w:rPr>
          <w:rFonts w:ascii="TimesNewRomanPSMT" w:hAnsi="TimesNewRomanPSMT"/>
          <w:color w:val="000000"/>
        </w:rPr>
        <w:br/>
      </w:r>
      <w:r w:rsidRPr="001E12D7">
        <w:rPr>
          <w:rFonts w:ascii="TimesNewRomanPSMT" w:hAnsi="TimesNewRomanPSMT"/>
          <w:color w:val="000000"/>
          <w:sz w:val="24"/>
        </w:rPr>
        <w:t xml:space="preserve">26.06.2023). — Режим доступа: для </w:t>
      </w:r>
      <w:proofErr w:type="spellStart"/>
      <w:r w:rsidRPr="001E12D7">
        <w:rPr>
          <w:rFonts w:ascii="TimesNewRomanPSMT" w:hAnsi="TimesNewRomanPSMT"/>
          <w:color w:val="000000"/>
          <w:sz w:val="24"/>
        </w:rPr>
        <w:t>авторизир</w:t>
      </w:r>
      <w:proofErr w:type="spellEnd"/>
      <w:r w:rsidRPr="001E12D7">
        <w:rPr>
          <w:rFonts w:ascii="TimesNewRomanPSMT" w:hAnsi="TimesNewRomanPSMT"/>
          <w:color w:val="000000"/>
          <w:sz w:val="24"/>
        </w:rPr>
        <w:t>. пользователей.</w:t>
      </w:r>
      <w:r w:rsidRPr="001E12D7">
        <w:rPr>
          <w:rFonts w:ascii="TimesNewRomanPSMT" w:hAnsi="TimesNewRomanPSMT"/>
          <w:color w:val="000000"/>
        </w:rPr>
        <w:br/>
      </w:r>
      <w:r w:rsidRPr="001E12D7">
        <w:rPr>
          <w:rFonts w:ascii="TimesNewRomanPSMT" w:hAnsi="TimesNewRomanPSMT"/>
          <w:color w:val="000000"/>
          <w:sz w:val="24"/>
        </w:rPr>
        <w:t>2.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 — Текст: электронный // Образовательная платформа Юрайт [сайт]. — URL:</w:t>
      </w:r>
      <w:r w:rsidRPr="001E12D7">
        <w:rPr>
          <w:rFonts w:ascii="TimesNewRomanPSMT" w:hAnsi="TimesNewRomanPSMT"/>
          <w:color w:val="000000"/>
        </w:rPr>
        <w:br/>
      </w:r>
      <w:r w:rsidRPr="001E12D7">
        <w:rPr>
          <w:rFonts w:ascii="TimesNewRomanPSMT" w:hAnsi="TimesNewRomanPSMT"/>
          <w:color w:val="000000"/>
          <w:sz w:val="24"/>
        </w:rPr>
        <w:t>https://urait.ru/bcode/512400 (дата обращения: 26.06.2023)</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w:t>
      </w:r>
      <w:r w:rsidRPr="001E12D7">
        <w:rPr>
          <w:rFonts w:ascii="TimesNewRomanPS-BoldMT" w:hAnsi="TimesNewRomanPS-BoldMT"/>
          <w:b/>
          <w:bCs/>
          <w:color w:val="000000"/>
          <w:sz w:val="24"/>
        </w:rPr>
        <w:t xml:space="preserve">.2.3. </w:t>
      </w:r>
      <w:r w:rsidR="00721D1C">
        <w:rPr>
          <w:rFonts w:ascii="TimesNewRomanPS-BoldMT" w:hAnsi="TimesNewRomanPS-BoldMT"/>
          <w:b/>
          <w:bCs/>
          <w:color w:val="000000"/>
          <w:sz w:val="24"/>
        </w:rPr>
        <w:t>Нормативные правовые акты</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 xml:space="preserve">1. </w:t>
      </w:r>
      <w:proofErr w:type="gramStart"/>
      <w:r w:rsidRPr="001E12D7">
        <w:rPr>
          <w:rFonts w:ascii="TimesNewRomanPSMT" w:hAnsi="TimesNewRomanPSMT"/>
          <w:color w:val="000000"/>
          <w:sz w:val="24"/>
        </w:rPr>
        <w:t>Конституция Российской Федерации: принята всенародным голосованием</w:t>
      </w:r>
      <w:r w:rsidRPr="001E12D7">
        <w:rPr>
          <w:rFonts w:ascii="TimesNewRomanPSMT" w:hAnsi="TimesNewRomanPSMT"/>
          <w:color w:val="000000"/>
        </w:rPr>
        <w:br/>
      </w:r>
      <w:r w:rsidRPr="001E12D7">
        <w:rPr>
          <w:rFonts w:ascii="TimesNewRomanPSMT" w:hAnsi="TimesNewRomanPSMT"/>
          <w:color w:val="000000"/>
          <w:sz w:val="24"/>
        </w:rPr>
        <w:lastRenderedPageBreak/>
        <w:t>12.12.1993 (с учетом поправок, внесенных Законами РФ о поправках к Конституции РФ от</w:t>
      </w:r>
      <w:r w:rsidRPr="001E12D7">
        <w:rPr>
          <w:rFonts w:ascii="TimesNewRomanPSMT" w:hAnsi="TimesNewRomanPSMT"/>
          <w:color w:val="000000"/>
        </w:rPr>
        <w:br/>
      </w:r>
      <w:r w:rsidRPr="001E12D7">
        <w:rPr>
          <w:rFonts w:ascii="TimesNewRomanPSMT" w:hAnsi="TimesNewRomanPSMT"/>
          <w:color w:val="000000"/>
          <w:sz w:val="24"/>
        </w:rPr>
        <w:t>30.12.2008 № 6-ФКЗ, от 30.12.2008 № 7-ФКЗ, от 05.02.2014 № 2-ФКЗ, от 21.07.2014 № 11-</w:t>
      </w:r>
      <w:r w:rsidRPr="001E12D7">
        <w:br/>
      </w:r>
      <w:r w:rsidRPr="001E12D7">
        <w:rPr>
          <w:rFonts w:ascii="TimesNewRomanPSMT" w:hAnsi="TimesNewRomanPSMT"/>
          <w:color w:val="000000"/>
          <w:sz w:val="24"/>
        </w:rPr>
        <w:t>ФКЗ, от 14.03.2020 № 1-ФКЗ)// Официальный текст Конституции РФ с внесенными</w:t>
      </w:r>
      <w:r w:rsidRPr="001E12D7">
        <w:rPr>
          <w:rFonts w:ascii="TimesNewRomanPSMT" w:hAnsi="TimesNewRomanPSMT"/>
          <w:color w:val="000000"/>
        </w:rPr>
        <w:br/>
      </w:r>
      <w:r w:rsidRPr="001E12D7">
        <w:rPr>
          <w:rFonts w:ascii="TimesNewRomanPSMT" w:hAnsi="TimesNewRomanPSMT"/>
          <w:color w:val="000000"/>
          <w:sz w:val="24"/>
        </w:rPr>
        <w:t>поправками от 14.03.2020 опубликован на Официальном интернет-портале правовой</w:t>
      </w:r>
      <w:r w:rsidRPr="001E12D7">
        <w:rPr>
          <w:rFonts w:ascii="TimesNewRomanPSMT" w:hAnsi="TimesNewRomanPSMT"/>
          <w:color w:val="000000"/>
        </w:rPr>
        <w:br/>
      </w:r>
      <w:r w:rsidRPr="001E12D7">
        <w:rPr>
          <w:rFonts w:ascii="TimesNewRomanPSMT" w:hAnsi="TimesNewRomanPSMT"/>
          <w:color w:val="000000"/>
          <w:sz w:val="24"/>
        </w:rPr>
        <w:t xml:space="preserve">информации </w:t>
      </w:r>
      <w:hyperlink r:id="rId10" w:history="1">
        <w:r w:rsidRPr="00FA23B2">
          <w:rPr>
            <w:rStyle w:val="ae"/>
            <w:rFonts w:ascii="TimesNewRomanPSMT" w:hAnsi="TimesNewRomanPSMT"/>
            <w:sz w:val="24"/>
          </w:rPr>
          <w:t>http://www.pravo.gov.ru</w:t>
        </w:r>
      </w:hyperlink>
      <w:r w:rsidRPr="001E12D7">
        <w:rPr>
          <w:rFonts w:ascii="TimesNewRomanPSMT" w:hAnsi="TimesNewRomanPSMT"/>
          <w:color w:val="000000"/>
          <w:sz w:val="24"/>
        </w:rPr>
        <w:t>.</w:t>
      </w:r>
      <w:proofErr w:type="gramEnd"/>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Гражданский  кодекс Российской Федерации  часть первая, вторая, третья, четвертая.- М., 2023.- 478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Жилищный кодекс Российской Федерации.- 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Юристъ, 2023.- 285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Семейный кодекс Российской Федерации</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М. : Юрист, 2023- 169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благотворительной деятельности и благотворительных организациях: Федеральный закон от 11.08.1995 N 135-ФЗ // Собрание законодательства РФ.- 1995. - N 33.- ст. 3340.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прав на недвижимое имущество и сделок с ним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21.07.1997 N 122-ФЗ // Собрание законодательства РФ.- 1997.- N 30- ст. 3594.</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юридических лиц и индивидуальных предпринимателей: Федеральный закон от 08.08.2001 N 129-ФЗ // Собрание законодательства РФ.- 2001.- N 33 (часть I)</w:t>
      </w:r>
      <w:proofErr w:type="gramStart"/>
      <w:r w:rsidRPr="000D71C8">
        <w:rPr>
          <w:rFonts w:ascii="Times New Roman" w:hAnsi="Times New Roman" w:cs="Times New Roman"/>
          <w:sz w:val="24"/>
          <w:szCs w:val="24"/>
        </w:rPr>
        <w:t>.</w:t>
      </w:r>
      <w:proofErr w:type="gramEnd"/>
      <w:r w:rsidRPr="000D71C8">
        <w:rPr>
          <w:rFonts w:ascii="Times New Roman" w:hAnsi="Times New Roman" w:cs="Times New Roman"/>
          <w:sz w:val="24"/>
          <w:szCs w:val="24"/>
        </w:rPr>
        <w:t xml:space="preserve"> - </w:t>
      </w:r>
      <w:proofErr w:type="gramStart"/>
      <w:r w:rsidRPr="000D71C8">
        <w:rPr>
          <w:rFonts w:ascii="Times New Roman" w:hAnsi="Times New Roman" w:cs="Times New Roman"/>
          <w:sz w:val="24"/>
          <w:szCs w:val="24"/>
        </w:rPr>
        <w:t>с</w:t>
      </w:r>
      <w:proofErr w:type="gramEnd"/>
      <w:r w:rsidRPr="000D71C8">
        <w:rPr>
          <w:rFonts w:ascii="Times New Roman" w:hAnsi="Times New Roman" w:cs="Times New Roman"/>
          <w:sz w:val="24"/>
          <w:szCs w:val="24"/>
        </w:rPr>
        <w:t>т. 3431.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государственных и муниципальных унитарных предприятиях: Федеральный закон от 14.11.2002 N 161-ФЗ // Собрание законодательства РФ.-2002.-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государственных и муниципальных унитарных предприятиях: Федеральный закон от 14.11.2002 N 161-ФЗ // Собрание законодательства РФ- 2002.-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гражданстве РФ: Закон РФ от 31.05.2002 № 62-ФЗ // Собрание законодательства РФ.-2002- N 22.- ст. 2031.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защите прав потребителей: Закон РФ от 07.02.1992 N 2300-1  и доп.// Ведомости СНД и ВС РФ.- 1992.- N 15.- ст. 766.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несостоятельности (банкротстве)</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26 октября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xml:space="preserve">. № 127-ФЗ // Собрание законодательства РФ.-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 43.- ст. 4190.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праве граждан Российской Федерации на свободу передвижения, выбор места пребывания и жительства в пределах Российской Федерации: Закон РФ от 25.06.1993 N 5242-1  // Российская газета от 10 августа </w:t>
      </w:r>
      <w:smartTag w:uri="urn:schemas-microsoft-com:office:smarttags" w:element="metricconverter">
        <w:smartTagPr>
          <w:attr w:name="ProductID" w:val="1993 г"/>
        </w:smartTagPr>
        <w:r w:rsidRPr="000D71C8">
          <w:rPr>
            <w:rFonts w:ascii="Times New Roman" w:hAnsi="Times New Roman" w:cs="Times New Roman"/>
            <w:sz w:val="24"/>
            <w:szCs w:val="24"/>
          </w:rPr>
          <w:t>1993 г</w:t>
        </w:r>
      </w:smartTag>
      <w:r w:rsidRPr="000D71C8">
        <w:rPr>
          <w:rFonts w:ascii="Times New Roman" w:hAnsi="Times New Roman" w:cs="Times New Roman"/>
          <w:sz w:val="24"/>
          <w:szCs w:val="24"/>
        </w:rPr>
        <w:t>. - N 152.</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приватизации государственного и муниципального имущества: Федеральный закон от 21.12.2001 N 178-ФЗ //Собрание законодательства РФ.-2002.- N 4.- ст. 251.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актах гражданского состояния: Федеральный закон от 15.11.1997 N 143-ФЗ // Собрание законодательства РФ.- 1997- N 47- ст. 5340.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акционерных обществах : Федеральный закон от 26.12.1995 N 208-ФЗ // Собрание законодательства РФ.- 1996.- N 1.- ст. 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ипотеке (залоге недвижимости) : Федеральный закон от 16.07.1998 N 102-ФЗ // Собрание законодательства РФ.- 1998.- N 29.- ст. 3400.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обществах с ограниченной ответственностью: Федеральный закон от 08.02.1998 N 14-ФЗ  // Собрание законодательства РФ. 1998.- N 7.- ст. 785.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общественных объединениях : Федеральный закон от 19.05.1995 N 82-ФЗ // Собрание законодательства РФ.-1995.- N 21.- ст. 1930.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опеке и попечительстве : Федеральный закон от 24.04.2008 N 48-ФЗ // Собрание законодательства РФ.- 2008.- N 17.- ст. 1755.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оружии : Федеральный закон от 13.12.1996 N 150-ФЗ // Собрание законодательства РФ.- 1996.- N 51.- ст. 5681.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Основы законодательства Российской Федерации о нотариате (утв. ВС РФ 11.02.1993 N 4462-1) (ред. от 19.07.2009) // Российская газета от 13 марта </w:t>
      </w:r>
      <w:smartTag w:uri="urn:schemas-microsoft-com:office:smarttags" w:element="metricconverter">
        <w:smartTagPr>
          <w:attr w:name="ProductID" w:val="19993 г"/>
        </w:smartTagPr>
        <w:r w:rsidRPr="000D71C8">
          <w:rPr>
            <w:rFonts w:ascii="Times New Roman" w:hAnsi="Times New Roman" w:cs="Times New Roman"/>
            <w:sz w:val="24"/>
            <w:szCs w:val="24"/>
          </w:rPr>
          <w:t>19993 г</w:t>
        </w:r>
      </w:smartTag>
      <w:r w:rsidRPr="000D71C8">
        <w:rPr>
          <w:rFonts w:ascii="Times New Roman" w:hAnsi="Times New Roman" w:cs="Times New Roman"/>
          <w:sz w:val="24"/>
          <w:szCs w:val="24"/>
        </w:rPr>
        <w:t>.- N 49.</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Устав железнодорожного транспорта Российской Федерации : Федеральный закон от 10.01.2003 N 18-ФЗ // Собрание законодательства РФ.- 2003.- N 2.- ст. 170.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lastRenderedPageBreak/>
        <w:t>Постановление Пленума Верховного Суда РФ от 12.11.2001 N 15, Пленума ВАС РФ от 15.11.2001 N 18 "О некоторых вопросах, связанных с применением норм Гражданского кодекса Российской Федерации об исковой давности" // Бюллетень Верховного Суда РФ.-2002.-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Постановление Пленума Верховного суда РФ № 6, Пленума ВАС РФ  № 8 от 1 июля </w:t>
      </w:r>
      <w:smartTag w:uri="urn:schemas-microsoft-com:office:smarttags" w:element="metricconverter">
        <w:smartTagPr>
          <w:attr w:name="ProductID" w:val="1996 г"/>
        </w:smartTagPr>
        <w:r w:rsidRPr="000D71C8">
          <w:rPr>
            <w:rFonts w:ascii="Times New Roman" w:hAnsi="Times New Roman" w:cs="Times New Roman"/>
            <w:sz w:val="24"/>
            <w:szCs w:val="24"/>
          </w:rPr>
          <w:t>1996 г</w:t>
        </w:r>
      </w:smartTag>
      <w:r w:rsidRPr="000D71C8">
        <w:rPr>
          <w:rFonts w:ascii="Times New Roman" w:hAnsi="Times New Roman" w:cs="Times New Roman"/>
          <w:sz w:val="24"/>
          <w:szCs w:val="24"/>
        </w:rPr>
        <w:t>. «О некоторых вопросах, связанных с применением части первой Гражданского кодекса Российской Федерации» // Бюллетень Верховного суда РФ.- 1996. № 9; 1997. -№ 5.</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ВАС РФ от 18.11.2003 N 19 "О некоторых вопросах применения Федерального закона "Об акционерных обществах" // Вестник ВАС РФ.-2004.-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 Бюллетень Верховного Суда РФ.- 2005.- № 4.- С. 1-4.</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Постановление Пленума ВС РФ № 10,   ВАС РФ № 22 от 29.04.2010г. </w:t>
      </w:r>
      <w:proofErr w:type="gramStart"/>
      <w:r w:rsidRPr="000C214E">
        <w:rPr>
          <w:rFonts w:ascii="Times New Roman" w:hAnsi="Times New Roman" w:cs="Times New Roman"/>
          <w:sz w:val="24"/>
          <w:szCs w:val="24"/>
        </w:rPr>
        <w:t xml:space="preserve">( </w:t>
      </w:r>
      <w:proofErr w:type="gramEnd"/>
      <w:r w:rsidRPr="000C214E">
        <w:rPr>
          <w:rFonts w:ascii="Times New Roman" w:hAnsi="Times New Roman" w:cs="Times New Roman"/>
          <w:sz w:val="24"/>
          <w:szCs w:val="24"/>
        </w:rPr>
        <w:t>в ред. от 23.06.2015 г.) «О некоторых вопросах, возникающих в судебной практике при разрешении споров, связанных с защитой права собственности и других вещных прав» // Бюллетень ВС РФ.- 2010. -№ 7. С. 1-6.</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 Постановление Пленума ВС РФ № 9 от 29.05.2012 г. «О судебной практике по делам о наследовании» // Бюллетень ВС РФ.- 2012. -№ 7. - С. 1-4.</w:t>
      </w:r>
    </w:p>
    <w:p w:rsidR="00721D1C" w:rsidRDefault="00721D1C" w:rsidP="001E12D7">
      <w:pPr>
        <w:spacing w:after="0" w:line="240" w:lineRule="auto"/>
        <w:jc w:val="both"/>
        <w:rPr>
          <w:rFonts w:ascii="TimesNewRomanPSMT" w:hAnsi="TimesNewRomanPSMT"/>
          <w:color w:val="000000"/>
        </w:rPr>
      </w:pPr>
    </w:p>
    <w:p w:rsidR="00E43DE9" w:rsidRDefault="00E43DE9" w:rsidP="001E12D7">
      <w:pPr>
        <w:pStyle w:val="a4"/>
        <w:jc w:val="both"/>
        <w:rPr>
          <w:rFonts w:ascii="Times New Roman" w:hAnsi="Times New Roman"/>
          <w:b/>
          <w:sz w:val="24"/>
          <w:szCs w:val="24"/>
        </w:rPr>
      </w:pPr>
    </w:p>
    <w:p w:rsidR="00721D1C" w:rsidRPr="000D71C8" w:rsidRDefault="00721D1C" w:rsidP="00721D1C">
      <w:pPr>
        <w:spacing w:after="0" w:line="240" w:lineRule="auto"/>
        <w:rPr>
          <w:rFonts w:ascii="Times New Roman" w:hAnsi="Times New Roman" w:cs="Times New Roman"/>
          <w:b/>
          <w:bCs/>
          <w:sz w:val="24"/>
          <w:szCs w:val="24"/>
        </w:rPr>
      </w:pPr>
      <w:r w:rsidRPr="000D71C8">
        <w:rPr>
          <w:rFonts w:ascii="Times New Roman" w:hAnsi="Times New Roman" w:cs="Times New Roman"/>
          <w:b/>
          <w:bCs/>
          <w:sz w:val="24"/>
          <w:szCs w:val="24"/>
        </w:rPr>
        <w:t>Интернет- ресурсы:</w:t>
      </w:r>
    </w:p>
    <w:p w:rsidR="00721D1C" w:rsidRPr="000D71C8" w:rsidRDefault="00721D1C" w:rsidP="00721D1C">
      <w:pPr>
        <w:spacing w:after="0" w:line="240" w:lineRule="auto"/>
        <w:jc w:val="center"/>
        <w:rPr>
          <w:rFonts w:ascii="Times New Roman" w:hAnsi="Times New Roman" w:cs="Times New Roman"/>
          <w:bCs/>
          <w:sz w:val="24"/>
          <w:szCs w:val="24"/>
        </w:rPr>
      </w:pP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Единое окно доступа к образовательным ресурсам. Электронная библиотека [Электронный ресурс]. - Режим доступа: </w:t>
      </w:r>
      <w:hyperlink r:id="rId11" w:history="1">
        <w:r w:rsidRPr="000D71C8">
          <w:rPr>
            <w:rStyle w:val="ae"/>
            <w:sz w:val="24"/>
            <w:szCs w:val="24"/>
          </w:rPr>
          <w:t>http://window.edu.ru/window</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Российская национальная библиотека [Электронный ресурс]. - Режим доступа: http:// nlr.ru/</w:t>
      </w:r>
      <w:proofErr w:type="spellStart"/>
      <w:r w:rsidRPr="000D71C8">
        <w:rPr>
          <w:rFonts w:ascii="Times New Roman" w:hAnsi="Times New Roman" w:cs="Times New Roman"/>
          <w:sz w:val="24"/>
          <w:szCs w:val="24"/>
        </w:rPr>
        <w:t>lawcenter</w:t>
      </w:r>
      <w:proofErr w:type="spellEnd"/>
      <w:r w:rsidRPr="000D71C8">
        <w:rPr>
          <w:rFonts w:ascii="Times New Roman" w:hAnsi="Times New Roman" w:cs="Times New Roman"/>
          <w:sz w:val="24"/>
          <w:szCs w:val="24"/>
        </w:rPr>
        <w:t>, свободный.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Рос Кодекс. Кодексы и Законы РФ 2010 [Электронный ресурс]. - Режим доступа: </w:t>
      </w:r>
      <w:hyperlink r:id="rId12" w:history="1">
        <w:r w:rsidRPr="000D71C8">
          <w:rPr>
            <w:rStyle w:val="ae"/>
            <w:sz w:val="24"/>
            <w:szCs w:val="24"/>
          </w:rPr>
          <w:t>http://www.roskodeks.ru</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bCs/>
          <w:sz w:val="24"/>
          <w:szCs w:val="24"/>
        </w:rPr>
      </w:pPr>
      <w:r w:rsidRPr="000D71C8">
        <w:rPr>
          <w:rFonts w:ascii="Times New Roman" w:hAnsi="Times New Roman" w:cs="Times New Roman"/>
          <w:sz w:val="24"/>
          <w:szCs w:val="24"/>
        </w:rPr>
        <w:t>Электронные библиотеки России /</w:t>
      </w:r>
      <w:proofErr w:type="spellStart"/>
      <w:r w:rsidRPr="000D71C8">
        <w:rPr>
          <w:rFonts w:ascii="Times New Roman" w:hAnsi="Times New Roman" w:cs="Times New Roman"/>
          <w:sz w:val="24"/>
          <w:szCs w:val="24"/>
        </w:rPr>
        <w:t>pdf</w:t>
      </w:r>
      <w:proofErr w:type="spellEnd"/>
      <w:r w:rsidRPr="000D71C8">
        <w:rPr>
          <w:rFonts w:ascii="Times New Roman" w:hAnsi="Times New Roman" w:cs="Times New Roman"/>
          <w:sz w:val="24"/>
          <w:szCs w:val="24"/>
        </w:rPr>
        <w:t xml:space="preserve"> учебники студентам [Электронный ресурс]. - Режим доступа : </w:t>
      </w:r>
      <w:hyperlink r:id="rId13" w:history="1">
        <w:r w:rsidRPr="000D71C8">
          <w:rPr>
            <w:rStyle w:val="ae"/>
            <w:sz w:val="24"/>
            <w:szCs w:val="24"/>
          </w:rPr>
          <w:t>http://www.gaudeamus.omskcity.com/my_PDF_library.html</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xml:space="preserve">. с экрана. </w:t>
      </w:r>
    </w:p>
    <w:p w:rsidR="00721D1C" w:rsidRPr="000D71C8" w:rsidRDefault="00721D1C" w:rsidP="00721D1C">
      <w:pPr>
        <w:pStyle w:val="af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FF"/>
        </w:rPr>
      </w:pPr>
      <w:r w:rsidRPr="000D71C8">
        <w:rPr>
          <w:bCs/>
          <w:color w:val="0000FF"/>
        </w:rPr>
        <w:t>СПС Гарант, КонсультантПлюс, Кодекс, Закон</w:t>
      </w:r>
    </w:p>
    <w:p w:rsidR="00721D1C" w:rsidRDefault="00721D1C"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r w:rsidRPr="00F80510">
        <w:rPr>
          <w:rFonts w:ascii="Times New Roman" w:hAnsi="Times New Roman"/>
          <w:b/>
          <w:bCs/>
          <w:color w:val="000000"/>
          <w:sz w:val="24"/>
        </w:rPr>
        <w:t xml:space="preserve">5 КОНТРОЛЬ И ОЦЕНКА РЕЗУЛЬТАТОВ ОСВОЕНИЯ </w:t>
      </w:r>
      <w:r>
        <w:rPr>
          <w:rFonts w:ascii="Times New Roman" w:hAnsi="Times New Roman"/>
          <w:b/>
          <w:bCs/>
          <w:color w:val="000000"/>
          <w:sz w:val="24"/>
        </w:rPr>
        <w:t xml:space="preserve">УЧЕБНОЙ       </w:t>
      </w:r>
    </w:p>
    <w:p w:rsidR="00FC5061" w:rsidRDefault="00721D1C" w:rsidP="001E12D7">
      <w:pPr>
        <w:pStyle w:val="a4"/>
        <w:jc w:val="both"/>
        <w:rPr>
          <w:rFonts w:ascii="Times New Roman" w:hAnsi="Times New Roman"/>
          <w:b/>
          <w:bCs/>
          <w:color w:val="000000"/>
          <w:sz w:val="24"/>
        </w:rPr>
      </w:pPr>
      <w:r>
        <w:rPr>
          <w:rFonts w:ascii="Times New Roman" w:hAnsi="Times New Roman"/>
          <w:b/>
          <w:bCs/>
          <w:color w:val="000000"/>
          <w:sz w:val="24"/>
        </w:rPr>
        <w:t xml:space="preserve">   ДИСЦИПЛИНЫ</w:t>
      </w:r>
    </w:p>
    <w:p w:rsidR="00721D1C" w:rsidRDefault="00721D1C" w:rsidP="001E12D7">
      <w:pPr>
        <w:pStyle w:val="a4"/>
        <w:jc w:val="both"/>
        <w:rPr>
          <w:rFonts w:ascii="Times New Roman" w:hAnsi="Times New Roman"/>
          <w:b/>
          <w:bCs/>
          <w:color w:val="000000"/>
          <w:sz w:val="24"/>
        </w:rPr>
      </w:pPr>
    </w:p>
    <w:tbl>
      <w:tblPr>
        <w:tblStyle w:val="a9"/>
        <w:tblW w:w="0" w:type="auto"/>
        <w:tblLook w:val="04A0" w:firstRow="1" w:lastRow="0" w:firstColumn="1" w:lastColumn="0" w:noHBand="0" w:noVBand="1"/>
      </w:tblPr>
      <w:tblGrid>
        <w:gridCol w:w="2758"/>
        <w:gridCol w:w="4028"/>
        <w:gridCol w:w="2785"/>
      </w:tblGrid>
      <w:tr w:rsidR="003A6F97" w:rsidTr="0039302F">
        <w:tc>
          <w:tcPr>
            <w:tcW w:w="0" w:type="auto"/>
          </w:tcPr>
          <w:p w:rsidR="0039302F" w:rsidRDefault="0039302F" w:rsidP="0039302F">
            <w:pPr>
              <w:jc w:val="both"/>
              <w:rPr>
                <w:sz w:val="24"/>
                <w:szCs w:val="24"/>
              </w:rPr>
            </w:pPr>
            <w:r>
              <w:rPr>
                <w:rStyle w:val="fontstyle01"/>
              </w:rPr>
              <w:t>Результаты</w:t>
            </w:r>
            <w:r>
              <w:rPr>
                <w:rFonts w:ascii="TimesNewRomanPS-BoldMT" w:hAnsi="TimesNewRomanPS-BoldMT"/>
                <w:b/>
                <w:bCs/>
                <w:color w:val="000000"/>
              </w:rPr>
              <w:br/>
            </w:r>
            <w:r>
              <w:rPr>
                <w:rStyle w:val="fontstyle01"/>
              </w:rPr>
              <w:t>обучения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Критерии оценки</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Методы оценки</w:t>
            </w:r>
          </w:p>
          <w:p w:rsidR="0039302F" w:rsidRDefault="0039302F" w:rsidP="001E12D7">
            <w:pPr>
              <w:pStyle w:val="a4"/>
              <w:jc w:val="both"/>
              <w:rPr>
                <w:rFonts w:ascii="Times New Roman" w:hAnsi="Times New Roman"/>
                <w:b/>
                <w:bCs/>
                <w:color w:val="000000"/>
                <w:sz w:val="24"/>
              </w:rPr>
            </w:pPr>
          </w:p>
        </w:tc>
      </w:tr>
      <w:tr w:rsidR="0039302F" w:rsidTr="005379FC">
        <w:tc>
          <w:tcPr>
            <w:tcW w:w="0" w:type="auto"/>
            <w:gridSpan w:val="3"/>
          </w:tcPr>
          <w:p w:rsidR="0039302F" w:rsidRPr="0039302F" w:rsidRDefault="0039302F" w:rsidP="0039302F">
            <w:pPr>
              <w:jc w:val="center"/>
              <w:rPr>
                <w:b/>
                <w:sz w:val="24"/>
                <w:szCs w:val="24"/>
              </w:rPr>
            </w:pPr>
            <w:r w:rsidRPr="0039302F">
              <w:rPr>
                <w:rStyle w:val="fontstyle01"/>
                <w:b w:val="0"/>
              </w:rPr>
              <w:t xml:space="preserve">Перечень </w:t>
            </w:r>
            <w:r w:rsidRPr="0039302F">
              <w:rPr>
                <w:rStyle w:val="fontstyle21"/>
                <w:b/>
              </w:rPr>
              <w:t>знаний</w:t>
            </w:r>
            <w:r w:rsidRPr="0039302F">
              <w:rPr>
                <w:rStyle w:val="fontstyle01"/>
                <w:b w:val="0"/>
              </w:rPr>
              <w:t>, осваиваемых в рамках дисциплины</w:t>
            </w:r>
          </w:p>
          <w:p w:rsidR="0039302F" w:rsidRDefault="0039302F" w:rsidP="0039302F">
            <w:pPr>
              <w:pStyle w:val="a4"/>
              <w:jc w:val="center"/>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отличать</w:t>
            </w:r>
            <w:r w:rsidRPr="0039302F">
              <w:rPr>
                <w:rFonts w:ascii="TimesNewRomanPSMT" w:hAnsi="TimesNewRomanPSMT"/>
                <w:b/>
                <w:color w:val="000000"/>
              </w:rPr>
              <w:br/>
            </w:r>
            <w:r w:rsidRPr="0039302F">
              <w:rPr>
                <w:rStyle w:val="fontstyle01"/>
                <w:b w:val="0"/>
              </w:rPr>
              <w:t>гражданское право</w:t>
            </w:r>
            <w:r w:rsidRPr="0039302F">
              <w:rPr>
                <w:rFonts w:ascii="TimesNewRomanPSMT" w:hAnsi="TimesNewRomanPSMT"/>
                <w:b/>
                <w:color w:val="000000"/>
              </w:rPr>
              <w:br/>
            </w:r>
            <w:r w:rsidRPr="0039302F">
              <w:rPr>
                <w:rStyle w:val="fontstyle01"/>
                <w:b w:val="0"/>
              </w:rPr>
              <w:t>от других</w:t>
            </w:r>
            <w:r>
              <w:rPr>
                <w:rFonts w:ascii="TimesNewRomanPSMT" w:hAnsi="TimesNewRomanPSMT"/>
                <w:b/>
                <w:color w:val="000000"/>
              </w:rPr>
              <w:t xml:space="preserve"> </w:t>
            </w:r>
            <w:r w:rsidRPr="0039302F">
              <w:rPr>
                <w:rStyle w:val="fontstyle01"/>
                <w:b w:val="0"/>
              </w:rPr>
              <w:t>отраслей по</w:t>
            </w:r>
            <w:r w:rsidRPr="0039302F">
              <w:rPr>
                <w:rFonts w:ascii="TimesNewRomanPSMT" w:hAnsi="TimesNewRomanPSMT"/>
                <w:b/>
                <w:color w:val="000000"/>
              </w:rPr>
              <w:br/>
            </w:r>
            <w:r w:rsidRPr="0039302F">
              <w:rPr>
                <w:rStyle w:val="fontstyle01"/>
                <w:b w:val="0"/>
              </w:rPr>
              <w:t>предмету и методу</w:t>
            </w:r>
            <w:r>
              <w:rPr>
                <w:rFonts w:ascii="TimesNewRomanPSMT" w:hAnsi="TimesNewRomanPSMT"/>
                <w:b/>
                <w:color w:val="000000"/>
              </w:rPr>
              <w:t xml:space="preserve"> </w:t>
            </w:r>
            <w:r w:rsidRPr="0039302F">
              <w:rPr>
                <w:rStyle w:val="fontstyle01"/>
                <w:b w:val="0"/>
              </w:rPr>
              <w:t>правового</w:t>
            </w:r>
            <w:r w:rsidRPr="0039302F">
              <w:rPr>
                <w:rFonts w:ascii="TimesNewRomanPSMT" w:hAnsi="TimesNewRomanPSMT"/>
                <w:b/>
                <w:color w:val="000000"/>
              </w:rPr>
              <w:br/>
            </w:r>
            <w:r w:rsidRPr="0039302F">
              <w:rPr>
                <w:rStyle w:val="fontstyle01"/>
                <w:b w:val="0"/>
              </w:rPr>
              <w:t>регулирования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Fonts w:ascii="TimesNewRomanPSMT" w:hAnsi="TimesNewRomanPSMT"/>
                <w:b/>
                <w:color w:val="000000"/>
              </w:rPr>
            </w:pPr>
            <w:r>
              <w:rPr>
                <w:rStyle w:val="fontstyle01"/>
                <w:b w:val="0"/>
              </w:rPr>
              <w:t>-</w:t>
            </w:r>
            <w:r w:rsidRPr="0039302F">
              <w:rPr>
                <w:rStyle w:val="fontstyle01"/>
                <w:b w:val="0"/>
              </w:rPr>
              <w:t>демонстрация навыков работы с</w:t>
            </w:r>
            <w:r w:rsidRPr="0039302F">
              <w:rPr>
                <w:rFonts w:ascii="TimesNewRomanPSMT" w:hAnsi="TimesNewRomanPSMT"/>
                <w:b/>
                <w:color w:val="000000"/>
              </w:rPr>
              <w:br/>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p>
          <w:p w:rsidR="0039302F" w:rsidRDefault="0039302F" w:rsidP="0039302F">
            <w:pPr>
              <w:jc w:val="both"/>
              <w:rPr>
                <w:rFonts w:ascii="TimesNewRomanPSMT" w:hAnsi="TimesNewRomanPSMT"/>
                <w:b/>
                <w:color w:val="000000"/>
              </w:rPr>
            </w:pPr>
            <w:r w:rsidRPr="0039302F">
              <w:rPr>
                <w:rStyle w:val="fontstyle01"/>
                <w:b w:val="0"/>
              </w:rPr>
              <w:t>- наличие аналитического мышления;</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lastRenderedPageBreak/>
              <w:t>-владение категориальным аппаратом;</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t>- демонстрация навыков работы с</w:t>
            </w:r>
            <w:r>
              <w:rPr>
                <w:rFonts w:ascii="TimesNewRomanPSMT" w:hAnsi="TimesNewRomanPSMT"/>
                <w:b/>
                <w:color w:val="000000"/>
              </w:rPr>
              <w:t xml:space="preserve"> </w:t>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r>
              <w:rPr>
                <w:rFonts w:ascii="TimesNewRomanPSMT" w:hAnsi="TimesNewRomanPSMT"/>
                <w:b/>
                <w:color w:val="000000"/>
              </w:rPr>
              <w:t xml:space="preserve"> </w:t>
            </w:r>
          </w:p>
          <w:p w:rsidR="0039302F" w:rsidRPr="0039302F" w:rsidRDefault="0039302F" w:rsidP="0039302F">
            <w:pPr>
              <w:jc w:val="both"/>
              <w:rPr>
                <w:b/>
                <w:sz w:val="24"/>
                <w:szCs w:val="24"/>
              </w:rPr>
            </w:pPr>
            <w:r w:rsidRPr="0039302F">
              <w:rPr>
                <w:rStyle w:val="fontstyle01"/>
                <w:b w:val="0"/>
              </w:rPr>
              <w:t>- общий (культурный) и специальный</w:t>
            </w:r>
            <w:r>
              <w:rPr>
                <w:rFonts w:ascii="TimesNewRomanPSMT" w:hAnsi="TimesNewRomanPSMT"/>
                <w:b/>
                <w:color w:val="000000"/>
              </w:rPr>
              <w:t xml:space="preserve"> </w:t>
            </w:r>
            <w:r w:rsidRPr="0039302F">
              <w:rPr>
                <w:rStyle w:val="fontstyle01"/>
                <w:b w:val="0"/>
              </w:rPr>
              <w:t>(профессиональный) язык ответа</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sz w:val="24"/>
                <w:szCs w:val="24"/>
              </w:rPr>
            </w:pPr>
            <w:r w:rsidRPr="0039302F">
              <w:rPr>
                <w:rStyle w:val="fontstyle01"/>
                <w:b w:val="0"/>
              </w:rPr>
              <w:lastRenderedPageBreak/>
              <w:t>- оценка по итогам устного</w:t>
            </w:r>
            <w:r>
              <w:rPr>
                <w:rFonts w:ascii="TimesNewRomanPSMT" w:hAnsi="TimesNewRomanPSMT"/>
                <w:color w:val="000000"/>
              </w:rPr>
              <w:t xml:space="preserve"> </w:t>
            </w:r>
            <w:r w:rsidRPr="0039302F">
              <w:rPr>
                <w:rStyle w:val="fontstyle01"/>
                <w:b w:val="0"/>
              </w:rPr>
              <w:t>опроса студентов,</w:t>
            </w:r>
            <w:r w:rsidRPr="0039302F">
              <w:rPr>
                <w:rFonts w:ascii="TimesNewRomanPSMT" w:hAnsi="TimesNewRomanPSMT"/>
                <w:color w:val="000000"/>
              </w:rPr>
              <w:br/>
            </w:r>
            <w:r w:rsidRPr="0039302F">
              <w:rPr>
                <w:rStyle w:val="fontstyle01"/>
                <w:b w:val="0"/>
              </w:rPr>
              <w:t>- оценка по итогам</w:t>
            </w:r>
            <w:r>
              <w:rPr>
                <w:rFonts w:ascii="TimesNewRomanPSMT" w:hAnsi="TimesNewRomanPSMT"/>
                <w:color w:val="000000"/>
              </w:rPr>
              <w:t xml:space="preserve"> </w:t>
            </w:r>
            <w:r w:rsidRPr="0039302F">
              <w:rPr>
                <w:rStyle w:val="fontstyle01"/>
                <w:b w:val="0"/>
              </w:rPr>
              <w:t>выполнения индивидуальных</w:t>
            </w:r>
            <w:r>
              <w:rPr>
                <w:rFonts w:ascii="TimesNewRomanPSMT" w:hAnsi="TimesNewRomanPSMT"/>
                <w:color w:val="000000"/>
              </w:rPr>
              <w:t xml:space="preserve"> </w:t>
            </w:r>
            <w:r w:rsidRPr="0039302F">
              <w:rPr>
                <w:rStyle w:val="fontstyle01"/>
                <w:b w:val="0"/>
              </w:rPr>
              <w:t>письменных заданий,</w:t>
            </w:r>
            <w:r w:rsidRPr="0039302F">
              <w:rPr>
                <w:rFonts w:ascii="TimesNewRomanPSMT" w:hAnsi="TimesNewRomanPSMT"/>
                <w:color w:val="000000"/>
              </w:rPr>
              <w:br/>
            </w:r>
            <w:r w:rsidRPr="0039302F">
              <w:rPr>
                <w:rStyle w:val="fontstyle01"/>
                <w:b w:val="0"/>
              </w:rPr>
              <w:lastRenderedPageBreak/>
              <w:t>- наблюдение по итогам</w:t>
            </w:r>
            <w:r w:rsidRPr="0039302F">
              <w:rPr>
                <w:rFonts w:ascii="TimesNewRomanPSMT" w:hAnsi="TimesNewRomanPSMT"/>
                <w:color w:val="000000"/>
              </w:rPr>
              <w:br/>
            </w:r>
            <w:r>
              <w:rPr>
                <w:rStyle w:val="fontstyle01"/>
                <w:b w:val="0"/>
              </w:rPr>
              <w:t xml:space="preserve">тестирования, </w:t>
            </w:r>
            <w:r w:rsidRPr="0039302F">
              <w:rPr>
                <w:rStyle w:val="fontstyle01"/>
                <w:b w:val="0"/>
              </w:rPr>
              <w:t>выполнения</w:t>
            </w:r>
            <w:r w:rsidRPr="0039302F">
              <w:rPr>
                <w:rFonts w:ascii="TimesNewRomanPSMT" w:hAnsi="TimesNewRomanPSMT"/>
                <w:color w:val="000000"/>
              </w:rPr>
              <w:br/>
            </w:r>
            <w:r w:rsidRPr="0039302F">
              <w:rPr>
                <w:rStyle w:val="fontstyle01"/>
                <w:b w:val="0"/>
              </w:rPr>
              <w:t>контрольной работы,</w:t>
            </w:r>
            <w:r>
              <w:rPr>
                <w:rFonts w:ascii="TimesNewRomanPSMT" w:hAnsi="TimesNewRomanPSMT"/>
                <w:color w:val="000000"/>
              </w:rPr>
              <w:t xml:space="preserve"> </w:t>
            </w:r>
            <w:r w:rsidRPr="0039302F">
              <w:rPr>
                <w:rStyle w:val="fontstyle01"/>
                <w:b w:val="0"/>
              </w:rPr>
              <w:t>практических заданий;</w:t>
            </w:r>
            <w:r w:rsidRPr="0039302F">
              <w:rPr>
                <w:rFonts w:ascii="TimesNewRomanPSMT" w:hAnsi="TimesNewRomanPSMT"/>
                <w:color w:val="000000"/>
              </w:rPr>
              <w:br/>
            </w:r>
            <w:r w:rsidRPr="0039302F">
              <w:rPr>
                <w:rStyle w:val="fontstyle01"/>
                <w:b w:val="0"/>
              </w:rPr>
              <w:t>- оценка в процессе</w:t>
            </w:r>
            <w:r>
              <w:rPr>
                <w:rFonts w:ascii="TimesNewRomanPSMT" w:hAnsi="TimesNewRomanPSMT"/>
                <w:color w:val="000000"/>
              </w:rPr>
              <w:t xml:space="preserve"> </w:t>
            </w:r>
            <w:r w:rsidRPr="0039302F">
              <w:rPr>
                <w:rStyle w:val="fontstyle01"/>
                <w:b w:val="0"/>
              </w:rPr>
              <w:t>проведения экзамена</w:t>
            </w:r>
          </w:p>
          <w:p w:rsidR="0039302F" w:rsidRPr="0039302F" w:rsidRDefault="0039302F" w:rsidP="001E12D7">
            <w:pPr>
              <w:pStyle w:val="a4"/>
              <w:jc w:val="both"/>
              <w:rPr>
                <w:rFonts w:ascii="Times New Roman" w:hAnsi="Times New Roman"/>
                <w:bCs/>
                <w:color w:val="000000"/>
                <w:sz w:val="24"/>
              </w:rPr>
            </w:pPr>
          </w:p>
        </w:tc>
      </w:tr>
      <w:tr w:rsidR="003A6F97" w:rsidTr="0039302F">
        <w:tc>
          <w:tcPr>
            <w:tcW w:w="0" w:type="auto"/>
          </w:tcPr>
          <w:p w:rsidR="0039302F" w:rsidRPr="0039302F" w:rsidRDefault="0039302F" w:rsidP="0039302F">
            <w:pPr>
              <w:jc w:val="both"/>
              <w:rPr>
                <w:sz w:val="24"/>
                <w:szCs w:val="24"/>
              </w:rPr>
            </w:pPr>
            <w:r w:rsidRPr="0039302F">
              <w:rPr>
                <w:rStyle w:val="fontstyle01"/>
                <w:b w:val="0"/>
              </w:rPr>
              <w:lastRenderedPageBreak/>
              <w:t>применять</w:t>
            </w:r>
            <w:r w:rsidRPr="0039302F">
              <w:rPr>
                <w:rFonts w:ascii="TimesNewRomanPSMT" w:hAnsi="TimesNewRomanPSMT"/>
                <w:color w:val="000000"/>
              </w:rPr>
              <w:br/>
            </w:r>
            <w:r w:rsidRPr="0039302F">
              <w:rPr>
                <w:rStyle w:val="fontstyle01"/>
                <w:b w:val="0"/>
              </w:rPr>
              <w:t>отраслевые</w:t>
            </w:r>
            <w:r w:rsidRPr="0039302F">
              <w:rPr>
                <w:rFonts w:ascii="TimesNewRomanPSMT" w:hAnsi="TimesNewRomanPSMT"/>
                <w:color w:val="000000"/>
              </w:rPr>
              <w:br/>
            </w:r>
            <w:r w:rsidRPr="0039302F">
              <w:rPr>
                <w:rStyle w:val="fontstyle01"/>
                <w:b w:val="0"/>
              </w:rPr>
              <w:t>принципы</w:t>
            </w:r>
            <w:r w:rsidRPr="0039302F">
              <w:rPr>
                <w:rFonts w:ascii="TimesNewRomanPSMT" w:hAnsi="TimesNewRomanPSMT"/>
                <w:color w:val="000000"/>
              </w:rPr>
              <w:br/>
            </w:r>
            <w:r w:rsidRPr="0039302F">
              <w:rPr>
                <w:rStyle w:val="fontstyle01"/>
                <w:b w:val="0"/>
              </w:rPr>
              <w:t>гражданского</w:t>
            </w:r>
            <w:r w:rsidRPr="0039302F">
              <w:rPr>
                <w:rFonts w:ascii="TimesNewRomanPSMT" w:hAnsi="TimesNewRomanPSMT"/>
                <w:color w:val="000000"/>
              </w:rPr>
              <w:br/>
            </w:r>
            <w:r w:rsidRPr="0039302F">
              <w:rPr>
                <w:rStyle w:val="fontstyle01"/>
                <w:b w:val="0"/>
              </w:rPr>
              <w:t>права при</w:t>
            </w:r>
            <w:r>
              <w:rPr>
                <w:rFonts w:ascii="TimesNewRomanPSMT" w:hAnsi="TimesNewRomanPSMT"/>
                <w:color w:val="000000"/>
              </w:rPr>
              <w:t xml:space="preserve"> </w:t>
            </w:r>
            <w:r w:rsidRPr="0039302F">
              <w:rPr>
                <w:rStyle w:val="fontstyle01"/>
                <w:b w:val="0"/>
              </w:rPr>
              <w:t>решении</w:t>
            </w:r>
            <w:r>
              <w:rPr>
                <w:rFonts w:ascii="TimesNewRomanPSMT" w:hAnsi="TimesNewRomanPSMT"/>
                <w:color w:val="000000"/>
              </w:rPr>
              <w:t xml:space="preserve"> </w:t>
            </w:r>
            <w:r w:rsidRPr="0039302F">
              <w:rPr>
                <w:rStyle w:val="fontstyle01"/>
                <w:b w:val="0"/>
              </w:rPr>
              <w:t>практических</w:t>
            </w:r>
            <w:r w:rsidRPr="0039302F">
              <w:rPr>
                <w:rFonts w:ascii="TimesNewRomanPSMT" w:hAnsi="TimesNewRomanPSMT"/>
                <w:color w:val="000000"/>
              </w:rPr>
              <w:br/>
            </w:r>
            <w:r w:rsidRPr="0039302F">
              <w:rPr>
                <w:rStyle w:val="fontstyle01"/>
                <w:b w:val="0"/>
              </w:rPr>
              <w:t>ситуаций;</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Pr="0039302F" w:rsidRDefault="0039302F" w:rsidP="0039302F">
            <w:pPr>
              <w:jc w:val="both"/>
              <w:rPr>
                <w:b/>
                <w:sz w:val="24"/>
                <w:szCs w:val="24"/>
              </w:rPr>
            </w:pPr>
            <w:r>
              <w:rPr>
                <w:rStyle w:val="fontstyle01"/>
              </w:rPr>
              <w:t xml:space="preserve">- </w:t>
            </w:r>
            <w:r w:rsidRPr="0039302F">
              <w:rPr>
                <w:rStyle w:val="fontstyle01"/>
                <w:b w:val="0"/>
              </w:rPr>
              <w:t>решение практических ситуаций с</w:t>
            </w:r>
            <w:r w:rsidRPr="0039302F">
              <w:rPr>
                <w:rFonts w:ascii="TimesNewRomanPSMT" w:hAnsi="TimesNewRomanPSMT"/>
                <w:b/>
                <w:color w:val="000000"/>
              </w:rPr>
              <w:br/>
            </w:r>
            <w:r w:rsidRPr="0039302F">
              <w:rPr>
                <w:rStyle w:val="fontstyle01"/>
                <w:b w:val="0"/>
              </w:rPr>
              <w:t>нормативным правовым обоснованием;</w:t>
            </w:r>
            <w:r w:rsidRPr="0039302F">
              <w:rPr>
                <w:rFonts w:ascii="TimesNewRomanPSMT" w:hAnsi="TimesNewRomanPSMT"/>
                <w:b/>
                <w:color w:val="000000"/>
              </w:rPr>
              <w:br/>
            </w:r>
            <w:r>
              <w:rPr>
                <w:rStyle w:val="fontstyle01"/>
                <w:b w:val="0"/>
              </w:rPr>
              <w:t>-</w:t>
            </w:r>
            <w:r w:rsidRPr="0039302F">
              <w:rPr>
                <w:rStyle w:val="fontstyle01"/>
                <w:b w:val="0"/>
              </w:rPr>
              <w:t>умение применять теоретические</w:t>
            </w:r>
            <w:r w:rsidRPr="0039302F">
              <w:rPr>
                <w:rFonts w:ascii="TimesNewRomanPSMT" w:hAnsi="TimesNewRomanPSMT"/>
                <w:b/>
                <w:color w:val="000000"/>
              </w:rPr>
              <w:br/>
            </w:r>
            <w:r w:rsidRPr="0039302F">
              <w:rPr>
                <w:rStyle w:val="fontstyle01"/>
                <w:b w:val="0"/>
              </w:rPr>
              <w:t>знания для анализа конкретных</w:t>
            </w:r>
            <w:r w:rsidRPr="0039302F">
              <w:rPr>
                <w:rFonts w:ascii="TimesNewRomanPSMT" w:hAnsi="TimesNewRomanPSMT"/>
                <w:b/>
                <w:color w:val="000000"/>
              </w:rPr>
              <w:br/>
            </w:r>
            <w:r w:rsidRPr="0039302F">
              <w:rPr>
                <w:rStyle w:val="fontstyle01"/>
                <w:b w:val="0"/>
              </w:rPr>
              <w:t>процессов;</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b/>
                <w:sz w:val="24"/>
                <w:szCs w:val="24"/>
              </w:rPr>
            </w:pPr>
            <w:r w:rsidRPr="0039302F">
              <w:rPr>
                <w:rStyle w:val="fontstyle01"/>
                <w:b w:val="0"/>
              </w:rPr>
              <w:t>- экспертное наблюдение</w:t>
            </w:r>
            <w:r w:rsidRPr="0039302F">
              <w:rPr>
                <w:rFonts w:ascii="TimesNewRomanPSMT" w:hAnsi="TimesNewRomanPSMT"/>
                <w:b/>
                <w:color w:val="000000"/>
              </w:rPr>
              <w:br/>
            </w:r>
            <w:r w:rsidRPr="0039302F">
              <w:rPr>
                <w:rStyle w:val="fontstyle01"/>
                <w:b w:val="0"/>
              </w:rPr>
              <w:t>выполнения практических</w:t>
            </w:r>
            <w:r w:rsidRPr="0039302F">
              <w:rPr>
                <w:rFonts w:ascii="TimesNewRomanPSMT" w:hAnsi="TimesNewRomanPSMT"/>
                <w:b/>
                <w:color w:val="000000"/>
              </w:rPr>
              <w:br/>
            </w:r>
            <w:r w:rsidRPr="0039302F">
              <w:rPr>
                <w:rStyle w:val="fontstyle01"/>
                <w:b w:val="0"/>
              </w:rPr>
              <w:t>заданий</w:t>
            </w:r>
            <w:r>
              <w:rPr>
                <w:rStyle w:val="fontstyle01"/>
                <w:b w:val="0"/>
              </w:rPr>
              <w:t>,</w:t>
            </w:r>
            <w:r w:rsidRPr="0039302F">
              <w:rPr>
                <w:rFonts w:ascii="TimesNewRomanPSMT" w:hAnsi="TimesNewRomanPSMT"/>
                <w:b/>
                <w:color w:val="000000"/>
              </w:rPr>
              <w:br/>
            </w:r>
            <w:r w:rsidRPr="0039302F">
              <w:rPr>
                <w:rStyle w:val="fontstyle01"/>
                <w:b w:val="0"/>
              </w:rPr>
              <w:t>- оценка по итогам устного</w:t>
            </w:r>
            <w:r>
              <w:rPr>
                <w:rFonts w:ascii="TimesNewRomanPSMT" w:hAnsi="TimesNewRomanPSMT"/>
                <w:b/>
                <w:color w:val="000000"/>
              </w:rPr>
              <w:t xml:space="preserve"> </w:t>
            </w:r>
            <w:r w:rsidRPr="0039302F">
              <w:rPr>
                <w:rStyle w:val="fontstyle01"/>
                <w:b w:val="0"/>
              </w:rPr>
              <w:t>опроса студентов,</w:t>
            </w:r>
            <w:r w:rsidRPr="0039302F">
              <w:rPr>
                <w:rFonts w:ascii="TimesNewRomanPSMT" w:hAnsi="TimesNewRomanPSMT"/>
                <w:b/>
                <w:color w:val="000000"/>
              </w:rPr>
              <w:br/>
            </w:r>
            <w:r w:rsidRPr="0039302F">
              <w:rPr>
                <w:rStyle w:val="fontstyle01"/>
                <w:b w:val="0"/>
              </w:rPr>
              <w:t>- наблюдение по итогам</w:t>
            </w:r>
            <w:r w:rsidRPr="0039302F">
              <w:rPr>
                <w:rFonts w:ascii="TimesNewRomanPSMT" w:hAnsi="TimesNewRomanPSMT"/>
                <w:b/>
                <w:color w:val="000000"/>
              </w:rPr>
              <w:br/>
            </w:r>
            <w:r>
              <w:rPr>
                <w:rStyle w:val="fontstyle01"/>
                <w:b w:val="0"/>
              </w:rPr>
              <w:t xml:space="preserve">тестирования и </w:t>
            </w:r>
            <w:r w:rsidRPr="0039302F">
              <w:rPr>
                <w:rStyle w:val="fontstyle01"/>
                <w:b w:val="0"/>
              </w:rPr>
              <w:t>выполнения</w:t>
            </w:r>
            <w:r>
              <w:rPr>
                <w:rFonts w:ascii="TimesNewRomanPSMT" w:hAnsi="TimesNewRomanPSMT"/>
                <w:b/>
                <w:color w:val="000000"/>
              </w:rPr>
              <w:t xml:space="preserve"> </w:t>
            </w:r>
            <w:r w:rsidRPr="0039302F">
              <w:rPr>
                <w:rStyle w:val="fontstyle01"/>
                <w:b w:val="0"/>
              </w:rPr>
              <w:t>контрольной работы,</w:t>
            </w:r>
            <w:r w:rsidRPr="0039302F">
              <w:rPr>
                <w:rFonts w:ascii="TimesNewRomanPSMT" w:hAnsi="TimesNewRomanPSMT"/>
                <w:b/>
                <w:color w:val="000000"/>
              </w:rPr>
              <w:br/>
            </w:r>
            <w:r w:rsidRPr="0039302F">
              <w:rPr>
                <w:rStyle w:val="fontstyle01"/>
                <w:b w:val="0"/>
              </w:rPr>
              <w:t>- оценка в процессе</w:t>
            </w:r>
            <w:r w:rsidRPr="0039302F">
              <w:rPr>
                <w:rFonts w:ascii="TimesNewRomanPSMT" w:hAnsi="TimesNewRomanPSMT"/>
                <w:b/>
                <w:color w:val="000000"/>
              </w:rPr>
              <w:br/>
            </w:r>
            <w:r w:rsidRPr="0039302F">
              <w:rPr>
                <w:rStyle w:val="fontstyle01"/>
                <w:b w:val="0"/>
              </w:rPr>
              <w:t>проведения экзамена</w:t>
            </w:r>
          </w:p>
          <w:p w:rsidR="0039302F" w:rsidRDefault="0039302F" w:rsidP="001E12D7">
            <w:pPr>
              <w:pStyle w:val="a4"/>
              <w:jc w:val="both"/>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классифицировать</w:t>
            </w:r>
            <w:r w:rsidRPr="0039302F">
              <w:rPr>
                <w:rFonts w:ascii="TimesNewRomanPSMT" w:hAnsi="TimesNewRomanPSMT"/>
                <w:b/>
                <w:color w:val="000000"/>
              </w:rPr>
              <w:br/>
            </w:r>
            <w:r w:rsidRPr="0039302F">
              <w:rPr>
                <w:rStyle w:val="fontstyle01"/>
                <w:b w:val="0"/>
              </w:rPr>
              <w:t>источники</w:t>
            </w:r>
            <w:r w:rsidRPr="0039302F">
              <w:rPr>
                <w:rFonts w:ascii="TimesNewRomanPSMT" w:hAnsi="TimesNewRomanPSMT"/>
                <w:b/>
                <w:color w:val="000000"/>
              </w:rPr>
              <w:br/>
            </w:r>
            <w:r w:rsidRPr="0039302F">
              <w:rPr>
                <w:rStyle w:val="fontstyle01"/>
                <w:b w:val="0"/>
              </w:rPr>
              <w:t>гражданского</w:t>
            </w:r>
            <w:r>
              <w:rPr>
                <w:rFonts w:ascii="TimesNewRomanPSMT" w:hAnsi="TimesNewRomanPSMT"/>
                <w:b/>
                <w:color w:val="000000"/>
              </w:rPr>
              <w:t xml:space="preserve"> </w:t>
            </w:r>
            <w:r w:rsidRPr="0039302F">
              <w:rPr>
                <w:rStyle w:val="fontstyle01"/>
                <w:b w:val="0"/>
              </w:rPr>
              <w:t>права, определять</w:t>
            </w:r>
            <w:r>
              <w:rPr>
                <w:rFonts w:ascii="TimesNewRomanPSMT" w:hAnsi="TimesNewRomanPSMT"/>
                <w:b/>
                <w:color w:val="000000"/>
              </w:rPr>
              <w:t xml:space="preserve"> </w:t>
            </w:r>
            <w:r w:rsidRPr="0039302F">
              <w:rPr>
                <w:rStyle w:val="fontstyle01"/>
                <w:b w:val="0"/>
              </w:rPr>
              <w:t>их юридическую</w:t>
            </w:r>
            <w:r>
              <w:rPr>
                <w:rFonts w:ascii="TimesNewRomanPSMT" w:hAnsi="TimesNewRomanPSMT"/>
                <w:b/>
                <w:color w:val="000000"/>
              </w:rPr>
              <w:t xml:space="preserve"> </w:t>
            </w:r>
            <w:r w:rsidRPr="0039302F">
              <w:rPr>
                <w:rStyle w:val="fontstyle01"/>
                <w:b w:val="0"/>
              </w:rPr>
              <w:t>силу;</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Style w:val="fontstyle01"/>
                <w:b w:val="0"/>
              </w:rPr>
            </w:pPr>
            <w:r w:rsidRPr="0039302F">
              <w:rPr>
                <w:rStyle w:val="fontstyle01"/>
                <w:b w:val="0"/>
              </w:rPr>
              <w:t>- демонстрация навыков работы с</w:t>
            </w:r>
            <w:r w:rsidRPr="0039302F">
              <w:rPr>
                <w:rFonts w:ascii="TimesNewRomanPSMT" w:hAnsi="TimesNewRomanPSMT"/>
                <w:color w:val="000000"/>
              </w:rPr>
              <w:br/>
            </w:r>
            <w:r w:rsidRPr="0039302F">
              <w:rPr>
                <w:rStyle w:val="fontstyle01"/>
                <w:b w:val="0"/>
              </w:rPr>
              <w:t>нормативными правовыми актами, в</w:t>
            </w:r>
            <w:r w:rsidRPr="0039302F">
              <w:rPr>
                <w:rFonts w:ascii="TimesNewRomanPSMT" w:hAnsi="TimesNewRomanPSMT"/>
                <w:color w:val="000000"/>
              </w:rPr>
              <w:br/>
            </w:r>
            <w:r>
              <w:rPr>
                <w:rStyle w:val="fontstyle01"/>
                <w:b w:val="0"/>
              </w:rPr>
              <w:t>т.ч. с использованием</w:t>
            </w:r>
          </w:p>
          <w:p w:rsidR="0039302F" w:rsidRPr="0039302F" w:rsidRDefault="0039302F" w:rsidP="0039302F">
            <w:pPr>
              <w:jc w:val="both"/>
              <w:rPr>
                <w:sz w:val="24"/>
                <w:szCs w:val="24"/>
              </w:rPr>
            </w:pPr>
            <w:r>
              <w:rPr>
                <w:rStyle w:val="fontstyle01"/>
                <w:b w:val="0"/>
              </w:rPr>
              <w:t xml:space="preserve"> </w:t>
            </w:r>
            <w:r w:rsidRPr="0039302F">
              <w:rPr>
                <w:rStyle w:val="fontstyle01"/>
                <w:b w:val="0"/>
              </w:rPr>
              <w:t>информационно</w:t>
            </w:r>
            <w:r>
              <w:rPr>
                <w:rFonts w:ascii="TimesNewRomanPSMT" w:hAnsi="TimesNewRomanPSMT"/>
                <w:color w:val="000000"/>
              </w:rPr>
              <w:t>-</w:t>
            </w:r>
            <w:r w:rsidRPr="0039302F">
              <w:rPr>
                <w:rStyle w:val="fontstyle01"/>
                <w:b w:val="0"/>
              </w:rPr>
              <w:t>компьютерных технологий;</w:t>
            </w:r>
            <w:r w:rsidRPr="0039302F">
              <w:rPr>
                <w:rFonts w:ascii="TimesNewRomanPSMT" w:hAnsi="TimesNewRomanPSMT"/>
                <w:color w:val="000000"/>
              </w:rPr>
              <w:br/>
            </w:r>
            <w:r w:rsidRPr="0039302F">
              <w:rPr>
                <w:rStyle w:val="fontstyle01"/>
                <w:b w:val="0"/>
              </w:rPr>
              <w:t>- наличие аналитического мышления,</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Default="0039302F" w:rsidP="001E12D7">
            <w:pPr>
              <w:pStyle w:val="a4"/>
              <w:jc w:val="both"/>
              <w:rPr>
                <w:rFonts w:ascii="Times New Roman" w:hAnsi="Times New Roman"/>
                <w:b/>
                <w:bCs/>
                <w:color w:val="000000"/>
                <w:sz w:val="24"/>
              </w:rPr>
            </w:pPr>
            <w:r w:rsidRPr="0039302F">
              <w:rPr>
                <w:rFonts w:ascii="TimesNewRomanPSMT" w:eastAsiaTheme="minorEastAsia" w:hAnsi="TimesNewRomanPSMT" w:cstheme="minorBidi"/>
                <w:color w:val="000000"/>
                <w:sz w:val="24"/>
              </w:rPr>
              <w:t>Интерпретация результатов</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наблюдений за деятельностью</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обучающегося в процессе</w:t>
            </w:r>
            <w:r w:rsidRPr="0039302F">
              <w:rPr>
                <w:rFonts w:ascii="TimesNewRomanPSMT" w:eastAsiaTheme="minorEastAsia" w:hAnsi="TimesNewRomanPSMT" w:cstheme="minorBidi"/>
                <w:color w:val="000000"/>
              </w:rPr>
              <w:br/>
            </w:r>
            <w:r>
              <w:rPr>
                <w:rFonts w:ascii="TimesNewRomanPSMT" w:eastAsiaTheme="minorEastAsia" w:hAnsi="TimesNewRomanPSMT" w:cstheme="minorBidi"/>
                <w:color w:val="000000"/>
                <w:sz w:val="24"/>
              </w:rPr>
              <w:t xml:space="preserve">освоения </w:t>
            </w:r>
            <w:r w:rsidRPr="0039302F">
              <w:rPr>
                <w:rFonts w:ascii="TimesNewRomanPSMT" w:eastAsiaTheme="minorEastAsia" w:hAnsi="TimesNewRomanPSMT" w:cstheme="minorBidi"/>
                <w:color w:val="000000"/>
                <w:sz w:val="24"/>
              </w:rPr>
              <w:t>образовательной</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программы</w:t>
            </w: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применять</w:t>
            </w:r>
            <w:r w:rsidRPr="0039302F">
              <w:rPr>
                <w:rFonts w:ascii="TimesNewRomanPSMT" w:hAnsi="TimesNewRomanPSMT"/>
                <w:b/>
                <w:color w:val="000000"/>
              </w:rPr>
              <w:br/>
            </w:r>
            <w:r w:rsidRPr="0039302F">
              <w:rPr>
                <w:rStyle w:val="fontstyle01"/>
                <w:b w:val="0"/>
              </w:rPr>
              <w:t>нормативные</w:t>
            </w:r>
            <w:r>
              <w:rPr>
                <w:rFonts w:ascii="TimesNewRomanPSMT" w:hAnsi="TimesNewRomanPSMT"/>
                <w:b/>
                <w:color w:val="000000"/>
              </w:rPr>
              <w:t xml:space="preserve"> </w:t>
            </w:r>
            <w:r w:rsidRPr="0039302F">
              <w:rPr>
                <w:rStyle w:val="fontstyle01"/>
                <w:b w:val="0"/>
              </w:rPr>
              <w:t>правовые акты при</w:t>
            </w:r>
            <w:r>
              <w:rPr>
                <w:rStyle w:val="fontstyle01"/>
                <w:b w:val="0"/>
              </w:rPr>
              <w:t xml:space="preserve"> </w:t>
            </w:r>
            <w:r>
              <w:rPr>
                <w:b/>
                <w:sz w:val="24"/>
                <w:szCs w:val="24"/>
              </w:rPr>
              <w:t xml:space="preserve"> </w:t>
            </w:r>
            <w:r w:rsidRPr="0039302F">
              <w:rPr>
                <w:rStyle w:val="fontstyle01"/>
                <w:b w:val="0"/>
              </w:rPr>
              <w:t>разрешении</w:t>
            </w:r>
            <w:r w:rsidRPr="0039302F">
              <w:rPr>
                <w:rFonts w:ascii="TimesNewRomanPSMT" w:hAnsi="TimesNewRomanPSMT"/>
                <w:b/>
                <w:color w:val="000000"/>
              </w:rPr>
              <w:br/>
            </w:r>
            <w:r w:rsidRPr="0039302F">
              <w:rPr>
                <w:rStyle w:val="fontstyle01"/>
                <w:b w:val="0"/>
              </w:rPr>
              <w:t>практических</w:t>
            </w:r>
            <w:r>
              <w:rPr>
                <w:rFonts w:ascii="TimesNewRomanPSMT" w:hAnsi="TimesNewRomanPSMT"/>
                <w:b/>
                <w:color w:val="000000"/>
              </w:rPr>
              <w:t xml:space="preserve"> </w:t>
            </w:r>
            <w:r w:rsidRPr="0039302F">
              <w:rPr>
                <w:rStyle w:val="fontstyle01"/>
                <w:b w:val="0"/>
              </w:rPr>
              <w:t>ситуаций;</w:t>
            </w:r>
          </w:p>
          <w:p w:rsidR="0039302F" w:rsidRPr="0039302F" w:rsidRDefault="0039302F" w:rsidP="0039302F">
            <w:pPr>
              <w:jc w:val="both"/>
              <w:rPr>
                <w:b/>
                <w:sz w:val="24"/>
                <w:szCs w:val="24"/>
              </w:rPr>
            </w:pPr>
          </w:p>
          <w:p w:rsidR="0039302F" w:rsidRDefault="0039302F" w:rsidP="001E12D7">
            <w:pPr>
              <w:pStyle w:val="a4"/>
              <w:jc w:val="both"/>
              <w:rPr>
                <w:rFonts w:ascii="Times New Roman" w:hAnsi="Times New Roman"/>
                <w:b/>
                <w:bCs/>
                <w:color w:val="000000"/>
                <w:sz w:val="24"/>
              </w:rPr>
            </w:pPr>
          </w:p>
        </w:tc>
        <w:tc>
          <w:tcPr>
            <w:tcW w:w="0" w:type="auto"/>
          </w:tcPr>
          <w:p w:rsidR="0039302F" w:rsidRPr="008B0E60" w:rsidRDefault="0039302F" w:rsidP="0039302F">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008B0E60">
              <w:rPr>
                <w:rFonts w:ascii="TimesNewRomanPSMT" w:hAnsi="TimesNewRomanPSMT"/>
                <w:color w:val="000000"/>
              </w:rPr>
              <w:t xml:space="preserve"> </w:t>
            </w:r>
            <w:r w:rsidRPr="008B0E60">
              <w:rPr>
                <w:rStyle w:val="fontstyle01"/>
                <w:b w:val="0"/>
              </w:rPr>
              <w:t xml:space="preserve">процессов </w:t>
            </w:r>
          </w:p>
          <w:p w:rsidR="0039302F" w:rsidRPr="008B0E60" w:rsidRDefault="0039302F" w:rsidP="0039302F">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008B0E60">
              <w:rPr>
                <w:rFonts w:ascii="TimesNewRomanPSMT" w:hAnsi="TimesNewRomanPSMT"/>
                <w:color w:val="000000"/>
              </w:rPr>
              <w:t xml:space="preserve"> </w:t>
            </w:r>
            <w:r w:rsidR="008B0E60">
              <w:rPr>
                <w:rStyle w:val="fontstyle01"/>
                <w:b w:val="0"/>
              </w:rPr>
              <w:t xml:space="preserve">т.ч. с использованием </w:t>
            </w:r>
            <w:r w:rsidRPr="008B0E60">
              <w:rPr>
                <w:rStyle w:val="fontstyle01"/>
                <w:b w:val="0"/>
              </w:rPr>
              <w:t>информационно</w:t>
            </w:r>
            <w:r w:rsidR="008B0E60">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8B0E60">
              <w:rPr>
                <w:rStyle w:val="fontstyle01"/>
                <w:b w:val="0"/>
              </w:rPr>
              <w:t xml:space="preserve">нормативным правовым </w:t>
            </w:r>
            <w:r w:rsidRPr="008B0E60">
              <w:rPr>
                <w:rStyle w:val="fontstyle01"/>
                <w:b w:val="0"/>
              </w:rPr>
              <w:t>обоснованием</w:t>
            </w:r>
          </w:p>
          <w:p w:rsidR="0039302F" w:rsidRPr="008B0E60" w:rsidRDefault="0039302F"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39302F" w:rsidP="0039302F">
            <w:pPr>
              <w:jc w:val="both"/>
              <w:rPr>
                <w:rStyle w:val="fontstyle01"/>
                <w:b w:val="0"/>
              </w:rPr>
            </w:pPr>
            <w:r w:rsidRPr="008B0E60">
              <w:rPr>
                <w:rStyle w:val="fontstyle01"/>
                <w:b w:val="0"/>
              </w:rPr>
              <w:t>- экспертное наблюдение</w:t>
            </w:r>
            <w:r w:rsidRPr="008B0E60">
              <w:rPr>
                <w:rFonts w:ascii="TimesNewRomanPSMT" w:hAnsi="TimesNewRomanPSMT"/>
                <w:color w:val="000000"/>
              </w:rPr>
              <w:br/>
            </w:r>
            <w:r w:rsidR="008B0E60">
              <w:rPr>
                <w:rStyle w:val="fontstyle01"/>
                <w:b w:val="0"/>
              </w:rPr>
              <w:t xml:space="preserve">выполнения </w:t>
            </w:r>
            <w:r w:rsidRPr="008B0E60">
              <w:rPr>
                <w:rStyle w:val="fontstyle01"/>
                <w:b w:val="0"/>
              </w:rPr>
              <w:t>практических</w:t>
            </w:r>
            <w:r w:rsidR="008B0E60">
              <w:rPr>
                <w:rFonts w:ascii="TimesNewRomanPSMT" w:hAnsi="TimesNewRomanPSMT"/>
                <w:color w:val="000000"/>
              </w:rPr>
              <w:t xml:space="preserve"> </w:t>
            </w:r>
            <w:r w:rsidRPr="008B0E60">
              <w:rPr>
                <w:rStyle w:val="fontstyle01"/>
                <w:b w:val="0"/>
              </w:rPr>
              <w:t>заданий</w:t>
            </w:r>
            <w:r w:rsidR="008B0E60" w:rsidRPr="008B0E60">
              <w:rPr>
                <w:rStyle w:val="fontstyle01"/>
                <w:b w:val="0"/>
              </w:rPr>
              <w:t>,</w:t>
            </w:r>
          </w:p>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экзамена</w:t>
            </w:r>
          </w:p>
          <w:p w:rsidR="008B0E60" w:rsidRPr="008B0E60" w:rsidRDefault="008B0E60"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b/>
                <w:sz w:val="24"/>
                <w:szCs w:val="24"/>
              </w:rPr>
            </w:pPr>
            <w:r w:rsidRPr="008B0E60">
              <w:rPr>
                <w:rStyle w:val="fontstyle01"/>
                <w:rFonts w:hint="eastAsia"/>
                <w:b w:val="0"/>
              </w:rPr>
              <w:t>О</w:t>
            </w:r>
            <w:r w:rsidRPr="008B0E60">
              <w:rPr>
                <w:rStyle w:val="fontstyle01"/>
                <w:b w:val="0"/>
              </w:rPr>
              <w:t>пределять</w:t>
            </w:r>
            <w:r>
              <w:rPr>
                <w:rFonts w:ascii="TimesNewRomanPSMT" w:hAnsi="TimesNewRomanPSMT"/>
                <w:b/>
                <w:color w:val="000000"/>
              </w:rPr>
              <w:t xml:space="preserve"> </w:t>
            </w:r>
            <w:r w:rsidRPr="008B0E60">
              <w:rPr>
                <w:rStyle w:val="fontstyle01"/>
                <w:b w:val="0"/>
              </w:rPr>
              <w:t>основания</w:t>
            </w:r>
            <w:r w:rsidRPr="008B0E60">
              <w:rPr>
                <w:rFonts w:ascii="TimesNewRomanPSMT" w:hAnsi="TimesNewRomanPSMT"/>
                <w:b/>
                <w:color w:val="000000"/>
              </w:rPr>
              <w:br/>
            </w:r>
            <w:r w:rsidRPr="008B0E60">
              <w:rPr>
                <w:rStyle w:val="fontstyle01"/>
                <w:b w:val="0"/>
              </w:rPr>
              <w:t>возникновения,</w:t>
            </w:r>
            <w:r>
              <w:rPr>
                <w:rFonts w:ascii="TimesNewRomanPSMT" w:hAnsi="TimesNewRomanPSMT"/>
                <w:b/>
                <w:color w:val="000000"/>
              </w:rPr>
              <w:t xml:space="preserve"> </w:t>
            </w:r>
            <w:r w:rsidRPr="008B0E60">
              <w:rPr>
                <w:rStyle w:val="fontstyle01"/>
                <w:b w:val="0"/>
              </w:rPr>
              <w:t>изменения и</w:t>
            </w:r>
            <w:r>
              <w:rPr>
                <w:rFonts w:ascii="TimesNewRomanPSMT" w:hAnsi="TimesNewRomanPSMT"/>
                <w:b/>
                <w:color w:val="000000"/>
              </w:rPr>
              <w:t xml:space="preserve"> </w:t>
            </w:r>
            <w:r w:rsidRPr="008B0E60">
              <w:rPr>
                <w:rStyle w:val="fontstyle01"/>
                <w:b w:val="0"/>
              </w:rPr>
              <w:lastRenderedPageBreak/>
              <w:t>прекращения</w:t>
            </w:r>
            <w:r>
              <w:rPr>
                <w:rFonts w:ascii="TimesNewRomanPSMT" w:hAnsi="TimesNewRomanPSMT"/>
                <w:b/>
                <w:color w:val="000000"/>
              </w:rPr>
              <w:t xml:space="preserve"> </w:t>
            </w:r>
            <w:r w:rsidRPr="008B0E60">
              <w:rPr>
                <w:rStyle w:val="fontstyle01"/>
                <w:b w:val="0"/>
              </w:rPr>
              <w:t>гражданских</w:t>
            </w:r>
            <w:r w:rsidRPr="008B0E60">
              <w:rPr>
                <w:rFonts w:ascii="TimesNewRomanPSMT" w:hAnsi="TimesNewRomanPSMT"/>
                <w:b/>
                <w:color w:val="000000"/>
              </w:rPr>
              <w:br/>
            </w:r>
            <w:r w:rsidRPr="008B0E60">
              <w:rPr>
                <w:rStyle w:val="fontstyle01"/>
                <w:b w:val="0"/>
              </w:rPr>
              <w:t>правоотношений</w:t>
            </w:r>
          </w:p>
          <w:p w:rsidR="0039302F" w:rsidRDefault="0039302F" w:rsidP="001E12D7">
            <w:pPr>
              <w:pStyle w:val="a4"/>
              <w:jc w:val="both"/>
              <w:rPr>
                <w:rFonts w:ascii="Times New Roman" w:hAnsi="Times New Roman"/>
                <w:b/>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Pr>
                <w:rFonts w:ascii="TimesNewRomanPSMT" w:hAnsi="TimesNewRomanPSMT"/>
                <w:color w:val="000000"/>
              </w:rPr>
              <w:t xml:space="preserve"> </w:t>
            </w:r>
            <w:r w:rsidRPr="008B0E60">
              <w:rPr>
                <w:rStyle w:val="fontstyle01"/>
                <w:b w:val="0"/>
              </w:rPr>
              <w:t>процессов;</w:t>
            </w:r>
            <w:r w:rsidRPr="008B0E60">
              <w:rPr>
                <w:rFonts w:ascii="TimesNewRomanPSMT" w:hAnsi="TimesNewRomanPSMT"/>
                <w:color w:val="000000"/>
              </w:rPr>
              <w:br/>
            </w:r>
            <w:r w:rsidRPr="008B0E60">
              <w:rPr>
                <w:rStyle w:val="fontstyle01"/>
                <w:b w:val="0"/>
              </w:rPr>
              <w:lastRenderedPageBreak/>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sidRPr="008B0E60">
              <w:rPr>
                <w:rFonts w:ascii="TimesNewRomanPSMT" w:hAnsi="TimesNewRomanPSMT"/>
                <w:color w:val="000000"/>
              </w:rPr>
              <w:br/>
            </w:r>
            <w:r>
              <w:rPr>
                <w:rStyle w:val="fontstyle01"/>
                <w:b w:val="0"/>
              </w:rPr>
              <w:t xml:space="preserve">-оценка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Pr>
                <w:rFonts w:ascii="TimesNewRomanPSMT" w:hAnsi="TimesNewRomanPSMT"/>
                <w:color w:val="000000"/>
              </w:rPr>
              <w:t xml:space="preserve"> </w:t>
            </w:r>
            <w:r w:rsidRPr="008B0E60">
              <w:rPr>
                <w:rStyle w:val="fontstyle01"/>
                <w:b w:val="0"/>
              </w:rPr>
              <w:t>тестирования и 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Pr>
                <w:rFonts w:ascii="TimesNewRomanPSMT" w:hAnsi="TimesNewRomanPSMT"/>
                <w:color w:val="000000"/>
              </w:rPr>
              <w:t xml:space="preserve"> </w:t>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анализировать и</w:t>
            </w:r>
            <w:r>
              <w:rPr>
                <w:rFonts w:ascii="TimesNewRomanPSMT" w:hAnsi="TimesNewRomanPSMT"/>
                <w:color w:val="000000"/>
              </w:rPr>
              <w:t xml:space="preserve"> </w:t>
            </w:r>
            <w:r w:rsidRPr="008B0E60">
              <w:rPr>
                <w:rStyle w:val="fontstyle01"/>
                <w:b w:val="0"/>
              </w:rPr>
              <w:t>решать</w:t>
            </w:r>
            <w:r>
              <w:rPr>
                <w:rFonts w:ascii="TimesNewRomanPSMT" w:hAnsi="TimesNewRomanPSMT"/>
                <w:color w:val="000000"/>
              </w:rPr>
              <w:t xml:space="preserve"> </w:t>
            </w:r>
            <w:r w:rsidRPr="008B0E60">
              <w:rPr>
                <w:rStyle w:val="fontstyle01"/>
                <w:b w:val="0"/>
              </w:rPr>
              <w:t>юридические</w:t>
            </w:r>
            <w:r w:rsidRPr="008B0E60">
              <w:rPr>
                <w:rFonts w:ascii="TimesNewRomanPSMT" w:hAnsi="TimesNewRomanPSMT"/>
                <w:color w:val="000000"/>
              </w:rPr>
              <w:br/>
            </w:r>
            <w:r w:rsidRPr="008B0E60">
              <w:rPr>
                <w:rStyle w:val="fontstyle01"/>
                <w:b w:val="0"/>
              </w:rPr>
              <w:t>проблемы в сфере</w:t>
            </w:r>
            <w:r>
              <w:rPr>
                <w:rFonts w:ascii="TimesNewRomanPSMT" w:hAnsi="TimesNewRomanPSMT"/>
                <w:color w:val="000000"/>
              </w:rPr>
              <w:t xml:space="preserve"> </w:t>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Pr="008B0E60">
              <w:rPr>
                <w:rFonts w:ascii="TimesNewRomanPSMT" w:hAnsi="TimesNewRomanPSMT"/>
                <w:color w:val="000000"/>
              </w:rPr>
              <w:br/>
            </w:r>
            <w:r w:rsidRPr="008B0E60">
              <w:rPr>
                <w:rStyle w:val="fontstyle01"/>
                <w:b w:val="0"/>
              </w:rPr>
              <w:t>процессов;</w:t>
            </w:r>
            <w:r w:rsidRPr="008B0E60">
              <w:rPr>
                <w:rFonts w:ascii="TimesNewRomanPSMT" w:hAnsi="TimesNewRomanPSMT"/>
                <w:color w:val="000000"/>
              </w:rPr>
              <w:br/>
            </w: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Pr>
                <w:rFonts w:ascii="TimesNewRomanPSMT" w:hAnsi="TimesNewRomanPSMT"/>
                <w:color w:val="000000"/>
              </w:rPr>
              <w:t xml:space="preserve"> </w:t>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Pr>
                <w:rStyle w:val="fontstyle01"/>
                <w:b w:val="0"/>
              </w:rPr>
              <w:t xml:space="preserve">- 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составлять проекты</w:t>
            </w:r>
            <w:r w:rsidRPr="008B0E60">
              <w:rPr>
                <w:rFonts w:ascii="TimesNewRomanPSMT" w:hAnsi="TimesNewRomanPSMT"/>
                <w:color w:val="000000"/>
              </w:rPr>
              <w:br/>
            </w:r>
            <w:r w:rsidRPr="008B0E60">
              <w:rPr>
                <w:rStyle w:val="fontstyle01"/>
                <w:b w:val="0"/>
              </w:rPr>
              <w:t>договоров,</w:t>
            </w:r>
            <w:r>
              <w:rPr>
                <w:rFonts w:ascii="TimesNewRomanPSMT" w:hAnsi="TimesNewRomanPSMT"/>
                <w:color w:val="000000"/>
              </w:rPr>
              <w:t xml:space="preserve"> </w:t>
            </w:r>
            <w:r w:rsidRPr="008B0E60">
              <w:rPr>
                <w:rStyle w:val="fontstyle01"/>
                <w:b w:val="0"/>
              </w:rPr>
              <w:t>доверенностей,</w:t>
            </w:r>
            <w:r>
              <w:rPr>
                <w:rFonts w:ascii="TimesNewRomanPSMT" w:hAnsi="TimesNewRomanPSMT"/>
                <w:color w:val="000000"/>
              </w:rPr>
              <w:t xml:space="preserve"> </w:t>
            </w:r>
            <w:r w:rsidRPr="008B0E60">
              <w:rPr>
                <w:rStyle w:val="fontstyle01"/>
                <w:b w:val="0"/>
              </w:rPr>
              <w:t>завещаний и иных</w:t>
            </w:r>
            <w:r w:rsidRPr="008B0E60">
              <w:rPr>
                <w:rFonts w:ascii="TimesNewRomanPSMT" w:hAnsi="TimesNewRomanPSMT"/>
                <w:color w:val="000000"/>
              </w:rPr>
              <w:br/>
            </w:r>
            <w:r w:rsidRPr="008B0E60">
              <w:rPr>
                <w:rStyle w:val="fontstyle01"/>
                <w:b w:val="0"/>
              </w:rPr>
              <w:t>документов</w:t>
            </w:r>
            <w:r>
              <w:rPr>
                <w:rFonts w:ascii="TimesNewRomanPSMT" w:hAnsi="TimesNewRomanPSMT"/>
                <w:color w:val="000000"/>
              </w:rPr>
              <w:t xml:space="preserve"> </w:t>
            </w:r>
            <w:r w:rsidRPr="008B0E60">
              <w:rPr>
                <w:rStyle w:val="fontstyle01"/>
                <w:b w:val="0"/>
              </w:rPr>
              <w:t>гражданско</w:t>
            </w:r>
            <w:r>
              <w:rPr>
                <w:rStyle w:val="fontstyle01"/>
                <w:b w:val="0"/>
              </w:rPr>
              <w:t>-</w:t>
            </w:r>
            <w:r w:rsidRPr="008B0E60">
              <w:rPr>
                <w:rStyle w:val="fontstyle01"/>
                <w:b w:val="0"/>
              </w:rPr>
              <w:t>правового</w:t>
            </w:r>
            <w:r w:rsidRPr="008B0E60">
              <w:rPr>
                <w:rFonts w:ascii="TimesNewRomanPSMT" w:hAnsi="TimesNewRomanPSMT"/>
                <w:color w:val="000000"/>
              </w:rPr>
              <w:br/>
            </w:r>
            <w:r w:rsidRPr="008B0E60">
              <w:rPr>
                <w:rStyle w:val="fontstyle01"/>
                <w:b w:val="0"/>
              </w:rPr>
              <w:t>характера;</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w:t>
            </w:r>
            <w:r w:rsidRPr="008B0E60">
              <w:rPr>
                <w:rStyle w:val="fontstyle01"/>
                <w:b w:val="0"/>
              </w:rPr>
              <w:t>определение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оказывать</w:t>
            </w:r>
            <w:r w:rsidRPr="008B0E60">
              <w:rPr>
                <w:rFonts w:ascii="TimesNewRomanPSMT" w:hAnsi="TimesNewRomanPSMT"/>
                <w:color w:val="000000"/>
              </w:rPr>
              <w:br/>
            </w:r>
            <w:r w:rsidRPr="008B0E60">
              <w:rPr>
                <w:rStyle w:val="fontstyle01"/>
                <w:b w:val="0"/>
              </w:rPr>
              <w:t>правовую помощь</w:t>
            </w:r>
            <w:r>
              <w:rPr>
                <w:rFonts w:ascii="TimesNewRomanPSMT" w:hAnsi="TimesNewRomanPSMT"/>
                <w:color w:val="000000"/>
              </w:rPr>
              <w:t xml:space="preserve"> </w:t>
            </w:r>
            <w:r w:rsidRPr="008B0E60">
              <w:rPr>
                <w:rStyle w:val="fontstyle01"/>
                <w:b w:val="0"/>
              </w:rPr>
              <w:t>субъектам</w:t>
            </w:r>
            <w:r w:rsidRPr="008B0E60">
              <w:rPr>
                <w:rFonts w:ascii="TimesNewRomanPSMT" w:hAnsi="TimesNewRomanPSMT"/>
                <w:color w:val="000000"/>
              </w:rPr>
              <w:br/>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-о</w:t>
            </w:r>
            <w:r w:rsidRPr="008B0E60">
              <w:rPr>
                <w:rStyle w:val="fontstyle01"/>
                <w:b w:val="0"/>
              </w:rPr>
              <w:t>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8B0E60" w:rsidP="000C214E">
            <w:pPr>
              <w:jc w:val="both"/>
              <w:rPr>
                <w:rFonts w:ascii="Times New Roman" w:hAnsi="Times New Roman"/>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lastRenderedPageBreak/>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логично и грамотно</w:t>
            </w:r>
          </w:p>
          <w:p w:rsidR="008B0E60" w:rsidRPr="008B0E60" w:rsidRDefault="008B0E60" w:rsidP="008B0E60">
            <w:pPr>
              <w:jc w:val="both"/>
              <w:rPr>
                <w:sz w:val="24"/>
                <w:szCs w:val="24"/>
              </w:rPr>
            </w:pPr>
            <w:r w:rsidRPr="008B0E60">
              <w:rPr>
                <w:rStyle w:val="fontstyle01"/>
                <w:b w:val="0"/>
              </w:rPr>
              <w:t>излагать и</w:t>
            </w:r>
            <w:r>
              <w:rPr>
                <w:rFonts w:ascii="TimesNewRomanPSMT" w:hAnsi="TimesNewRomanPSMT"/>
                <w:color w:val="000000"/>
              </w:rPr>
              <w:t xml:space="preserve"> </w:t>
            </w:r>
            <w:r w:rsidRPr="008B0E60">
              <w:rPr>
                <w:rStyle w:val="fontstyle01"/>
                <w:b w:val="0"/>
              </w:rPr>
              <w:t>обосновывать свою</w:t>
            </w:r>
            <w:r w:rsidRPr="008B0E60">
              <w:rPr>
                <w:rFonts w:ascii="TimesNewRomanPSMT" w:hAnsi="TimesNewRomanPSMT"/>
                <w:color w:val="000000"/>
              </w:rPr>
              <w:br/>
            </w:r>
            <w:r w:rsidRPr="008B0E60">
              <w:rPr>
                <w:rStyle w:val="fontstyle01"/>
                <w:b w:val="0"/>
              </w:rPr>
              <w:t>точку зрения по</w:t>
            </w:r>
            <w:r w:rsidRPr="008B0E60">
              <w:rPr>
                <w:rFonts w:ascii="TimesNewRomanPSMT" w:hAnsi="TimesNewRomanPSMT"/>
                <w:color w:val="000000"/>
              </w:rPr>
              <w:br/>
            </w:r>
            <w:r w:rsidRPr="008B0E60">
              <w:rPr>
                <w:rStyle w:val="fontstyle01"/>
                <w:b w:val="0"/>
              </w:rPr>
              <w:t>гражданско</w:t>
            </w:r>
            <w:r>
              <w:rPr>
                <w:rStyle w:val="fontstyle01"/>
                <w:b w:val="0"/>
              </w:rPr>
              <w:t>-</w:t>
            </w:r>
            <w:r w:rsidRPr="008B0E60">
              <w:rPr>
                <w:rStyle w:val="fontstyle01"/>
                <w:b w:val="0"/>
              </w:rPr>
              <w:t>правовой тематике</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xml:space="preserve">- грамотность устной и письменной </w:t>
            </w:r>
          </w:p>
          <w:p w:rsidR="008B0E60" w:rsidRPr="008B0E60" w:rsidRDefault="008B0E60" w:rsidP="008B0E60">
            <w:pPr>
              <w:jc w:val="both"/>
              <w:rPr>
                <w:sz w:val="24"/>
                <w:szCs w:val="24"/>
              </w:rPr>
            </w:pPr>
            <w:r w:rsidRPr="008B0E60">
              <w:rPr>
                <w:rStyle w:val="fontstyle01"/>
                <w:b w:val="0"/>
              </w:rPr>
              <w:t>речи;</w:t>
            </w:r>
            <w:r w:rsidRPr="008B0E60">
              <w:rPr>
                <w:rFonts w:ascii="TimesNewRomanPSMT" w:hAnsi="TimesNewRomanPSMT"/>
                <w:color w:val="000000"/>
              </w:rPr>
              <w:br/>
            </w:r>
            <w:r w:rsidRPr="008B0E60">
              <w:rPr>
                <w:rStyle w:val="fontstyle01"/>
                <w:b w:val="0"/>
              </w:rPr>
              <w:t>- ясность формулирования и изложения</w:t>
            </w:r>
            <w:r>
              <w:rPr>
                <w:rFonts w:ascii="TimesNewRomanPSMT" w:hAnsi="TimesNewRomanPSMT"/>
                <w:color w:val="000000"/>
              </w:rPr>
              <w:t xml:space="preserve"> </w:t>
            </w:r>
            <w:r w:rsidRPr="008B0E60">
              <w:rPr>
                <w:rStyle w:val="fontstyle01"/>
                <w:b w:val="0"/>
              </w:rPr>
              <w:t>мыслей;</w:t>
            </w:r>
            <w:r>
              <w:rPr>
                <w:rFonts w:ascii="TimesNewRomanPSMT" w:hAnsi="TimesNewRomanPSMT"/>
                <w:color w:val="000000"/>
              </w:rPr>
              <w:t xml:space="preserve"> </w:t>
            </w:r>
            <w:r>
              <w:rPr>
                <w:rStyle w:val="fontstyle01"/>
                <w:b w:val="0"/>
              </w:rPr>
              <w:t>-</w:t>
            </w:r>
            <w:r w:rsidRPr="008B0E60">
              <w:rPr>
                <w:rStyle w:val="fontstyle01"/>
                <w:b w:val="0"/>
              </w:rPr>
              <w:t>демонстрация ответственности за</w:t>
            </w:r>
            <w:r>
              <w:rPr>
                <w:rFonts w:ascii="TimesNewRomanPSMT" w:hAnsi="TimesNewRomanPSMT"/>
                <w:color w:val="000000"/>
              </w:rPr>
              <w:t xml:space="preserve"> </w:t>
            </w:r>
            <w:r w:rsidRPr="008B0E60">
              <w:rPr>
                <w:rStyle w:val="fontstyle01"/>
                <w:b w:val="0"/>
              </w:rPr>
              <w:t>принятые решения, обоснованность</w:t>
            </w:r>
            <w:r>
              <w:rPr>
                <w:rFonts w:ascii="TimesNewRomanPSMT" w:hAnsi="TimesNewRomanPSMT"/>
                <w:color w:val="000000"/>
              </w:rPr>
              <w:t xml:space="preserve"> </w:t>
            </w:r>
            <w:r w:rsidRPr="008B0E60">
              <w:rPr>
                <w:rStyle w:val="fontstyle01"/>
                <w:b w:val="0"/>
              </w:rPr>
              <w:t>самоанализа и коррекция результатов</w:t>
            </w:r>
            <w:r w:rsidRPr="008B0E60">
              <w:rPr>
                <w:rFonts w:ascii="TimesNewRomanPSMT" w:hAnsi="TimesNewRomanPSMT"/>
                <w:color w:val="000000"/>
              </w:rPr>
              <w:br/>
            </w:r>
            <w:r w:rsidRPr="008B0E60">
              <w:rPr>
                <w:rStyle w:val="fontstyle01"/>
                <w:b w:val="0"/>
              </w:rPr>
              <w:t>собственной работы</w:t>
            </w:r>
          </w:p>
          <w:p w:rsidR="008B0E60" w:rsidRPr="008B0E60" w:rsidRDefault="008B0E60" w:rsidP="008B0E60">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Default="008B0E60" w:rsidP="00023579">
            <w:pPr>
              <w:jc w:val="both"/>
              <w:rPr>
                <w:rFonts w:ascii="Times New Roman" w:hAnsi="Times New Roman"/>
                <w:b/>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8B0E60" w:rsidTr="005379FC">
        <w:tc>
          <w:tcPr>
            <w:tcW w:w="0" w:type="auto"/>
            <w:gridSpan w:val="3"/>
          </w:tcPr>
          <w:p w:rsidR="008B0E60" w:rsidRPr="008B0E60" w:rsidRDefault="008B0E60" w:rsidP="008B0E60">
            <w:pPr>
              <w:jc w:val="center"/>
              <w:rPr>
                <w:b/>
                <w:sz w:val="24"/>
                <w:szCs w:val="24"/>
              </w:rPr>
            </w:pPr>
            <w:r w:rsidRPr="008B0E60">
              <w:rPr>
                <w:rStyle w:val="fontstyle01"/>
                <w:b w:val="0"/>
              </w:rPr>
              <w:t xml:space="preserve">Перечень </w:t>
            </w:r>
            <w:r w:rsidRPr="008B0E60">
              <w:rPr>
                <w:rStyle w:val="fontstyle21"/>
                <w:b/>
              </w:rPr>
              <w:t>умений</w:t>
            </w:r>
            <w:r w:rsidRPr="008B0E60">
              <w:rPr>
                <w:rStyle w:val="fontstyle01"/>
                <w:b w:val="0"/>
              </w:rPr>
              <w:t>, осваиваемых в рамках дисциплины</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классификация</w:t>
            </w:r>
            <w:r w:rsidRPr="008B0E60">
              <w:rPr>
                <w:rFonts w:ascii="TimesNewRomanPSMT" w:hAnsi="TimesNewRomanPSMT"/>
                <w:color w:val="000000"/>
              </w:rPr>
              <w:br/>
            </w:r>
            <w:r w:rsidRPr="008B0E60">
              <w:rPr>
                <w:rStyle w:val="fontstyle01"/>
                <w:b w:val="0"/>
              </w:rPr>
              <w:t>субъектов и</w:t>
            </w:r>
            <w:r>
              <w:rPr>
                <w:rFonts w:ascii="TimesNewRomanPSMT" w:hAnsi="TimesNewRomanPSMT"/>
                <w:color w:val="000000"/>
              </w:rPr>
              <w:t xml:space="preserve"> </w:t>
            </w:r>
            <w:r w:rsidRPr="008B0E60">
              <w:rPr>
                <w:rStyle w:val="fontstyle01"/>
                <w:b w:val="0"/>
              </w:rPr>
              <w:t>объектов</w:t>
            </w:r>
            <w:r w:rsidRPr="008B0E60">
              <w:rPr>
                <w:rFonts w:ascii="TimesNewRomanPSMT" w:hAnsi="TimesNewRomanPSMT"/>
                <w:color w:val="000000"/>
              </w:rPr>
              <w:br/>
            </w:r>
            <w:r w:rsidRPr="008B0E60">
              <w:rPr>
                <w:rStyle w:val="fontstyle01"/>
                <w:b w:val="0"/>
              </w:rPr>
              <w:t>гражданского</w:t>
            </w:r>
            <w:r>
              <w:rPr>
                <w:rFonts w:ascii="TimesNewRomanPSMT" w:hAnsi="TimesNewRomanPSMT"/>
                <w:color w:val="000000"/>
              </w:rPr>
              <w:t xml:space="preserve"> </w:t>
            </w:r>
            <w:r w:rsidRPr="008B0E60">
              <w:rPr>
                <w:rStyle w:val="fontstyle01"/>
                <w:b w:val="0"/>
              </w:rPr>
              <w:t>права;</w:t>
            </w:r>
            <w:r w:rsidRPr="008B0E60">
              <w:rPr>
                <w:rFonts w:ascii="TimesNewRomanPSMT" w:hAnsi="TimesNewRomanPSMT"/>
                <w:color w:val="000000"/>
              </w:rPr>
              <w:br/>
            </w:r>
            <w:r w:rsidRPr="008B0E60">
              <w:rPr>
                <w:rStyle w:val="fontstyle01"/>
                <w:b w:val="0"/>
              </w:rPr>
              <w:t>понятие, виды и</w:t>
            </w:r>
            <w:r w:rsidR="003A6F97">
              <w:rPr>
                <w:rFonts w:ascii="TimesNewRomanPSMT" w:hAnsi="TimesNewRomanPSMT"/>
                <w:color w:val="000000"/>
              </w:rPr>
              <w:t xml:space="preserve"> </w:t>
            </w:r>
            <w:r w:rsidRPr="008B0E60">
              <w:rPr>
                <w:rStyle w:val="fontstyle01"/>
                <w:b w:val="0"/>
              </w:rPr>
              <w:t>условия</w:t>
            </w:r>
            <w:r w:rsidR="003A6F97">
              <w:rPr>
                <w:rFonts w:ascii="TimesNewRomanPSMT" w:hAnsi="TimesNewRomanPSMT"/>
                <w:color w:val="000000"/>
              </w:rPr>
              <w:t xml:space="preserve"> </w:t>
            </w:r>
            <w:r w:rsidRPr="008B0E60">
              <w:rPr>
                <w:rStyle w:val="fontstyle01"/>
                <w:b w:val="0"/>
              </w:rPr>
              <w:t>действительности</w:t>
            </w:r>
            <w:r w:rsidRPr="008B0E60">
              <w:rPr>
                <w:rFonts w:ascii="TimesNewRomanPSMT" w:hAnsi="TimesNewRomanPSMT"/>
                <w:color w:val="000000"/>
              </w:rPr>
              <w:br/>
            </w:r>
            <w:r w:rsidRPr="008B0E60">
              <w:rPr>
                <w:rStyle w:val="fontstyle01"/>
                <w:b w:val="0"/>
              </w:rPr>
              <w:t>сделок;</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sidR="003A6F97">
              <w:rPr>
                <w:rStyle w:val="fontstyle01"/>
                <w:b w:val="0"/>
              </w:rPr>
              <w:t xml:space="preserve">т.ч. с использованием </w:t>
            </w:r>
            <w:r w:rsidRPr="008B0E60">
              <w:rPr>
                <w:rStyle w:val="fontstyle01"/>
                <w:b w:val="0"/>
              </w:rPr>
              <w:t>информационно</w:t>
            </w:r>
            <w:r w:rsidR="003A6F97">
              <w:rPr>
                <w:rStyle w:val="fontstyle01"/>
                <w:b w:val="0"/>
              </w:rPr>
              <w:t>-</w:t>
            </w:r>
            <w:r w:rsidR="003A6F97">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3A6F97">
              <w:rPr>
                <w:rStyle w:val="fontstyle01"/>
                <w:b w:val="0"/>
              </w:rPr>
              <w:t xml:space="preserve">нормативным правовым </w:t>
            </w:r>
            <w:r w:rsidRPr="008B0E60">
              <w:rPr>
                <w:rStyle w:val="fontstyle01"/>
                <w:b w:val="0"/>
              </w:rPr>
              <w:t>обоснованием;</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Default="008B0E60"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sidRPr="003A6F97">
              <w:rPr>
                <w:rStyle w:val="fontstyle01"/>
                <w:b w:val="0"/>
              </w:rPr>
              <w:t>содержание</w:t>
            </w:r>
            <w:r>
              <w:rPr>
                <w:rFonts w:ascii="TimesNewRomanPSMT" w:hAnsi="TimesNewRomanPSMT"/>
                <w:color w:val="000000"/>
              </w:rPr>
              <w:t xml:space="preserve"> </w:t>
            </w:r>
            <w:r w:rsidRPr="003A6F97">
              <w:rPr>
                <w:rStyle w:val="fontstyle01"/>
                <w:b w:val="0"/>
              </w:rPr>
              <w:t>гражданских прав,</w:t>
            </w:r>
            <w:r w:rsidRPr="003A6F97">
              <w:rPr>
                <w:rFonts w:ascii="TimesNewRomanPSMT" w:hAnsi="TimesNewRomanPSMT"/>
                <w:color w:val="000000"/>
              </w:rPr>
              <w:br/>
            </w:r>
            <w:r w:rsidRPr="003A6F97">
              <w:rPr>
                <w:rStyle w:val="fontstyle01"/>
                <w:b w:val="0"/>
              </w:rPr>
              <w:t>способы их</w:t>
            </w:r>
            <w:r>
              <w:rPr>
                <w:rFonts w:ascii="TimesNewRomanPSMT" w:hAnsi="TimesNewRomanPSMT"/>
                <w:color w:val="000000"/>
              </w:rPr>
              <w:t xml:space="preserve"> </w:t>
            </w:r>
            <w:r w:rsidRPr="003A6F97">
              <w:rPr>
                <w:rStyle w:val="fontstyle01"/>
                <w:b w:val="0"/>
              </w:rPr>
              <w:t>осуществления и</w:t>
            </w:r>
            <w:r>
              <w:rPr>
                <w:rFonts w:ascii="TimesNewRomanPSMT" w:hAnsi="TimesNewRomanPSMT"/>
                <w:color w:val="000000"/>
              </w:rPr>
              <w:t xml:space="preserve"> </w:t>
            </w:r>
            <w:r w:rsidRPr="003A6F97">
              <w:rPr>
                <w:rStyle w:val="fontstyle01"/>
                <w:b w:val="0"/>
              </w:rPr>
              <w:t>защит</w:t>
            </w:r>
            <w:r>
              <w:rPr>
                <w:rStyle w:val="fontstyle01"/>
                <w:b w:val="0"/>
              </w:rPr>
              <w:t>ы</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Pr="003A6F97" w:rsidRDefault="008B0E60" w:rsidP="001E12D7">
            <w:pPr>
              <w:pStyle w:val="a4"/>
              <w:jc w:val="both"/>
              <w:rPr>
                <w:rFonts w:ascii="Times New Roman" w:hAnsi="Times New Roman"/>
                <w:bCs/>
                <w:color w:val="000000"/>
                <w:sz w:val="24"/>
              </w:rPr>
            </w:pPr>
          </w:p>
        </w:tc>
        <w:tc>
          <w:tcPr>
            <w:tcW w:w="0" w:type="auto"/>
          </w:tcPr>
          <w:p w:rsidR="008B0E60"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виды и</w:t>
            </w:r>
            <w:r>
              <w:rPr>
                <w:rFonts w:ascii="TimesNewRomanPSMT" w:hAnsi="TimesNewRomanPSMT"/>
                <w:b/>
                <w:color w:val="000000"/>
              </w:rPr>
              <w:t xml:space="preserve"> </w:t>
            </w:r>
            <w:r w:rsidRPr="003A6F97">
              <w:rPr>
                <w:rStyle w:val="fontstyle01"/>
                <w:b w:val="0"/>
              </w:rPr>
              <w:t>условия</w:t>
            </w:r>
            <w:r>
              <w:rPr>
                <w:rFonts w:ascii="TimesNewRomanPSMT" w:hAnsi="TimesNewRomanPSMT"/>
                <w:b/>
                <w:color w:val="000000"/>
              </w:rPr>
              <w:t xml:space="preserve"> </w:t>
            </w:r>
            <w:r w:rsidRPr="003A6F97">
              <w:rPr>
                <w:rStyle w:val="fontstyle01"/>
                <w:b w:val="0"/>
              </w:rPr>
              <w:t>действительности</w:t>
            </w:r>
            <w:r w:rsidRPr="003A6F97">
              <w:rPr>
                <w:rFonts w:ascii="TimesNewRomanPSMT" w:hAnsi="TimesNewRomanPSMT"/>
                <w:b/>
                <w:color w:val="000000"/>
              </w:rPr>
              <w:br/>
            </w:r>
            <w:r w:rsidRPr="003A6F97">
              <w:rPr>
                <w:rStyle w:val="fontstyle01"/>
                <w:b w:val="0"/>
              </w:rPr>
              <w:t>сделок;</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lastRenderedPageBreak/>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lastRenderedPageBreak/>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lastRenderedPageBreak/>
              <w:t>основные категории</w:t>
            </w:r>
            <w:r w:rsidRPr="003A6F97">
              <w:rPr>
                <w:rFonts w:ascii="TimesNewRomanPSMT" w:hAnsi="TimesNewRomanPSMT"/>
                <w:b/>
                <w:color w:val="000000"/>
              </w:rPr>
              <w:br/>
            </w:r>
            <w:r w:rsidRPr="003A6F97">
              <w:rPr>
                <w:rStyle w:val="fontstyle01"/>
                <w:b w:val="0"/>
              </w:rPr>
              <w:t>института</w:t>
            </w:r>
            <w:r w:rsidRPr="003A6F97">
              <w:rPr>
                <w:rFonts w:ascii="TimesNewRomanPSMT" w:hAnsi="TimesNewRomanPSMT"/>
                <w:b/>
                <w:color w:val="000000"/>
              </w:rPr>
              <w:br/>
            </w:r>
            <w:r w:rsidRPr="003A6F97">
              <w:rPr>
                <w:rStyle w:val="fontstyle01"/>
                <w:b w:val="0"/>
              </w:rPr>
              <w:t>представительства</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и правила</w:t>
            </w:r>
            <w:r w:rsidRPr="003A6F97">
              <w:rPr>
                <w:rFonts w:ascii="TimesNewRomanPSMT" w:hAnsi="TimesNewRomanPSMT"/>
                <w:b/>
                <w:color w:val="000000"/>
              </w:rPr>
              <w:br/>
            </w:r>
            <w:r w:rsidRPr="003A6F97">
              <w:rPr>
                <w:rStyle w:val="fontstyle01"/>
                <w:b w:val="0"/>
              </w:rPr>
              <w:t>исчисления</w:t>
            </w:r>
            <w:r w:rsidRPr="003A6F97">
              <w:rPr>
                <w:rFonts w:ascii="TimesNewRomanPSMT" w:hAnsi="TimesNewRomanPSMT"/>
                <w:b/>
                <w:color w:val="000000"/>
              </w:rPr>
              <w:br/>
            </w:r>
            <w:r w:rsidRPr="003A6F97">
              <w:rPr>
                <w:rStyle w:val="fontstyle01"/>
                <w:b w:val="0"/>
              </w:rPr>
              <w:t>гражданско</w:t>
            </w:r>
            <w:r>
              <w:rPr>
                <w:rStyle w:val="fontstyle01"/>
                <w:b w:val="0"/>
              </w:rPr>
              <w:t>-</w:t>
            </w:r>
            <w:r w:rsidRPr="003A6F97">
              <w:rPr>
                <w:rStyle w:val="fontstyle01"/>
                <w:b w:val="0"/>
              </w:rPr>
              <w:t>правовых сроков, в</w:t>
            </w:r>
            <w:r>
              <w:rPr>
                <w:rFonts w:ascii="TimesNewRomanPSMT" w:hAnsi="TimesNewRomanPSMT"/>
                <w:b/>
                <w:color w:val="000000"/>
              </w:rPr>
              <w:t xml:space="preserve"> </w:t>
            </w:r>
            <w:r w:rsidRPr="003A6F97">
              <w:rPr>
                <w:rStyle w:val="fontstyle01"/>
                <w:b w:val="0"/>
              </w:rPr>
              <w:t>том числе срока</w:t>
            </w:r>
            <w:r>
              <w:rPr>
                <w:rFonts w:ascii="TimesNewRomanPSMT" w:hAnsi="TimesNewRomanPSMT"/>
                <w:b/>
                <w:color w:val="000000"/>
              </w:rPr>
              <w:t xml:space="preserve"> </w:t>
            </w:r>
            <w:r w:rsidRPr="003A6F97">
              <w:rPr>
                <w:rStyle w:val="fontstyle01"/>
                <w:b w:val="0"/>
              </w:rPr>
              <w:t>исковой давности</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вещных и</w:t>
            </w:r>
            <w:r w:rsidRPr="003A6F97">
              <w:rPr>
                <w:rFonts w:ascii="TimesNewRomanPSMT" w:hAnsi="TimesNewRomanPSMT"/>
                <w:color w:val="000000"/>
              </w:rPr>
              <w:br/>
            </w:r>
            <w:r w:rsidRPr="003A6F97">
              <w:rPr>
                <w:rStyle w:val="fontstyle01"/>
                <w:b w:val="0"/>
              </w:rPr>
              <w:t>обязательственных</w:t>
            </w:r>
            <w:r w:rsidRPr="003A6F97">
              <w:rPr>
                <w:rFonts w:ascii="TimesNewRomanPSMT" w:hAnsi="TimesNewRomanPSMT"/>
                <w:color w:val="000000"/>
              </w:rPr>
              <w:br/>
            </w:r>
            <w:r w:rsidRPr="003A6F97">
              <w:rPr>
                <w:rStyle w:val="fontstyle01"/>
                <w:b w:val="0"/>
              </w:rPr>
              <w:t>прав, отличия</w:t>
            </w:r>
            <w:r>
              <w:rPr>
                <w:rFonts w:ascii="TimesNewRomanPSMT" w:hAnsi="TimesNewRomanPSMT"/>
                <w:color w:val="000000"/>
              </w:rPr>
              <w:t xml:space="preserve"> </w:t>
            </w:r>
            <w:r w:rsidRPr="003A6F97">
              <w:rPr>
                <w:rStyle w:val="fontstyle01"/>
                <w:b w:val="0"/>
              </w:rPr>
              <w:t>между ними</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lastRenderedPageBreak/>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Pr>
                <w:rStyle w:val="fontstyle01"/>
                <w:b w:val="0"/>
              </w:rPr>
              <w:lastRenderedPageBreak/>
              <w:t>ю</w:t>
            </w:r>
            <w:r w:rsidRPr="003A6F97">
              <w:rPr>
                <w:rStyle w:val="fontstyle01"/>
                <w:b w:val="0"/>
              </w:rPr>
              <w:t>ридическое</w:t>
            </w:r>
            <w:r>
              <w:rPr>
                <w:rFonts w:ascii="TimesNewRomanPSMT" w:hAnsi="TimesNewRomanPSMT"/>
                <w:color w:val="000000"/>
              </w:rPr>
              <w:t xml:space="preserve"> </w:t>
            </w:r>
            <w:r w:rsidRPr="003A6F97">
              <w:rPr>
                <w:rStyle w:val="fontstyle01"/>
                <w:b w:val="0"/>
              </w:rPr>
              <w:t>понятие права</w:t>
            </w:r>
            <w:r>
              <w:rPr>
                <w:rFonts w:ascii="TimesNewRomanPSMT" w:hAnsi="TimesNewRomanPSMT"/>
                <w:color w:val="000000"/>
              </w:rPr>
              <w:t xml:space="preserve"> </w:t>
            </w:r>
            <w:r w:rsidRPr="003A6F97">
              <w:rPr>
                <w:rStyle w:val="fontstyle01"/>
                <w:b w:val="0"/>
              </w:rPr>
              <w:t>собственности,</w:t>
            </w:r>
            <w:r w:rsidRPr="003A6F97">
              <w:rPr>
                <w:rFonts w:ascii="TimesNewRomanPSMT" w:hAnsi="TimesNewRomanPSMT"/>
                <w:color w:val="000000"/>
              </w:rPr>
              <w:br/>
            </w:r>
            <w:r w:rsidRPr="003A6F97">
              <w:rPr>
                <w:rStyle w:val="fontstyle01"/>
                <w:b w:val="0"/>
              </w:rPr>
              <w:t>основания его</w:t>
            </w:r>
            <w:r>
              <w:rPr>
                <w:rFonts w:ascii="TimesNewRomanPSMT" w:hAnsi="TimesNewRomanPSMT"/>
                <w:color w:val="000000"/>
              </w:rPr>
              <w:t xml:space="preserve"> </w:t>
            </w:r>
            <w:r w:rsidRPr="003A6F97">
              <w:rPr>
                <w:rStyle w:val="fontstyle01"/>
                <w:b w:val="0"/>
              </w:rPr>
              <w:t>возникновения и</w:t>
            </w:r>
            <w:r w:rsidRPr="003A6F97">
              <w:rPr>
                <w:rFonts w:ascii="TimesNewRomanPSMT" w:hAnsi="TimesNewRomanPSMT"/>
                <w:color w:val="000000"/>
              </w:rPr>
              <w:br/>
            </w:r>
            <w:r w:rsidRPr="003A6F97">
              <w:rPr>
                <w:rStyle w:val="fontstyle01"/>
                <w:b w:val="0"/>
              </w:rPr>
              <w:t>прекращения</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формы и виды</w:t>
            </w:r>
            <w:r>
              <w:rPr>
                <w:rFonts w:ascii="TimesNewRomanPSMT" w:hAnsi="TimesNewRomanPSMT"/>
                <w:color w:val="000000"/>
              </w:rPr>
              <w:t xml:space="preserve"> </w:t>
            </w:r>
            <w:r w:rsidRPr="003A6F97">
              <w:rPr>
                <w:rStyle w:val="fontstyle01"/>
                <w:b w:val="0"/>
              </w:rPr>
              <w:t>собственности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и виды</w:t>
            </w:r>
            <w:r w:rsidRPr="003A6F97">
              <w:rPr>
                <w:rFonts w:ascii="TimesNewRomanPSMT" w:hAnsi="TimesNewRomanPSMT"/>
                <w:color w:val="000000"/>
              </w:rPr>
              <w:br/>
            </w:r>
            <w:r w:rsidRPr="003A6F97">
              <w:rPr>
                <w:rStyle w:val="fontstyle01"/>
                <w:b w:val="0"/>
              </w:rPr>
              <w:t>ограниченных</w:t>
            </w:r>
            <w:r>
              <w:rPr>
                <w:rFonts w:ascii="TimesNewRomanPSMT" w:hAnsi="TimesNewRomanPSMT"/>
                <w:color w:val="000000"/>
              </w:rPr>
              <w:t xml:space="preserve"> </w:t>
            </w:r>
            <w:r w:rsidRPr="003A6F97">
              <w:rPr>
                <w:rStyle w:val="fontstyle01"/>
                <w:b w:val="0"/>
              </w:rPr>
              <w:t>вещных прав;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стороны,</w:t>
            </w:r>
            <w:r>
              <w:rPr>
                <w:rFonts w:ascii="TimesNewRomanPSMT" w:hAnsi="TimesNewRomanPSMT"/>
                <w:color w:val="000000"/>
              </w:rPr>
              <w:t xml:space="preserve"> </w:t>
            </w:r>
            <w:r w:rsidRPr="003A6F97">
              <w:rPr>
                <w:rStyle w:val="fontstyle01"/>
                <w:b w:val="0"/>
              </w:rPr>
              <w:t>виды и содержание</w:t>
            </w:r>
            <w:r>
              <w:rPr>
                <w:rFonts w:ascii="TimesNewRomanPSMT" w:hAnsi="TimesNewRomanPSMT"/>
                <w:color w:val="000000"/>
              </w:rPr>
              <w:t xml:space="preserve"> </w:t>
            </w:r>
            <w:r w:rsidRPr="003A6F97">
              <w:rPr>
                <w:rStyle w:val="fontstyle01"/>
                <w:b w:val="0"/>
              </w:rPr>
              <w:lastRenderedPageBreak/>
              <w:t>договорных и</w:t>
            </w:r>
            <w:r w:rsidRPr="003A6F97">
              <w:rPr>
                <w:rFonts w:ascii="TimesNewRomanPSMT" w:hAnsi="TimesNewRomanPSMT"/>
                <w:color w:val="000000"/>
              </w:rPr>
              <w:br/>
            </w:r>
            <w:r w:rsidRPr="003A6F97">
              <w:rPr>
                <w:rStyle w:val="fontstyle01"/>
                <w:b w:val="0"/>
              </w:rPr>
              <w:t>внедоговорных</w:t>
            </w:r>
            <w:r w:rsidRPr="003A6F97">
              <w:rPr>
                <w:rFonts w:ascii="TimesNewRomanPSMT" w:hAnsi="TimesNewRomanPSMT"/>
                <w:color w:val="000000"/>
              </w:rPr>
              <w:br/>
            </w:r>
            <w:r w:rsidRPr="003A6F97">
              <w:rPr>
                <w:rStyle w:val="fontstyle01"/>
                <w:b w:val="0"/>
              </w:rPr>
              <w:t>обязательств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lastRenderedPageBreak/>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lastRenderedPageBreak/>
              <w:t>понятие, условия и</w:t>
            </w:r>
            <w:r w:rsidRPr="003A6F97">
              <w:rPr>
                <w:rFonts w:ascii="TimesNewRomanPSMT" w:hAnsi="TimesNewRomanPSMT"/>
                <w:color w:val="000000"/>
              </w:rPr>
              <w:br/>
            </w:r>
            <w:r w:rsidRPr="003A6F97">
              <w:rPr>
                <w:rStyle w:val="fontstyle01"/>
                <w:b w:val="0"/>
              </w:rPr>
              <w:t>формы гражданско</w:t>
            </w:r>
            <w:r>
              <w:rPr>
                <w:rStyle w:val="fontstyle01"/>
                <w:b w:val="0"/>
              </w:rPr>
              <w:t>-</w:t>
            </w:r>
            <w:r w:rsidRPr="003A6F97">
              <w:rPr>
                <w:rFonts w:ascii="TimesNewRomanPSMT" w:hAnsi="TimesNewRomanPSMT"/>
                <w:color w:val="000000"/>
              </w:rPr>
              <w:br/>
            </w:r>
            <w:r w:rsidRPr="003A6F97">
              <w:rPr>
                <w:rStyle w:val="fontstyle01"/>
                <w:b w:val="0"/>
              </w:rPr>
              <w:t>правовой</w:t>
            </w:r>
            <w:r>
              <w:rPr>
                <w:rFonts w:ascii="TimesNewRomanPSMT" w:hAnsi="TimesNewRomanPSMT"/>
                <w:color w:val="000000"/>
              </w:rPr>
              <w:t xml:space="preserve"> </w:t>
            </w:r>
            <w:r w:rsidRPr="003A6F97">
              <w:rPr>
                <w:rStyle w:val="fontstyle01"/>
                <w:b w:val="0"/>
              </w:rPr>
              <w:t>ответственности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Pr>
                <w:rStyle w:val="fontstyle01"/>
                <w:b w:val="0"/>
              </w:rPr>
              <w:t>о</w:t>
            </w:r>
            <w:r w:rsidRPr="003A6F97">
              <w:rPr>
                <w:rStyle w:val="fontstyle01"/>
                <w:b w:val="0"/>
              </w:rPr>
              <w:t>сновные</w:t>
            </w:r>
            <w:r>
              <w:rPr>
                <w:rFonts w:ascii="TimesNewRomanPSMT" w:hAnsi="TimesNewRomanPSMT"/>
                <w:color w:val="000000"/>
              </w:rPr>
              <w:t xml:space="preserve"> </w:t>
            </w:r>
            <w:r w:rsidRPr="003A6F97">
              <w:rPr>
                <w:rStyle w:val="fontstyle01"/>
                <w:b w:val="0"/>
              </w:rPr>
              <w:t>положения</w:t>
            </w:r>
            <w:r w:rsidRPr="003A6F97">
              <w:rPr>
                <w:rFonts w:ascii="TimesNewRomanPSMT" w:hAnsi="TimesNewRomanPSMT"/>
                <w:color w:val="000000"/>
              </w:rPr>
              <w:br/>
            </w:r>
            <w:r w:rsidRPr="003A6F97">
              <w:rPr>
                <w:rStyle w:val="fontstyle01"/>
                <w:b w:val="0"/>
              </w:rPr>
              <w:t>наследственного</w:t>
            </w:r>
            <w:r>
              <w:rPr>
                <w:rFonts w:ascii="TimesNewRomanPSMT" w:hAnsi="TimesNewRomanPSMT"/>
                <w:color w:val="000000"/>
              </w:rPr>
              <w:t xml:space="preserve"> </w:t>
            </w:r>
            <w:r w:rsidRPr="003A6F97">
              <w:rPr>
                <w:rStyle w:val="fontstyle01"/>
                <w:b w:val="0"/>
              </w:rPr>
              <w:t>права</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bl>
    <w:p w:rsidR="00721D1C" w:rsidRDefault="00721D1C"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Pr="00C12B7F" w:rsidRDefault="003A6F97" w:rsidP="003A6F97">
      <w:pPr>
        <w:pStyle w:val="a4"/>
        <w:jc w:val="center"/>
        <w:rPr>
          <w:rFonts w:ascii="Times New Roman" w:hAnsi="Times New Roman"/>
          <w:b/>
          <w:sz w:val="24"/>
          <w:szCs w:val="24"/>
        </w:rPr>
      </w:pPr>
      <w:r w:rsidRPr="00C12B7F">
        <w:rPr>
          <w:rFonts w:ascii="Times New Roman" w:hAnsi="Times New Roman"/>
          <w:b/>
          <w:sz w:val="24"/>
          <w:szCs w:val="24"/>
        </w:rPr>
        <w:t>6</w:t>
      </w:r>
      <w:r>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3A6F97" w:rsidRPr="00CA5F01" w:rsidRDefault="003A6F97" w:rsidP="003A6F97">
      <w:pPr>
        <w:pStyle w:val="a4"/>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3A6F97" w:rsidRPr="00CA5F01" w:rsidTr="005379FC">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СТАЛО</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Основание:</w:t>
            </w: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Подпись лица, внесшего изменения</w:t>
            </w:r>
          </w:p>
          <w:p w:rsidR="003A6F97" w:rsidRPr="00CA5F01" w:rsidRDefault="003A6F97" w:rsidP="005379FC">
            <w:pPr>
              <w:pStyle w:val="a4"/>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p>
        </w:tc>
      </w:tr>
    </w:tbl>
    <w:p w:rsidR="003A6F97" w:rsidRDefault="003A6F97"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p>
    <w:p w:rsidR="00721D1C" w:rsidRPr="00864278" w:rsidRDefault="00721D1C" w:rsidP="001E12D7">
      <w:pPr>
        <w:pStyle w:val="a4"/>
        <w:jc w:val="both"/>
        <w:rPr>
          <w:rFonts w:ascii="Times New Roman" w:hAnsi="Times New Roman"/>
          <w:b/>
          <w:sz w:val="24"/>
          <w:szCs w:val="24"/>
        </w:rPr>
      </w:pPr>
    </w:p>
    <w:p w:rsidR="00502378" w:rsidRPr="000D71C8" w:rsidRDefault="00502378" w:rsidP="001E12D7">
      <w:pPr>
        <w:spacing w:after="0" w:line="240" w:lineRule="auto"/>
        <w:jc w:val="both"/>
        <w:rPr>
          <w:rFonts w:ascii="Times New Roman" w:hAnsi="Times New Roman" w:cs="Times New Roman"/>
          <w:sz w:val="24"/>
          <w:szCs w:val="24"/>
        </w:rPr>
      </w:pPr>
    </w:p>
    <w:p w:rsidR="00502378" w:rsidRPr="000D71C8" w:rsidRDefault="00502378"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Default="00502378" w:rsidP="001E12D7"/>
    <w:sectPr w:rsidR="00502378" w:rsidSect="003271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F2B" w:rsidRDefault="00422F2B" w:rsidP="00502378">
      <w:pPr>
        <w:spacing w:after="0" w:line="240" w:lineRule="auto"/>
      </w:pPr>
      <w:r>
        <w:separator/>
      </w:r>
    </w:p>
  </w:endnote>
  <w:endnote w:type="continuationSeparator" w:id="0">
    <w:p w:rsidR="00422F2B" w:rsidRDefault="00422F2B" w:rsidP="0050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F2B" w:rsidRDefault="00422F2B" w:rsidP="00502378">
      <w:pPr>
        <w:spacing w:after="0" w:line="240" w:lineRule="auto"/>
      </w:pPr>
      <w:r>
        <w:separator/>
      </w:r>
    </w:p>
  </w:footnote>
  <w:footnote w:type="continuationSeparator" w:id="0">
    <w:p w:rsidR="00422F2B" w:rsidRDefault="00422F2B" w:rsidP="00502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426"/>
      <w:docPartObj>
        <w:docPartGallery w:val="Page Numbers (Top of Page)"/>
        <w:docPartUnique/>
      </w:docPartObj>
    </w:sdtPr>
    <w:sdtEndPr/>
    <w:sdtContent>
      <w:p w:rsidR="000C214E" w:rsidRDefault="000C214E" w:rsidP="00370BCD">
        <w:pPr>
          <w:pStyle w:val="a5"/>
          <w:jc w:val="right"/>
        </w:pPr>
        <w:r>
          <w:fldChar w:fldCharType="begin"/>
        </w:r>
        <w:r>
          <w:instrText xml:space="preserve"> PAGE   \* MERGEFORMAT </w:instrText>
        </w:r>
        <w:r>
          <w:fldChar w:fldCharType="separate"/>
        </w:r>
        <w:r w:rsidR="00D632AD">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21244"/>
    <w:multiLevelType w:val="multilevel"/>
    <w:tmpl w:val="A3F20B7C"/>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570"/>
        </w:tabs>
        <w:ind w:left="570" w:hanging="495"/>
      </w:pPr>
      <w:rPr>
        <w:rFonts w:cs="Times New Roman"/>
      </w:rPr>
    </w:lvl>
    <w:lvl w:ilvl="2">
      <w:start w:val="1"/>
      <w:numFmt w:val="decimal"/>
      <w:lvlText w:val="%1.%2.%3."/>
      <w:lvlJc w:val="left"/>
      <w:pPr>
        <w:tabs>
          <w:tab w:val="num" w:pos="870"/>
        </w:tabs>
        <w:ind w:left="870" w:hanging="720"/>
      </w:pPr>
      <w:rPr>
        <w:rFonts w:cs="Times New Roman"/>
      </w:rPr>
    </w:lvl>
    <w:lvl w:ilvl="3">
      <w:start w:val="1"/>
      <w:numFmt w:val="decimal"/>
      <w:lvlText w:val="%1.%2.%3.%4."/>
      <w:lvlJc w:val="left"/>
      <w:pPr>
        <w:tabs>
          <w:tab w:val="num" w:pos="945"/>
        </w:tabs>
        <w:ind w:left="945" w:hanging="720"/>
      </w:pPr>
      <w:rPr>
        <w:rFonts w:cs="Times New Roman"/>
      </w:rPr>
    </w:lvl>
    <w:lvl w:ilvl="4">
      <w:start w:val="1"/>
      <w:numFmt w:val="decimal"/>
      <w:lvlText w:val="%1.%2.%3.%4.%5."/>
      <w:lvlJc w:val="left"/>
      <w:pPr>
        <w:tabs>
          <w:tab w:val="num" w:pos="1380"/>
        </w:tabs>
        <w:ind w:left="1380" w:hanging="1080"/>
      </w:pPr>
      <w:rPr>
        <w:rFonts w:cs="Times New Roman"/>
      </w:rPr>
    </w:lvl>
    <w:lvl w:ilvl="5">
      <w:start w:val="1"/>
      <w:numFmt w:val="decimal"/>
      <w:lvlText w:val="%1.%2.%3.%4.%5.%6."/>
      <w:lvlJc w:val="left"/>
      <w:pPr>
        <w:tabs>
          <w:tab w:val="num" w:pos="1455"/>
        </w:tabs>
        <w:ind w:left="1455" w:hanging="1080"/>
      </w:pPr>
      <w:rPr>
        <w:rFonts w:cs="Times New Roman"/>
      </w:rPr>
    </w:lvl>
    <w:lvl w:ilvl="6">
      <w:start w:val="1"/>
      <w:numFmt w:val="decimal"/>
      <w:lvlText w:val="%1.%2.%3.%4.%5.%6.%7."/>
      <w:lvlJc w:val="left"/>
      <w:pPr>
        <w:tabs>
          <w:tab w:val="num" w:pos="1890"/>
        </w:tabs>
        <w:ind w:left="1890" w:hanging="1440"/>
      </w:pPr>
      <w:rPr>
        <w:rFonts w:cs="Times New Roman"/>
      </w:rPr>
    </w:lvl>
    <w:lvl w:ilvl="7">
      <w:start w:val="1"/>
      <w:numFmt w:val="decimal"/>
      <w:lvlText w:val="%1.%2.%3.%4.%5.%6.%7.%8."/>
      <w:lvlJc w:val="left"/>
      <w:pPr>
        <w:tabs>
          <w:tab w:val="num" w:pos="1965"/>
        </w:tabs>
        <w:ind w:left="1965" w:hanging="1440"/>
      </w:pPr>
      <w:rPr>
        <w:rFonts w:cs="Times New Roman"/>
      </w:rPr>
    </w:lvl>
    <w:lvl w:ilvl="8">
      <w:start w:val="1"/>
      <w:numFmt w:val="decimal"/>
      <w:lvlText w:val="%1.%2.%3.%4.%5.%6.%7.%8.%9."/>
      <w:lvlJc w:val="left"/>
      <w:pPr>
        <w:tabs>
          <w:tab w:val="num" w:pos="2400"/>
        </w:tabs>
        <w:ind w:left="2400" w:hanging="1800"/>
      </w:pPr>
      <w:rPr>
        <w:rFonts w:cs="Times New Roman"/>
      </w:rPr>
    </w:lvl>
  </w:abstractNum>
  <w:abstractNum w:abstractNumId="1">
    <w:nsid w:val="3CA0145F"/>
    <w:multiLevelType w:val="hybridMultilevel"/>
    <w:tmpl w:val="4570335C"/>
    <w:lvl w:ilvl="0" w:tplc="ADB0B416">
      <w:start w:val="1"/>
      <w:numFmt w:val="decimal"/>
      <w:lvlText w:val="%1."/>
      <w:lvlJc w:val="left"/>
      <w:pPr>
        <w:ind w:left="720" w:hanging="360"/>
      </w:pPr>
      <w:rPr>
        <w:rFonts w:ascii="Times New Roman" w:hAnsi="Times New Roman" w:cs="Times New Roman" w:hint="default"/>
        <w:kern w:val="20"/>
        <w:position w:val="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2378"/>
    <w:rsid w:val="00023579"/>
    <w:rsid w:val="0007502A"/>
    <w:rsid w:val="000C214E"/>
    <w:rsid w:val="00107FF0"/>
    <w:rsid w:val="001E12D7"/>
    <w:rsid w:val="002925F4"/>
    <w:rsid w:val="002A60E7"/>
    <w:rsid w:val="00305094"/>
    <w:rsid w:val="003271F8"/>
    <w:rsid w:val="00362865"/>
    <w:rsid w:val="00370BCD"/>
    <w:rsid w:val="0039302F"/>
    <w:rsid w:val="003A27B7"/>
    <w:rsid w:val="003A6F97"/>
    <w:rsid w:val="00414379"/>
    <w:rsid w:val="00422F2B"/>
    <w:rsid w:val="00494685"/>
    <w:rsid w:val="004B4A9C"/>
    <w:rsid w:val="00502378"/>
    <w:rsid w:val="005379FC"/>
    <w:rsid w:val="005573A8"/>
    <w:rsid w:val="005F269D"/>
    <w:rsid w:val="00721D1C"/>
    <w:rsid w:val="007E7685"/>
    <w:rsid w:val="008B0E60"/>
    <w:rsid w:val="009813C3"/>
    <w:rsid w:val="00997033"/>
    <w:rsid w:val="009E3100"/>
    <w:rsid w:val="00AF366D"/>
    <w:rsid w:val="00C468B2"/>
    <w:rsid w:val="00D632AD"/>
    <w:rsid w:val="00E3506E"/>
    <w:rsid w:val="00E43DE9"/>
    <w:rsid w:val="00E44093"/>
    <w:rsid w:val="00E44760"/>
    <w:rsid w:val="00EC1163"/>
    <w:rsid w:val="00F6534A"/>
    <w:rsid w:val="00FC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F8"/>
  </w:style>
  <w:style w:type="paragraph" w:styleId="1">
    <w:name w:val="heading 1"/>
    <w:basedOn w:val="a"/>
    <w:next w:val="a"/>
    <w:link w:val="10"/>
    <w:qFormat/>
    <w:rsid w:val="005F269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02378"/>
    <w:rPr>
      <w:rFonts w:ascii="Calibri" w:eastAsia="Times New Roman" w:hAnsi="Calibri" w:cs="Times New Roman"/>
    </w:rPr>
  </w:style>
  <w:style w:type="paragraph" w:styleId="a4">
    <w:name w:val="No Spacing"/>
    <w:link w:val="a3"/>
    <w:uiPriority w:val="1"/>
    <w:qFormat/>
    <w:rsid w:val="00502378"/>
    <w:pPr>
      <w:spacing w:after="0" w:line="240" w:lineRule="auto"/>
    </w:pPr>
    <w:rPr>
      <w:rFonts w:ascii="Calibri" w:eastAsia="Times New Roman" w:hAnsi="Calibri" w:cs="Times New Roman"/>
    </w:rPr>
  </w:style>
  <w:style w:type="paragraph" w:styleId="a5">
    <w:name w:val="header"/>
    <w:basedOn w:val="a"/>
    <w:link w:val="a6"/>
    <w:uiPriority w:val="99"/>
    <w:unhideWhenUsed/>
    <w:rsid w:val="00502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2378"/>
  </w:style>
  <w:style w:type="paragraph" w:styleId="a7">
    <w:name w:val="footer"/>
    <w:basedOn w:val="a"/>
    <w:link w:val="a8"/>
    <w:uiPriority w:val="99"/>
    <w:semiHidden/>
    <w:unhideWhenUsed/>
    <w:rsid w:val="0050237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2378"/>
  </w:style>
  <w:style w:type="character" w:customStyle="1" w:styleId="fontstyle01">
    <w:name w:val="fontstyle01"/>
    <w:basedOn w:val="a0"/>
    <w:rsid w:val="00502378"/>
    <w:rPr>
      <w:rFonts w:ascii="TimesNewRomanPS-BoldMT" w:hAnsi="TimesNewRomanPS-BoldMT" w:hint="default"/>
      <w:b/>
      <w:bCs/>
      <w:i w:val="0"/>
      <w:iCs w:val="0"/>
      <w:color w:val="000000"/>
      <w:sz w:val="24"/>
      <w:szCs w:val="24"/>
    </w:rPr>
  </w:style>
  <w:style w:type="character" w:customStyle="1" w:styleId="fontstyle21">
    <w:name w:val="fontstyle21"/>
    <w:basedOn w:val="a0"/>
    <w:rsid w:val="00502378"/>
    <w:rPr>
      <w:rFonts w:ascii="TimesNewRomanPSMT" w:hAnsi="TimesNewRomanPSMT" w:hint="default"/>
      <w:b w:val="0"/>
      <w:bCs w:val="0"/>
      <w:i w:val="0"/>
      <w:iCs w:val="0"/>
      <w:color w:val="000000"/>
      <w:sz w:val="24"/>
      <w:szCs w:val="24"/>
    </w:rPr>
  </w:style>
  <w:style w:type="table" w:styleId="a9">
    <w:name w:val="Table Grid"/>
    <w:basedOn w:val="a1"/>
    <w:uiPriority w:val="59"/>
    <w:rsid w:val="00AF36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nhideWhenUsed/>
    <w:rsid w:val="00E4409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44093"/>
    <w:rPr>
      <w:rFonts w:ascii="Times New Roman" w:eastAsia="Times New Roman" w:hAnsi="Times New Roman" w:cs="Times New Roman"/>
      <w:sz w:val="24"/>
      <w:szCs w:val="24"/>
    </w:rPr>
  </w:style>
  <w:style w:type="paragraph" w:styleId="ac">
    <w:name w:val="Body Text Indent"/>
    <w:basedOn w:val="a"/>
    <w:link w:val="ad"/>
    <w:unhideWhenUsed/>
    <w:rsid w:val="00E44093"/>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E44093"/>
    <w:rPr>
      <w:rFonts w:ascii="Times New Roman" w:eastAsia="Times New Roman" w:hAnsi="Times New Roman" w:cs="Times New Roman"/>
      <w:sz w:val="24"/>
      <w:szCs w:val="24"/>
    </w:rPr>
  </w:style>
  <w:style w:type="character" w:customStyle="1" w:styleId="3">
    <w:name w:val="Знак Знак3"/>
    <w:basedOn w:val="a0"/>
    <w:locked/>
    <w:rsid w:val="00E44093"/>
    <w:rPr>
      <w:rFonts w:ascii="Times New Roman" w:hAnsi="Times New Roman" w:cs="Times New Roman" w:hint="default"/>
      <w:sz w:val="24"/>
      <w:szCs w:val="24"/>
      <w:lang w:eastAsia="ru-RU"/>
    </w:rPr>
  </w:style>
  <w:style w:type="character" w:customStyle="1" w:styleId="10">
    <w:name w:val="Заголовок 1 Знак"/>
    <w:basedOn w:val="a0"/>
    <w:link w:val="1"/>
    <w:rsid w:val="005F269D"/>
    <w:rPr>
      <w:rFonts w:ascii="Times New Roman" w:eastAsia="Times New Roman" w:hAnsi="Times New Roman" w:cs="Times New Roman"/>
      <w:sz w:val="24"/>
      <w:szCs w:val="24"/>
    </w:rPr>
  </w:style>
  <w:style w:type="character" w:styleId="ae">
    <w:name w:val="Hyperlink"/>
    <w:basedOn w:val="a0"/>
    <w:uiPriority w:val="99"/>
    <w:unhideWhenUsed/>
    <w:rsid w:val="001E12D7"/>
    <w:rPr>
      <w:color w:val="0000FF" w:themeColor="hyperlink"/>
      <w:u w:val="single"/>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locked/>
    <w:rsid w:val="00721D1C"/>
    <w:rPr>
      <w:rFonts w:ascii="Times New Roman" w:eastAsia="Times New Roman" w:hAnsi="Times New Roman" w:cs="Times New Roman"/>
      <w:sz w:val="24"/>
      <w:szCs w:val="24"/>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721D1C"/>
    <w:pPr>
      <w:spacing w:after="0" w:line="240" w:lineRule="auto"/>
      <w:ind w:left="720"/>
      <w:contextualSpacing/>
    </w:pPr>
    <w:rPr>
      <w:rFonts w:ascii="Times New Roman" w:eastAsia="Times New Roman" w:hAnsi="Times New Roman" w:cs="Times New Roman"/>
      <w:sz w:val="24"/>
      <w:szCs w:val="24"/>
    </w:rPr>
  </w:style>
  <w:style w:type="table" w:customStyle="1" w:styleId="11">
    <w:name w:val="Сетка таблицы1"/>
    <w:basedOn w:val="a1"/>
    <w:next w:val="a9"/>
    <w:rsid w:val="000C21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440">
      <w:bodyDiv w:val="1"/>
      <w:marLeft w:val="0"/>
      <w:marRight w:val="0"/>
      <w:marTop w:val="0"/>
      <w:marBottom w:val="0"/>
      <w:divBdr>
        <w:top w:val="none" w:sz="0" w:space="0" w:color="auto"/>
        <w:left w:val="none" w:sz="0" w:space="0" w:color="auto"/>
        <w:bottom w:val="none" w:sz="0" w:space="0" w:color="auto"/>
        <w:right w:val="none" w:sz="0" w:space="0" w:color="auto"/>
      </w:divBdr>
    </w:div>
    <w:div w:id="18246053">
      <w:bodyDiv w:val="1"/>
      <w:marLeft w:val="0"/>
      <w:marRight w:val="0"/>
      <w:marTop w:val="0"/>
      <w:marBottom w:val="0"/>
      <w:divBdr>
        <w:top w:val="none" w:sz="0" w:space="0" w:color="auto"/>
        <w:left w:val="none" w:sz="0" w:space="0" w:color="auto"/>
        <w:bottom w:val="none" w:sz="0" w:space="0" w:color="auto"/>
        <w:right w:val="none" w:sz="0" w:space="0" w:color="auto"/>
      </w:divBdr>
    </w:div>
    <w:div w:id="20323676">
      <w:bodyDiv w:val="1"/>
      <w:marLeft w:val="0"/>
      <w:marRight w:val="0"/>
      <w:marTop w:val="0"/>
      <w:marBottom w:val="0"/>
      <w:divBdr>
        <w:top w:val="none" w:sz="0" w:space="0" w:color="auto"/>
        <w:left w:val="none" w:sz="0" w:space="0" w:color="auto"/>
        <w:bottom w:val="none" w:sz="0" w:space="0" w:color="auto"/>
        <w:right w:val="none" w:sz="0" w:space="0" w:color="auto"/>
      </w:divBdr>
    </w:div>
    <w:div w:id="77017814">
      <w:bodyDiv w:val="1"/>
      <w:marLeft w:val="0"/>
      <w:marRight w:val="0"/>
      <w:marTop w:val="0"/>
      <w:marBottom w:val="0"/>
      <w:divBdr>
        <w:top w:val="none" w:sz="0" w:space="0" w:color="auto"/>
        <w:left w:val="none" w:sz="0" w:space="0" w:color="auto"/>
        <w:bottom w:val="none" w:sz="0" w:space="0" w:color="auto"/>
        <w:right w:val="none" w:sz="0" w:space="0" w:color="auto"/>
      </w:divBdr>
    </w:div>
    <w:div w:id="113332847">
      <w:bodyDiv w:val="1"/>
      <w:marLeft w:val="0"/>
      <w:marRight w:val="0"/>
      <w:marTop w:val="0"/>
      <w:marBottom w:val="0"/>
      <w:divBdr>
        <w:top w:val="none" w:sz="0" w:space="0" w:color="auto"/>
        <w:left w:val="none" w:sz="0" w:space="0" w:color="auto"/>
        <w:bottom w:val="none" w:sz="0" w:space="0" w:color="auto"/>
        <w:right w:val="none" w:sz="0" w:space="0" w:color="auto"/>
      </w:divBdr>
    </w:div>
    <w:div w:id="131024925">
      <w:bodyDiv w:val="1"/>
      <w:marLeft w:val="0"/>
      <w:marRight w:val="0"/>
      <w:marTop w:val="0"/>
      <w:marBottom w:val="0"/>
      <w:divBdr>
        <w:top w:val="none" w:sz="0" w:space="0" w:color="auto"/>
        <w:left w:val="none" w:sz="0" w:space="0" w:color="auto"/>
        <w:bottom w:val="none" w:sz="0" w:space="0" w:color="auto"/>
        <w:right w:val="none" w:sz="0" w:space="0" w:color="auto"/>
      </w:divBdr>
    </w:div>
    <w:div w:id="161550323">
      <w:bodyDiv w:val="1"/>
      <w:marLeft w:val="0"/>
      <w:marRight w:val="0"/>
      <w:marTop w:val="0"/>
      <w:marBottom w:val="0"/>
      <w:divBdr>
        <w:top w:val="none" w:sz="0" w:space="0" w:color="auto"/>
        <w:left w:val="none" w:sz="0" w:space="0" w:color="auto"/>
        <w:bottom w:val="none" w:sz="0" w:space="0" w:color="auto"/>
        <w:right w:val="none" w:sz="0" w:space="0" w:color="auto"/>
      </w:divBdr>
    </w:div>
    <w:div w:id="228420722">
      <w:bodyDiv w:val="1"/>
      <w:marLeft w:val="0"/>
      <w:marRight w:val="0"/>
      <w:marTop w:val="0"/>
      <w:marBottom w:val="0"/>
      <w:divBdr>
        <w:top w:val="none" w:sz="0" w:space="0" w:color="auto"/>
        <w:left w:val="none" w:sz="0" w:space="0" w:color="auto"/>
        <w:bottom w:val="none" w:sz="0" w:space="0" w:color="auto"/>
        <w:right w:val="none" w:sz="0" w:space="0" w:color="auto"/>
      </w:divBdr>
    </w:div>
    <w:div w:id="279262311">
      <w:bodyDiv w:val="1"/>
      <w:marLeft w:val="0"/>
      <w:marRight w:val="0"/>
      <w:marTop w:val="0"/>
      <w:marBottom w:val="0"/>
      <w:divBdr>
        <w:top w:val="none" w:sz="0" w:space="0" w:color="auto"/>
        <w:left w:val="none" w:sz="0" w:space="0" w:color="auto"/>
        <w:bottom w:val="none" w:sz="0" w:space="0" w:color="auto"/>
        <w:right w:val="none" w:sz="0" w:space="0" w:color="auto"/>
      </w:divBdr>
    </w:div>
    <w:div w:id="290018578">
      <w:bodyDiv w:val="1"/>
      <w:marLeft w:val="0"/>
      <w:marRight w:val="0"/>
      <w:marTop w:val="0"/>
      <w:marBottom w:val="0"/>
      <w:divBdr>
        <w:top w:val="none" w:sz="0" w:space="0" w:color="auto"/>
        <w:left w:val="none" w:sz="0" w:space="0" w:color="auto"/>
        <w:bottom w:val="none" w:sz="0" w:space="0" w:color="auto"/>
        <w:right w:val="none" w:sz="0" w:space="0" w:color="auto"/>
      </w:divBdr>
    </w:div>
    <w:div w:id="296182982">
      <w:bodyDiv w:val="1"/>
      <w:marLeft w:val="0"/>
      <w:marRight w:val="0"/>
      <w:marTop w:val="0"/>
      <w:marBottom w:val="0"/>
      <w:divBdr>
        <w:top w:val="none" w:sz="0" w:space="0" w:color="auto"/>
        <w:left w:val="none" w:sz="0" w:space="0" w:color="auto"/>
        <w:bottom w:val="none" w:sz="0" w:space="0" w:color="auto"/>
        <w:right w:val="none" w:sz="0" w:space="0" w:color="auto"/>
      </w:divBdr>
    </w:div>
    <w:div w:id="304622949">
      <w:bodyDiv w:val="1"/>
      <w:marLeft w:val="0"/>
      <w:marRight w:val="0"/>
      <w:marTop w:val="0"/>
      <w:marBottom w:val="0"/>
      <w:divBdr>
        <w:top w:val="none" w:sz="0" w:space="0" w:color="auto"/>
        <w:left w:val="none" w:sz="0" w:space="0" w:color="auto"/>
        <w:bottom w:val="none" w:sz="0" w:space="0" w:color="auto"/>
        <w:right w:val="none" w:sz="0" w:space="0" w:color="auto"/>
      </w:divBdr>
    </w:div>
    <w:div w:id="350760795">
      <w:bodyDiv w:val="1"/>
      <w:marLeft w:val="0"/>
      <w:marRight w:val="0"/>
      <w:marTop w:val="0"/>
      <w:marBottom w:val="0"/>
      <w:divBdr>
        <w:top w:val="none" w:sz="0" w:space="0" w:color="auto"/>
        <w:left w:val="none" w:sz="0" w:space="0" w:color="auto"/>
        <w:bottom w:val="none" w:sz="0" w:space="0" w:color="auto"/>
        <w:right w:val="none" w:sz="0" w:space="0" w:color="auto"/>
      </w:divBdr>
    </w:div>
    <w:div w:id="401609518">
      <w:bodyDiv w:val="1"/>
      <w:marLeft w:val="0"/>
      <w:marRight w:val="0"/>
      <w:marTop w:val="0"/>
      <w:marBottom w:val="0"/>
      <w:divBdr>
        <w:top w:val="none" w:sz="0" w:space="0" w:color="auto"/>
        <w:left w:val="none" w:sz="0" w:space="0" w:color="auto"/>
        <w:bottom w:val="none" w:sz="0" w:space="0" w:color="auto"/>
        <w:right w:val="none" w:sz="0" w:space="0" w:color="auto"/>
      </w:divBdr>
    </w:div>
    <w:div w:id="416442086">
      <w:bodyDiv w:val="1"/>
      <w:marLeft w:val="0"/>
      <w:marRight w:val="0"/>
      <w:marTop w:val="0"/>
      <w:marBottom w:val="0"/>
      <w:divBdr>
        <w:top w:val="none" w:sz="0" w:space="0" w:color="auto"/>
        <w:left w:val="none" w:sz="0" w:space="0" w:color="auto"/>
        <w:bottom w:val="none" w:sz="0" w:space="0" w:color="auto"/>
        <w:right w:val="none" w:sz="0" w:space="0" w:color="auto"/>
      </w:divBdr>
    </w:div>
    <w:div w:id="510797328">
      <w:bodyDiv w:val="1"/>
      <w:marLeft w:val="0"/>
      <w:marRight w:val="0"/>
      <w:marTop w:val="0"/>
      <w:marBottom w:val="0"/>
      <w:divBdr>
        <w:top w:val="none" w:sz="0" w:space="0" w:color="auto"/>
        <w:left w:val="none" w:sz="0" w:space="0" w:color="auto"/>
        <w:bottom w:val="none" w:sz="0" w:space="0" w:color="auto"/>
        <w:right w:val="none" w:sz="0" w:space="0" w:color="auto"/>
      </w:divBdr>
    </w:div>
    <w:div w:id="683362313">
      <w:bodyDiv w:val="1"/>
      <w:marLeft w:val="0"/>
      <w:marRight w:val="0"/>
      <w:marTop w:val="0"/>
      <w:marBottom w:val="0"/>
      <w:divBdr>
        <w:top w:val="none" w:sz="0" w:space="0" w:color="auto"/>
        <w:left w:val="none" w:sz="0" w:space="0" w:color="auto"/>
        <w:bottom w:val="none" w:sz="0" w:space="0" w:color="auto"/>
        <w:right w:val="none" w:sz="0" w:space="0" w:color="auto"/>
      </w:divBdr>
    </w:div>
    <w:div w:id="720666070">
      <w:bodyDiv w:val="1"/>
      <w:marLeft w:val="0"/>
      <w:marRight w:val="0"/>
      <w:marTop w:val="0"/>
      <w:marBottom w:val="0"/>
      <w:divBdr>
        <w:top w:val="none" w:sz="0" w:space="0" w:color="auto"/>
        <w:left w:val="none" w:sz="0" w:space="0" w:color="auto"/>
        <w:bottom w:val="none" w:sz="0" w:space="0" w:color="auto"/>
        <w:right w:val="none" w:sz="0" w:space="0" w:color="auto"/>
      </w:divBdr>
    </w:div>
    <w:div w:id="741756094">
      <w:bodyDiv w:val="1"/>
      <w:marLeft w:val="0"/>
      <w:marRight w:val="0"/>
      <w:marTop w:val="0"/>
      <w:marBottom w:val="0"/>
      <w:divBdr>
        <w:top w:val="none" w:sz="0" w:space="0" w:color="auto"/>
        <w:left w:val="none" w:sz="0" w:space="0" w:color="auto"/>
        <w:bottom w:val="none" w:sz="0" w:space="0" w:color="auto"/>
        <w:right w:val="none" w:sz="0" w:space="0" w:color="auto"/>
      </w:divBdr>
    </w:div>
    <w:div w:id="769474914">
      <w:bodyDiv w:val="1"/>
      <w:marLeft w:val="0"/>
      <w:marRight w:val="0"/>
      <w:marTop w:val="0"/>
      <w:marBottom w:val="0"/>
      <w:divBdr>
        <w:top w:val="none" w:sz="0" w:space="0" w:color="auto"/>
        <w:left w:val="none" w:sz="0" w:space="0" w:color="auto"/>
        <w:bottom w:val="none" w:sz="0" w:space="0" w:color="auto"/>
        <w:right w:val="none" w:sz="0" w:space="0" w:color="auto"/>
      </w:divBdr>
    </w:div>
    <w:div w:id="801773108">
      <w:bodyDiv w:val="1"/>
      <w:marLeft w:val="0"/>
      <w:marRight w:val="0"/>
      <w:marTop w:val="0"/>
      <w:marBottom w:val="0"/>
      <w:divBdr>
        <w:top w:val="none" w:sz="0" w:space="0" w:color="auto"/>
        <w:left w:val="none" w:sz="0" w:space="0" w:color="auto"/>
        <w:bottom w:val="none" w:sz="0" w:space="0" w:color="auto"/>
        <w:right w:val="none" w:sz="0" w:space="0" w:color="auto"/>
      </w:divBdr>
    </w:div>
    <w:div w:id="803036037">
      <w:bodyDiv w:val="1"/>
      <w:marLeft w:val="0"/>
      <w:marRight w:val="0"/>
      <w:marTop w:val="0"/>
      <w:marBottom w:val="0"/>
      <w:divBdr>
        <w:top w:val="none" w:sz="0" w:space="0" w:color="auto"/>
        <w:left w:val="none" w:sz="0" w:space="0" w:color="auto"/>
        <w:bottom w:val="none" w:sz="0" w:space="0" w:color="auto"/>
        <w:right w:val="none" w:sz="0" w:space="0" w:color="auto"/>
      </w:divBdr>
    </w:div>
    <w:div w:id="889462061">
      <w:bodyDiv w:val="1"/>
      <w:marLeft w:val="0"/>
      <w:marRight w:val="0"/>
      <w:marTop w:val="0"/>
      <w:marBottom w:val="0"/>
      <w:divBdr>
        <w:top w:val="none" w:sz="0" w:space="0" w:color="auto"/>
        <w:left w:val="none" w:sz="0" w:space="0" w:color="auto"/>
        <w:bottom w:val="none" w:sz="0" w:space="0" w:color="auto"/>
        <w:right w:val="none" w:sz="0" w:space="0" w:color="auto"/>
      </w:divBdr>
    </w:div>
    <w:div w:id="968051463">
      <w:bodyDiv w:val="1"/>
      <w:marLeft w:val="0"/>
      <w:marRight w:val="0"/>
      <w:marTop w:val="0"/>
      <w:marBottom w:val="0"/>
      <w:divBdr>
        <w:top w:val="none" w:sz="0" w:space="0" w:color="auto"/>
        <w:left w:val="none" w:sz="0" w:space="0" w:color="auto"/>
        <w:bottom w:val="none" w:sz="0" w:space="0" w:color="auto"/>
        <w:right w:val="none" w:sz="0" w:space="0" w:color="auto"/>
      </w:divBdr>
    </w:div>
    <w:div w:id="983967943">
      <w:bodyDiv w:val="1"/>
      <w:marLeft w:val="0"/>
      <w:marRight w:val="0"/>
      <w:marTop w:val="0"/>
      <w:marBottom w:val="0"/>
      <w:divBdr>
        <w:top w:val="none" w:sz="0" w:space="0" w:color="auto"/>
        <w:left w:val="none" w:sz="0" w:space="0" w:color="auto"/>
        <w:bottom w:val="none" w:sz="0" w:space="0" w:color="auto"/>
        <w:right w:val="none" w:sz="0" w:space="0" w:color="auto"/>
      </w:divBdr>
    </w:div>
    <w:div w:id="992298641">
      <w:bodyDiv w:val="1"/>
      <w:marLeft w:val="0"/>
      <w:marRight w:val="0"/>
      <w:marTop w:val="0"/>
      <w:marBottom w:val="0"/>
      <w:divBdr>
        <w:top w:val="none" w:sz="0" w:space="0" w:color="auto"/>
        <w:left w:val="none" w:sz="0" w:space="0" w:color="auto"/>
        <w:bottom w:val="none" w:sz="0" w:space="0" w:color="auto"/>
        <w:right w:val="none" w:sz="0" w:space="0" w:color="auto"/>
      </w:divBdr>
    </w:div>
    <w:div w:id="1005667264">
      <w:bodyDiv w:val="1"/>
      <w:marLeft w:val="0"/>
      <w:marRight w:val="0"/>
      <w:marTop w:val="0"/>
      <w:marBottom w:val="0"/>
      <w:divBdr>
        <w:top w:val="none" w:sz="0" w:space="0" w:color="auto"/>
        <w:left w:val="none" w:sz="0" w:space="0" w:color="auto"/>
        <w:bottom w:val="none" w:sz="0" w:space="0" w:color="auto"/>
        <w:right w:val="none" w:sz="0" w:space="0" w:color="auto"/>
      </w:divBdr>
    </w:div>
    <w:div w:id="1022828293">
      <w:bodyDiv w:val="1"/>
      <w:marLeft w:val="0"/>
      <w:marRight w:val="0"/>
      <w:marTop w:val="0"/>
      <w:marBottom w:val="0"/>
      <w:divBdr>
        <w:top w:val="none" w:sz="0" w:space="0" w:color="auto"/>
        <w:left w:val="none" w:sz="0" w:space="0" w:color="auto"/>
        <w:bottom w:val="none" w:sz="0" w:space="0" w:color="auto"/>
        <w:right w:val="none" w:sz="0" w:space="0" w:color="auto"/>
      </w:divBdr>
    </w:div>
    <w:div w:id="1054697720">
      <w:bodyDiv w:val="1"/>
      <w:marLeft w:val="0"/>
      <w:marRight w:val="0"/>
      <w:marTop w:val="0"/>
      <w:marBottom w:val="0"/>
      <w:divBdr>
        <w:top w:val="none" w:sz="0" w:space="0" w:color="auto"/>
        <w:left w:val="none" w:sz="0" w:space="0" w:color="auto"/>
        <w:bottom w:val="none" w:sz="0" w:space="0" w:color="auto"/>
        <w:right w:val="none" w:sz="0" w:space="0" w:color="auto"/>
      </w:divBdr>
    </w:div>
    <w:div w:id="1094132156">
      <w:bodyDiv w:val="1"/>
      <w:marLeft w:val="0"/>
      <w:marRight w:val="0"/>
      <w:marTop w:val="0"/>
      <w:marBottom w:val="0"/>
      <w:divBdr>
        <w:top w:val="none" w:sz="0" w:space="0" w:color="auto"/>
        <w:left w:val="none" w:sz="0" w:space="0" w:color="auto"/>
        <w:bottom w:val="none" w:sz="0" w:space="0" w:color="auto"/>
        <w:right w:val="none" w:sz="0" w:space="0" w:color="auto"/>
      </w:divBdr>
    </w:div>
    <w:div w:id="1101491724">
      <w:bodyDiv w:val="1"/>
      <w:marLeft w:val="0"/>
      <w:marRight w:val="0"/>
      <w:marTop w:val="0"/>
      <w:marBottom w:val="0"/>
      <w:divBdr>
        <w:top w:val="none" w:sz="0" w:space="0" w:color="auto"/>
        <w:left w:val="none" w:sz="0" w:space="0" w:color="auto"/>
        <w:bottom w:val="none" w:sz="0" w:space="0" w:color="auto"/>
        <w:right w:val="none" w:sz="0" w:space="0" w:color="auto"/>
      </w:divBdr>
    </w:div>
    <w:div w:id="1116555940">
      <w:bodyDiv w:val="1"/>
      <w:marLeft w:val="0"/>
      <w:marRight w:val="0"/>
      <w:marTop w:val="0"/>
      <w:marBottom w:val="0"/>
      <w:divBdr>
        <w:top w:val="none" w:sz="0" w:space="0" w:color="auto"/>
        <w:left w:val="none" w:sz="0" w:space="0" w:color="auto"/>
        <w:bottom w:val="none" w:sz="0" w:space="0" w:color="auto"/>
        <w:right w:val="none" w:sz="0" w:space="0" w:color="auto"/>
      </w:divBdr>
    </w:div>
    <w:div w:id="1139496720">
      <w:bodyDiv w:val="1"/>
      <w:marLeft w:val="0"/>
      <w:marRight w:val="0"/>
      <w:marTop w:val="0"/>
      <w:marBottom w:val="0"/>
      <w:divBdr>
        <w:top w:val="none" w:sz="0" w:space="0" w:color="auto"/>
        <w:left w:val="none" w:sz="0" w:space="0" w:color="auto"/>
        <w:bottom w:val="none" w:sz="0" w:space="0" w:color="auto"/>
        <w:right w:val="none" w:sz="0" w:space="0" w:color="auto"/>
      </w:divBdr>
    </w:div>
    <w:div w:id="1148595490">
      <w:bodyDiv w:val="1"/>
      <w:marLeft w:val="0"/>
      <w:marRight w:val="0"/>
      <w:marTop w:val="0"/>
      <w:marBottom w:val="0"/>
      <w:divBdr>
        <w:top w:val="none" w:sz="0" w:space="0" w:color="auto"/>
        <w:left w:val="none" w:sz="0" w:space="0" w:color="auto"/>
        <w:bottom w:val="none" w:sz="0" w:space="0" w:color="auto"/>
        <w:right w:val="none" w:sz="0" w:space="0" w:color="auto"/>
      </w:divBdr>
    </w:div>
    <w:div w:id="1211766817">
      <w:bodyDiv w:val="1"/>
      <w:marLeft w:val="0"/>
      <w:marRight w:val="0"/>
      <w:marTop w:val="0"/>
      <w:marBottom w:val="0"/>
      <w:divBdr>
        <w:top w:val="none" w:sz="0" w:space="0" w:color="auto"/>
        <w:left w:val="none" w:sz="0" w:space="0" w:color="auto"/>
        <w:bottom w:val="none" w:sz="0" w:space="0" w:color="auto"/>
        <w:right w:val="none" w:sz="0" w:space="0" w:color="auto"/>
      </w:divBdr>
    </w:div>
    <w:div w:id="1365524092">
      <w:bodyDiv w:val="1"/>
      <w:marLeft w:val="0"/>
      <w:marRight w:val="0"/>
      <w:marTop w:val="0"/>
      <w:marBottom w:val="0"/>
      <w:divBdr>
        <w:top w:val="none" w:sz="0" w:space="0" w:color="auto"/>
        <w:left w:val="none" w:sz="0" w:space="0" w:color="auto"/>
        <w:bottom w:val="none" w:sz="0" w:space="0" w:color="auto"/>
        <w:right w:val="none" w:sz="0" w:space="0" w:color="auto"/>
      </w:divBdr>
    </w:div>
    <w:div w:id="1403868635">
      <w:bodyDiv w:val="1"/>
      <w:marLeft w:val="0"/>
      <w:marRight w:val="0"/>
      <w:marTop w:val="0"/>
      <w:marBottom w:val="0"/>
      <w:divBdr>
        <w:top w:val="none" w:sz="0" w:space="0" w:color="auto"/>
        <w:left w:val="none" w:sz="0" w:space="0" w:color="auto"/>
        <w:bottom w:val="none" w:sz="0" w:space="0" w:color="auto"/>
        <w:right w:val="none" w:sz="0" w:space="0" w:color="auto"/>
      </w:divBdr>
    </w:div>
    <w:div w:id="1413166235">
      <w:bodyDiv w:val="1"/>
      <w:marLeft w:val="0"/>
      <w:marRight w:val="0"/>
      <w:marTop w:val="0"/>
      <w:marBottom w:val="0"/>
      <w:divBdr>
        <w:top w:val="none" w:sz="0" w:space="0" w:color="auto"/>
        <w:left w:val="none" w:sz="0" w:space="0" w:color="auto"/>
        <w:bottom w:val="none" w:sz="0" w:space="0" w:color="auto"/>
        <w:right w:val="none" w:sz="0" w:space="0" w:color="auto"/>
      </w:divBdr>
    </w:div>
    <w:div w:id="1413627886">
      <w:bodyDiv w:val="1"/>
      <w:marLeft w:val="0"/>
      <w:marRight w:val="0"/>
      <w:marTop w:val="0"/>
      <w:marBottom w:val="0"/>
      <w:divBdr>
        <w:top w:val="none" w:sz="0" w:space="0" w:color="auto"/>
        <w:left w:val="none" w:sz="0" w:space="0" w:color="auto"/>
        <w:bottom w:val="none" w:sz="0" w:space="0" w:color="auto"/>
        <w:right w:val="none" w:sz="0" w:space="0" w:color="auto"/>
      </w:divBdr>
    </w:div>
    <w:div w:id="1435906591">
      <w:bodyDiv w:val="1"/>
      <w:marLeft w:val="0"/>
      <w:marRight w:val="0"/>
      <w:marTop w:val="0"/>
      <w:marBottom w:val="0"/>
      <w:divBdr>
        <w:top w:val="none" w:sz="0" w:space="0" w:color="auto"/>
        <w:left w:val="none" w:sz="0" w:space="0" w:color="auto"/>
        <w:bottom w:val="none" w:sz="0" w:space="0" w:color="auto"/>
        <w:right w:val="none" w:sz="0" w:space="0" w:color="auto"/>
      </w:divBdr>
    </w:div>
    <w:div w:id="1513035549">
      <w:bodyDiv w:val="1"/>
      <w:marLeft w:val="0"/>
      <w:marRight w:val="0"/>
      <w:marTop w:val="0"/>
      <w:marBottom w:val="0"/>
      <w:divBdr>
        <w:top w:val="none" w:sz="0" w:space="0" w:color="auto"/>
        <w:left w:val="none" w:sz="0" w:space="0" w:color="auto"/>
        <w:bottom w:val="none" w:sz="0" w:space="0" w:color="auto"/>
        <w:right w:val="none" w:sz="0" w:space="0" w:color="auto"/>
      </w:divBdr>
    </w:div>
    <w:div w:id="1586843718">
      <w:bodyDiv w:val="1"/>
      <w:marLeft w:val="0"/>
      <w:marRight w:val="0"/>
      <w:marTop w:val="0"/>
      <w:marBottom w:val="0"/>
      <w:divBdr>
        <w:top w:val="none" w:sz="0" w:space="0" w:color="auto"/>
        <w:left w:val="none" w:sz="0" w:space="0" w:color="auto"/>
        <w:bottom w:val="none" w:sz="0" w:space="0" w:color="auto"/>
        <w:right w:val="none" w:sz="0" w:space="0" w:color="auto"/>
      </w:divBdr>
    </w:div>
    <w:div w:id="1590114142">
      <w:bodyDiv w:val="1"/>
      <w:marLeft w:val="0"/>
      <w:marRight w:val="0"/>
      <w:marTop w:val="0"/>
      <w:marBottom w:val="0"/>
      <w:divBdr>
        <w:top w:val="none" w:sz="0" w:space="0" w:color="auto"/>
        <w:left w:val="none" w:sz="0" w:space="0" w:color="auto"/>
        <w:bottom w:val="none" w:sz="0" w:space="0" w:color="auto"/>
        <w:right w:val="none" w:sz="0" w:space="0" w:color="auto"/>
      </w:divBdr>
    </w:div>
    <w:div w:id="1593977394">
      <w:bodyDiv w:val="1"/>
      <w:marLeft w:val="0"/>
      <w:marRight w:val="0"/>
      <w:marTop w:val="0"/>
      <w:marBottom w:val="0"/>
      <w:divBdr>
        <w:top w:val="none" w:sz="0" w:space="0" w:color="auto"/>
        <w:left w:val="none" w:sz="0" w:space="0" w:color="auto"/>
        <w:bottom w:val="none" w:sz="0" w:space="0" w:color="auto"/>
        <w:right w:val="none" w:sz="0" w:space="0" w:color="auto"/>
      </w:divBdr>
    </w:div>
    <w:div w:id="1648240830">
      <w:bodyDiv w:val="1"/>
      <w:marLeft w:val="0"/>
      <w:marRight w:val="0"/>
      <w:marTop w:val="0"/>
      <w:marBottom w:val="0"/>
      <w:divBdr>
        <w:top w:val="none" w:sz="0" w:space="0" w:color="auto"/>
        <w:left w:val="none" w:sz="0" w:space="0" w:color="auto"/>
        <w:bottom w:val="none" w:sz="0" w:space="0" w:color="auto"/>
        <w:right w:val="none" w:sz="0" w:space="0" w:color="auto"/>
      </w:divBdr>
    </w:div>
    <w:div w:id="1773164747">
      <w:bodyDiv w:val="1"/>
      <w:marLeft w:val="0"/>
      <w:marRight w:val="0"/>
      <w:marTop w:val="0"/>
      <w:marBottom w:val="0"/>
      <w:divBdr>
        <w:top w:val="none" w:sz="0" w:space="0" w:color="auto"/>
        <w:left w:val="none" w:sz="0" w:space="0" w:color="auto"/>
        <w:bottom w:val="none" w:sz="0" w:space="0" w:color="auto"/>
        <w:right w:val="none" w:sz="0" w:space="0" w:color="auto"/>
      </w:divBdr>
    </w:div>
    <w:div w:id="1793480774">
      <w:bodyDiv w:val="1"/>
      <w:marLeft w:val="0"/>
      <w:marRight w:val="0"/>
      <w:marTop w:val="0"/>
      <w:marBottom w:val="0"/>
      <w:divBdr>
        <w:top w:val="none" w:sz="0" w:space="0" w:color="auto"/>
        <w:left w:val="none" w:sz="0" w:space="0" w:color="auto"/>
        <w:bottom w:val="none" w:sz="0" w:space="0" w:color="auto"/>
        <w:right w:val="none" w:sz="0" w:space="0" w:color="auto"/>
      </w:divBdr>
    </w:div>
    <w:div w:id="1793861137">
      <w:bodyDiv w:val="1"/>
      <w:marLeft w:val="0"/>
      <w:marRight w:val="0"/>
      <w:marTop w:val="0"/>
      <w:marBottom w:val="0"/>
      <w:divBdr>
        <w:top w:val="none" w:sz="0" w:space="0" w:color="auto"/>
        <w:left w:val="none" w:sz="0" w:space="0" w:color="auto"/>
        <w:bottom w:val="none" w:sz="0" w:space="0" w:color="auto"/>
        <w:right w:val="none" w:sz="0" w:space="0" w:color="auto"/>
      </w:divBdr>
    </w:div>
    <w:div w:id="1977683734">
      <w:bodyDiv w:val="1"/>
      <w:marLeft w:val="0"/>
      <w:marRight w:val="0"/>
      <w:marTop w:val="0"/>
      <w:marBottom w:val="0"/>
      <w:divBdr>
        <w:top w:val="none" w:sz="0" w:space="0" w:color="auto"/>
        <w:left w:val="none" w:sz="0" w:space="0" w:color="auto"/>
        <w:bottom w:val="none" w:sz="0" w:space="0" w:color="auto"/>
        <w:right w:val="none" w:sz="0" w:space="0" w:color="auto"/>
      </w:divBdr>
    </w:div>
    <w:div w:id="2023583740">
      <w:bodyDiv w:val="1"/>
      <w:marLeft w:val="0"/>
      <w:marRight w:val="0"/>
      <w:marTop w:val="0"/>
      <w:marBottom w:val="0"/>
      <w:divBdr>
        <w:top w:val="none" w:sz="0" w:space="0" w:color="auto"/>
        <w:left w:val="none" w:sz="0" w:space="0" w:color="auto"/>
        <w:bottom w:val="none" w:sz="0" w:space="0" w:color="auto"/>
        <w:right w:val="none" w:sz="0" w:space="0" w:color="auto"/>
      </w:divBdr>
    </w:div>
    <w:div w:id="2040620225">
      <w:bodyDiv w:val="1"/>
      <w:marLeft w:val="0"/>
      <w:marRight w:val="0"/>
      <w:marTop w:val="0"/>
      <w:marBottom w:val="0"/>
      <w:divBdr>
        <w:top w:val="none" w:sz="0" w:space="0" w:color="auto"/>
        <w:left w:val="none" w:sz="0" w:space="0" w:color="auto"/>
        <w:bottom w:val="none" w:sz="0" w:space="0" w:color="auto"/>
        <w:right w:val="none" w:sz="0" w:space="0" w:color="auto"/>
      </w:divBdr>
    </w:div>
    <w:div w:id="2056543025">
      <w:bodyDiv w:val="1"/>
      <w:marLeft w:val="0"/>
      <w:marRight w:val="0"/>
      <w:marTop w:val="0"/>
      <w:marBottom w:val="0"/>
      <w:divBdr>
        <w:top w:val="none" w:sz="0" w:space="0" w:color="auto"/>
        <w:left w:val="none" w:sz="0" w:space="0" w:color="auto"/>
        <w:bottom w:val="none" w:sz="0" w:space="0" w:color="auto"/>
        <w:right w:val="none" w:sz="0" w:space="0" w:color="auto"/>
      </w:divBdr>
    </w:div>
    <w:div w:id="2063477293">
      <w:bodyDiv w:val="1"/>
      <w:marLeft w:val="0"/>
      <w:marRight w:val="0"/>
      <w:marTop w:val="0"/>
      <w:marBottom w:val="0"/>
      <w:divBdr>
        <w:top w:val="none" w:sz="0" w:space="0" w:color="auto"/>
        <w:left w:val="none" w:sz="0" w:space="0" w:color="auto"/>
        <w:bottom w:val="none" w:sz="0" w:space="0" w:color="auto"/>
        <w:right w:val="none" w:sz="0" w:space="0" w:color="auto"/>
      </w:divBdr>
    </w:div>
    <w:div w:id="2102875487">
      <w:bodyDiv w:val="1"/>
      <w:marLeft w:val="0"/>
      <w:marRight w:val="0"/>
      <w:marTop w:val="0"/>
      <w:marBottom w:val="0"/>
      <w:divBdr>
        <w:top w:val="none" w:sz="0" w:space="0" w:color="auto"/>
        <w:left w:val="none" w:sz="0" w:space="0" w:color="auto"/>
        <w:bottom w:val="none" w:sz="0" w:space="0" w:color="auto"/>
        <w:right w:val="none" w:sz="0" w:space="0" w:color="auto"/>
      </w:divBdr>
    </w:div>
    <w:div w:id="2130079951">
      <w:bodyDiv w:val="1"/>
      <w:marLeft w:val="0"/>
      <w:marRight w:val="0"/>
      <w:marTop w:val="0"/>
      <w:marBottom w:val="0"/>
      <w:divBdr>
        <w:top w:val="none" w:sz="0" w:space="0" w:color="auto"/>
        <w:left w:val="none" w:sz="0" w:space="0" w:color="auto"/>
        <w:bottom w:val="none" w:sz="0" w:space="0" w:color="auto"/>
        <w:right w:val="none" w:sz="0" w:space="0" w:color="auto"/>
      </w:divBdr>
    </w:div>
    <w:div w:id="21370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udeamus.omskcity.com/my_PDF_library.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skodek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ndow.edu.ru/windo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8722-1D9C-45F2-A327-C9AC0DDB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6588</Words>
  <Characters>37558</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18</cp:revision>
  <dcterms:created xsi:type="dcterms:W3CDTF">2024-10-16T23:43:00Z</dcterms:created>
  <dcterms:modified xsi:type="dcterms:W3CDTF">2025-09-15T01:31:00Z</dcterms:modified>
</cp:coreProperties>
</file>