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jc w:val="center"/>
        <w:rPr>
          <w:rFonts w:ascii="Times New Roman" w:hAnsi="Times New Roman"/>
          <w:b/>
          <w:sz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line="200" w:lineRule="exact"/>
        <w:rPr>
          <w:rStyle w:val="fontstyle01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УЧЕБНОЙ ПРАКТИКИ </w:t>
      </w: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УП. 03 Учебная  практика</w:t>
      </w:r>
    </w:p>
    <w:p w:rsidR="0082451D" w:rsidRPr="0082451D" w:rsidRDefault="0082451D" w:rsidP="0082451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ПМ 03 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П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равовое обеспечение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 xml:space="preserve"> 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деятельности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 xml:space="preserve"> 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организаций и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br/>
        <w:t>оказание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 xml:space="preserve"> 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юридической помощи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 xml:space="preserve"> 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физическим лицам и</w:t>
      </w:r>
      <w:r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 xml:space="preserve"> </w:t>
      </w:r>
      <w:r w:rsidRPr="0082451D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их объединениям</w:t>
      </w: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Профиль обучения: социально-гуманитарный </w:t>
      </w: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B8368F">
        <w:rPr>
          <w:rFonts w:ascii="Times New Roman" w:hAnsi="Times New Roman"/>
          <w:b/>
          <w:sz w:val="28"/>
          <w:szCs w:val="28"/>
        </w:rPr>
        <w:t>5</w:t>
      </w: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Рабочая программа практики УП.01.01 Учебная практика разработана на </w:t>
      </w:r>
      <w:proofErr w:type="gramStart"/>
      <w:r>
        <w:rPr>
          <w:rFonts w:ascii="Times New Roman" w:hAnsi="Times New Roman"/>
          <w:sz w:val="24"/>
          <w:szCs w:val="24"/>
        </w:rPr>
        <w:t>основании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по специальности 40.02.04 Юриспруденция, утвержденного приказом Министерства просвещения Российской Федерации от 27.10.2023 года № 798, с учетом</w:t>
      </w:r>
      <w:r>
        <w:rPr>
          <w:rFonts w:ascii="Times New Roman" w:hAnsi="Times New Roman"/>
          <w:sz w:val="24"/>
          <w:szCs w:val="24"/>
        </w:rPr>
        <w:br/>
        <w:t>рекомендованной примерной основной образовательной программы, учебного плана по специальности 40.02.04 Юриспруденция.</w:t>
      </w: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451D" w:rsidTr="0082451D">
        <w:tc>
          <w:tcPr>
            <w:tcW w:w="4785" w:type="dxa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ПЦК юридических  дисциплин</w:t>
            </w:r>
          </w:p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Глаголева О.А.</w:t>
            </w:r>
          </w:p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«_____»____________  202__г.</w:t>
            </w:r>
          </w:p>
        </w:tc>
        <w:tc>
          <w:tcPr>
            <w:tcW w:w="4786" w:type="dxa"/>
            <w:hideMark/>
          </w:tcPr>
          <w:p w:rsidR="0082451D" w:rsidRDefault="0082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82451D" w:rsidRDefault="0082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C314B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82451D" w:rsidRDefault="0082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="00C314B4">
              <w:rPr>
                <w:rFonts w:ascii="Times New Roman" w:eastAsia="Times New Roman" w:hAnsi="Times New Roman" w:cs="Times New Roman"/>
                <w:sz w:val="28"/>
                <w:szCs w:val="28"/>
              </w:rPr>
              <w:t>Чириканова Н.Н.</w:t>
            </w:r>
          </w:p>
          <w:p w:rsidR="0082451D" w:rsidRDefault="0082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«____»  _______________202__ г.</w:t>
            </w:r>
          </w:p>
        </w:tc>
      </w:tr>
    </w:tbl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51D" w:rsidRDefault="001F589A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</w:t>
      </w:r>
      <w:r w:rsidR="0082451D">
        <w:rPr>
          <w:rFonts w:ascii="Times New Roman" w:hAnsi="Times New Roman"/>
          <w:sz w:val="24"/>
          <w:szCs w:val="24"/>
        </w:rPr>
        <w:t xml:space="preserve"> программы учебной дисциплины: </w:t>
      </w: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51D" w:rsidRDefault="00B8368F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Зайцева А.А., Могильникова Н.Б.</w:t>
      </w:r>
      <w:r>
        <w:rPr>
          <w:rFonts w:ascii="Times New Roman" w:hAnsi="Times New Roman"/>
          <w:sz w:val="24"/>
          <w:szCs w:val="24"/>
        </w:rPr>
        <w:t xml:space="preserve"> - п</w:t>
      </w:r>
      <w:r w:rsidR="001F589A">
        <w:rPr>
          <w:rFonts w:ascii="Times New Roman" w:hAnsi="Times New Roman"/>
          <w:sz w:val="24"/>
          <w:szCs w:val="24"/>
        </w:rPr>
        <w:t>реподаватели</w:t>
      </w:r>
      <w:r w:rsidR="0082451D">
        <w:rPr>
          <w:rFonts w:ascii="Times New Roman" w:hAnsi="Times New Roman"/>
          <w:sz w:val="24"/>
          <w:szCs w:val="24"/>
        </w:rPr>
        <w:t xml:space="preserve"> юридических дисциплин КГБ ПОУ ХКОТСО </w:t>
      </w: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1A1B" w:rsidRDefault="00401A1B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pStyle w:val="aa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82451D" w:rsidRDefault="0082451D" w:rsidP="008245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82451D" w:rsidRDefault="0082451D" w:rsidP="0082451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Паспорт рабочей программы учебной практики                                                                   4</w:t>
      </w: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sz w:val="24"/>
          <w:szCs w:val="24"/>
        </w:rPr>
        <w:t>Результаты освоения производственной практики                                                                5</w:t>
      </w: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Структура и содержание практики                                                          </w:t>
      </w:r>
      <w:r w:rsidR="00C775D6">
        <w:rPr>
          <w:rFonts w:ascii="Times New Roman" w:hAnsi="Times New Roman"/>
          <w:sz w:val="24"/>
          <w:szCs w:val="24"/>
        </w:rPr>
        <w:t xml:space="preserve">                                8</w:t>
      </w:r>
    </w:p>
    <w:p w:rsidR="0082451D" w:rsidRDefault="0082451D" w:rsidP="0082451D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 w:cs="Times New Roman"/>
          <w:bCs/>
          <w:color w:val="000000"/>
          <w:sz w:val="24"/>
        </w:rPr>
        <w:t>Условия реализации рабочей программы производственной</w:t>
      </w:r>
      <w:r>
        <w:rPr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практик</w:t>
      </w:r>
      <w:r w:rsidR="00C775D6">
        <w:rPr>
          <w:rFonts w:ascii="Times New Roman" w:hAnsi="Times New Roman" w:cs="Times New Roman"/>
          <w:bCs/>
          <w:color w:val="000000"/>
          <w:sz w:val="24"/>
        </w:rPr>
        <w:t>и                             11</w:t>
      </w:r>
    </w:p>
    <w:p w:rsidR="0082451D" w:rsidRDefault="0082451D" w:rsidP="0082451D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5.Контроль и оценка результатов освоения рабочей</w:t>
      </w:r>
      <w:r>
        <w:rPr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програм</w:t>
      </w:r>
      <w:r w:rsidR="00C775D6">
        <w:rPr>
          <w:rFonts w:ascii="Times New Roman" w:hAnsi="Times New Roman" w:cs="Times New Roman"/>
          <w:bCs/>
          <w:color w:val="000000"/>
          <w:sz w:val="24"/>
        </w:rPr>
        <w:t>мы учебной практики           12</w:t>
      </w:r>
    </w:p>
    <w:p w:rsidR="0082451D" w:rsidRDefault="0082451D" w:rsidP="008245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Лист изменений и дополнений, внесенных в программу учебно</w:t>
      </w:r>
      <w:r w:rsidR="00C775D6">
        <w:rPr>
          <w:rFonts w:ascii="Times New Roman" w:hAnsi="Times New Roman"/>
          <w:sz w:val="24"/>
          <w:szCs w:val="24"/>
        </w:rPr>
        <w:t>й практики                    15</w:t>
      </w:r>
    </w:p>
    <w:p w:rsidR="0082451D" w:rsidRDefault="0082451D" w:rsidP="008245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Методические указания  по практике                                                                  </w:t>
      </w:r>
      <w:r w:rsidR="00C775D6">
        <w:rPr>
          <w:rFonts w:ascii="Times New Roman" w:hAnsi="Times New Roman"/>
          <w:sz w:val="24"/>
          <w:szCs w:val="24"/>
        </w:rPr>
        <w:t xml:space="preserve">                  16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2451D" w:rsidRDefault="0082451D" w:rsidP="0082451D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401A1B" w:rsidRDefault="00401A1B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rPr>
          <w:rFonts w:ascii="Times New Roman" w:hAnsi="Times New Roman"/>
          <w:b/>
          <w:sz w:val="28"/>
          <w:szCs w:val="28"/>
        </w:rPr>
      </w:pPr>
    </w:p>
    <w:p w:rsidR="0082451D" w:rsidRDefault="0082451D" w:rsidP="0082451D">
      <w:pPr>
        <w:pStyle w:val="aa"/>
        <w:jc w:val="center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РАЗДЕЛ 1 ПАСПОРТ РАБОЧЕЙ ПРОГРАММЫ ПРАКТИКИ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 Область применения программы</w:t>
      </w:r>
    </w:p>
    <w:p w:rsidR="0082451D" w:rsidRDefault="0082451D" w:rsidP="00824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Рабочая программа учебной практики для специальности 40.02.04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Юриспруденция является обязательным разделом ОП СПО по специальности 40.02.04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Юриспруденция, разработанной в соответствии с Федеральным государственным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образовательным стандартом среднего профессионального образования по специальности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40.02.04 Юриспруденция, учебным планом и рабочей программой профессионального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модуля.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1.2. Цель и задачи практики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>
        <w:rPr>
          <w:rFonts w:asciiTheme="minorHAnsi" w:eastAsiaTheme="minorEastAsia" w:hAnsiTheme="minorHAnsi" w:cstheme="minorBidi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прохождения практики заключается в закреплении и углублении студентом</w:t>
      </w:r>
      <w:r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теоретических знаний, полученных ими в ходе обучения по дисциплинам (модулям),</w:t>
      </w:r>
      <w:r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формирование, закрепление, развитие профессиональных навыков и компетенций в ходе</w:t>
      </w:r>
      <w:r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практической подготовки обучающихся путем непосредственного выполнения определенных</w:t>
      </w:r>
      <w:r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видов работ, связанных с будущей профессиональной деятельностью.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Задачи</w:t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прохождения практики</w:t>
      </w:r>
      <w:r>
        <w:rPr>
          <w:rFonts w:ascii="Times New Roman" w:eastAsiaTheme="minorEastAsia" w:hAnsi="Times New Roman"/>
          <w:b/>
          <w:bCs/>
          <w:color w:val="000000"/>
          <w:sz w:val="24"/>
          <w:lang w:eastAsia="ru-RU"/>
        </w:rPr>
        <w:t>: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 формирование у будущих специалистов комплекса знаний, умений и навыков в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осуществлении профессионального толкования норм права;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eastAsiaTheme="minorEastAsia" w:cstheme="minorBidi"/>
          <w:color w:val="000000"/>
          <w:lang w:eastAsia="ru-RU"/>
        </w:rPr>
        <w:t xml:space="preserve">˗ </w:t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формирование у будущих специалистов комплекса знаний, умений и навыков,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необходимых для решения задач </w:t>
      </w:r>
      <w:proofErr w:type="gramStart"/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профессиональной деятельности;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˗ формирование у обучающихся комплекса знаний, умений и навыков при подготовке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юридических документов, в том числе с использованием информационных технологий</w:t>
      </w:r>
      <w:proofErr w:type="gramStart"/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</w:t>
      </w:r>
      <w:proofErr w:type="gramEnd"/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ормирование общих и профессиональных компетенций, приобретение первоначального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практического опыта в рамках профессионального модуля, предусмотренных ФГОС СПО.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˗ формирование у обучающихся готовности к самостоятельной профессиональной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деятельности.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1.3. Вид, форма, способ проведения практики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Учебная практика проводится в дискретной форме. При проведении практики осуществляется практическая подготовка обучающихся путем непосредственного выполнения определенных видов работ, связанных с будущей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профессиональной деятельностью.</w:t>
      </w:r>
    </w:p>
    <w:p w:rsidR="0082451D" w:rsidRDefault="001F589A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Theme="minorHAnsi" w:eastAsiaTheme="minorEastAsia" w:hAnsiTheme="minorHAnsi" w:cstheme="minorBidi"/>
          <w:color w:val="000000"/>
          <w:lang w:eastAsia="ru-RU"/>
        </w:rPr>
        <w:t xml:space="preserve">     </w:t>
      </w:r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>Практическая подготовка в условиях выполнения обучающимися определенных видов</w:t>
      </w:r>
      <w:r w:rsidR="0082451D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>работ, связанных с будущей профессиональной деятельностью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,</w:t>
      </w:r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направлена на формирование,  закрепление, развитие профессиональных навыков и компетенций.</w:t>
      </w:r>
      <w:r w:rsidR="0082451D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Способы проведения учебной практики: </w:t>
      </w:r>
      <w:proofErr w:type="gramStart"/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>стационарная</w:t>
      </w:r>
      <w:proofErr w:type="gramEnd"/>
      <w:r w:rsidR="0082451D"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1.4. Место практики в структуре основной профессиональной образовательной</w:t>
      </w:r>
      <w:r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   программы</w:t>
      </w: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Учебная практика проводится с целью формирования у обучающихся общих и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профессиональных компетенций, приобретения первоначального практического опыта и</w:t>
      </w:r>
      <w:r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реализуется в рамка</w:t>
      </w:r>
      <w:r w:rsidR="001F589A">
        <w:rPr>
          <w:rFonts w:ascii="Times New Roman" w:eastAsiaTheme="minorEastAsia" w:hAnsi="Times New Roman"/>
          <w:color w:val="000000"/>
          <w:sz w:val="24"/>
          <w:lang w:eastAsia="ru-RU"/>
        </w:rPr>
        <w:t>х профессионального модуля ПМ.03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="001F589A" w:rsidRPr="001F589A">
        <w:rPr>
          <w:rFonts w:ascii="Times New Roman" w:eastAsiaTheme="minorEastAsia" w:hAnsi="Times New Roman"/>
          <w:color w:val="000000"/>
          <w:sz w:val="24"/>
          <w:lang w:eastAsia="ru-RU"/>
        </w:rPr>
        <w:t>Правовое обеспечение деятельности организаций и</w:t>
      </w:r>
      <w:r w:rsidR="001F589A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="001F589A" w:rsidRPr="001F589A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оказание юридической помощи физическим лицам и их объединениям </w:t>
      </w:r>
      <w:r w:rsidRPr="001F589A">
        <w:rPr>
          <w:rFonts w:ascii="Times New Roman" w:eastAsiaTheme="minorEastAsia" w:hAnsi="Times New Roman"/>
          <w:color w:val="000000"/>
          <w:sz w:val="24"/>
          <w:lang w:eastAsia="ru-RU"/>
        </w:rPr>
        <w:t>и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реализуется</w:t>
      </w:r>
      <w:r w:rsidR="001F589A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в виде одного из этапов МДК. 03.01  Адвокатура; МДК. 03.02 Нотариат.</w:t>
      </w:r>
    </w:p>
    <w:p w:rsidR="0082451D" w:rsidRDefault="0082451D" w:rsidP="0082451D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2. результаты освоения производственной ПРАКТИКИ</w:t>
      </w:r>
    </w:p>
    <w:p w:rsidR="0082451D" w:rsidRPr="001F589A" w:rsidRDefault="0082451D" w:rsidP="008245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br/>
      </w:r>
      <w:r w:rsidRPr="001F589A">
        <w:rPr>
          <w:rFonts w:ascii="Times New Roman" w:eastAsia="Times New Roman" w:hAnsi="Times New Roman" w:cs="Times New Roman"/>
          <w:b/>
          <w:sz w:val="24"/>
          <w:szCs w:val="24"/>
        </w:rPr>
        <w:t>2.1. В результате освоения программой профессионального модуля обучающийся должен овладеть общими (</w:t>
      </w:r>
      <w:proofErr w:type="gramStart"/>
      <w:r w:rsidRPr="001F589A"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proofErr w:type="gramEnd"/>
      <w:r w:rsidRPr="001F589A">
        <w:rPr>
          <w:rFonts w:ascii="Times New Roman" w:eastAsia="Times New Roman" w:hAnsi="Times New Roman" w:cs="Times New Roman"/>
          <w:b/>
          <w:sz w:val="24"/>
          <w:szCs w:val="24"/>
        </w:rPr>
        <w:t>) и профессиональными (ПК) компетенциями, личностными результатами (ЛР):</w:t>
      </w:r>
    </w:p>
    <w:p w:rsidR="001F589A" w:rsidRDefault="001F589A" w:rsidP="008245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513"/>
      </w:tblGrid>
      <w:tr w:rsidR="001F589A" w:rsidRPr="00192256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Код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1F589A" w:rsidRPr="00192256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ПК 3.1.</w:t>
            </w:r>
          </w:p>
          <w:p w:rsidR="001F589A" w:rsidRPr="00192256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Вести документооборо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при оказании профессиональной </w:t>
            </w: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юридической</w:t>
            </w:r>
            <w:r>
              <w:rPr>
                <w:color w:val="000000"/>
              </w:rPr>
              <w:t xml:space="preserve"> </w:t>
            </w: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помощи.</w:t>
            </w:r>
          </w:p>
        </w:tc>
      </w:tr>
      <w:tr w:rsidR="001F589A" w:rsidRPr="00192256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ПК 3.2</w:t>
            </w:r>
          </w:p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интересы организаций и физических лиц в отношениях с</w:t>
            </w:r>
            <w:r>
              <w:rPr>
                <w:color w:val="000000"/>
              </w:rPr>
              <w:t xml:space="preserve"> </w:t>
            </w: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государственными органами, контрагентами и иными лицами.</w:t>
            </w:r>
          </w:p>
        </w:tc>
      </w:tr>
      <w:tr w:rsidR="001F589A" w:rsidRPr="00192256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ПК 3.3</w:t>
            </w:r>
          </w:p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4A68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подборку законодательства и судебной практики.</w:t>
            </w:r>
          </w:p>
        </w:tc>
      </w:tr>
      <w:tr w:rsidR="001F589A" w:rsidRPr="00192256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ПК 3.4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192256" w:rsidRDefault="001F589A" w:rsidP="009D3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764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Разрабатывать проекты юридических документов.</w:t>
            </w:r>
          </w:p>
        </w:tc>
      </w:tr>
      <w:tr w:rsidR="001F589A" w:rsidRPr="007643BF" w:rsidTr="009D3D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Default="001F5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ПК 3.5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89A" w:rsidRPr="007643BF" w:rsidRDefault="001F589A" w:rsidP="009D3D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4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первичную 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вовую экспертизу документов для  </w:t>
            </w:r>
            <w:r w:rsidRPr="00764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4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физических лиц.</w:t>
            </w:r>
          </w:p>
        </w:tc>
      </w:tr>
    </w:tbl>
    <w:p w:rsidR="0082451D" w:rsidRDefault="0082451D" w:rsidP="008245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82451D" w:rsidRPr="001F589A" w:rsidRDefault="0082451D" w:rsidP="001F589A">
      <w:pPr>
        <w:spacing w:after="0" w:line="240" w:lineRule="auto"/>
        <w:jc w:val="center"/>
        <w:rPr>
          <w:rStyle w:val="fontstyle01"/>
          <w:sz w:val="24"/>
          <w:szCs w:val="24"/>
        </w:rPr>
      </w:pPr>
      <w:r w:rsidRPr="001F589A">
        <w:rPr>
          <w:rStyle w:val="fontstyle01"/>
          <w:sz w:val="24"/>
          <w:szCs w:val="24"/>
        </w:rPr>
        <w:t>Перечень общепрофессиональных компетенций:</w:t>
      </w:r>
    </w:p>
    <w:p w:rsidR="0082451D" w:rsidRDefault="0082451D" w:rsidP="0082451D">
      <w:pPr>
        <w:spacing w:after="0" w:line="240" w:lineRule="auto"/>
        <w:jc w:val="both"/>
        <w:rPr>
          <w:rStyle w:val="fontstyle0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513"/>
      </w:tblGrid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Код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общих компетенций</w:t>
            </w:r>
          </w:p>
        </w:tc>
      </w:tr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современные средства поиска, анализа и интерпретации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и информационные технологии для выполнения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 деятельности.</w:t>
            </w:r>
          </w:p>
        </w:tc>
      </w:tr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Планировать и реализовывать собственное профессиональное и личностное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развитие, предпринимательскую деятельность в профессиональной сфере,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знания по финансовой и правовой грамотности в различных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жизненных ситуациях.</w:t>
            </w:r>
          </w:p>
        </w:tc>
      </w:tr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05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устную и письменную коммуникацию на государственном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языке Российской Федерации с учетом особенностей социального и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культурного контекста.</w:t>
            </w:r>
          </w:p>
        </w:tc>
      </w:tr>
      <w:tr w:rsidR="0082451D" w:rsidTr="0082451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51D" w:rsidRDefault="0082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Пользоваться профессиональной документацией на государственном и</w:t>
            </w:r>
            <w:r w:rsidR="00401A1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иностранном языках.</w:t>
            </w:r>
          </w:p>
        </w:tc>
      </w:tr>
    </w:tbl>
    <w:p w:rsidR="0082451D" w:rsidRDefault="0082451D" w:rsidP="0082451D">
      <w:pPr>
        <w:spacing w:after="0" w:line="240" w:lineRule="auto"/>
        <w:jc w:val="both"/>
        <w:rPr>
          <w:rStyle w:val="fontstyle01"/>
        </w:rPr>
      </w:pPr>
    </w:p>
    <w:p w:rsidR="0082451D" w:rsidRDefault="0082451D" w:rsidP="0082451D">
      <w:pPr>
        <w:spacing w:after="0" w:line="240" w:lineRule="auto"/>
        <w:ind w:right="-1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Программа воспитания</w:t>
      </w:r>
    </w:p>
    <w:p w:rsidR="0082451D" w:rsidRDefault="0082451D" w:rsidP="0082451D">
      <w:pPr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85"/>
        <w:gridCol w:w="7579"/>
      </w:tblGrid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center"/>
              <w:rPr>
                <w:rStyle w:val="fontstyle0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center"/>
              <w:rPr>
                <w:rStyle w:val="fontstyle0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1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2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3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4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ЛР 9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11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16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22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приверженность принципам честности, порядочности, открытости</w:t>
            </w:r>
          </w:p>
        </w:tc>
      </w:tr>
      <w:tr w:rsidR="0082451D" w:rsidTr="008245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ЛР 36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51D" w:rsidRDefault="0082451D" w:rsidP="00401A1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82451D" w:rsidRDefault="0082451D" w:rsidP="0082451D">
      <w:pPr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82451D" w:rsidRDefault="0082451D" w:rsidP="0082451D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1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2.2. В результате освоения производственной  практики профессионального модуля обучающийся должен иметь практический опыт, знать и уметь:</w:t>
      </w:r>
      <w:bookmarkEnd w:id="1"/>
    </w:p>
    <w:p w:rsidR="00C6189A" w:rsidRDefault="00C6189A" w:rsidP="0082451D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085"/>
        <w:gridCol w:w="3544"/>
        <w:gridCol w:w="2942"/>
      </w:tblGrid>
      <w:tr w:rsidR="0057030A" w:rsidTr="009D3DEB">
        <w:tc>
          <w:tcPr>
            <w:tcW w:w="3085" w:type="dxa"/>
          </w:tcPr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Практический опыт</w:t>
            </w:r>
          </w:p>
        </w:tc>
        <w:tc>
          <w:tcPr>
            <w:tcW w:w="3544" w:type="dxa"/>
          </w:tcPr>
          <w:p w:rsidR="00270737" w:rsidRDefault="00270737" w:rsidP="009D3DE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942" w:type="dxa"/>
          </w:tcPr>
          <w:p w:rsidR="00270737" w:rsidRDefault="00270737" w:rsidP="009D3DE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уметь</w:t>
            </w:r>
          </w:p>
        </w:tc>
      </w:tr>
      <w:tr w:rsidR="0057030A" w:rsidRPr="00D74DF0" w:rsidTr="009D3DEB">
        <w:tc>
          <w:tcPr>
            <w:tcW w:w="3085" w:type="dxa"/>
          </w:tcPr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подготовки юридических документов, в том числе с использованием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информационных технологий;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−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сотрудничества с предполагаемыми контрагентами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−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выстраивания алгоритма защиты корпоративных прав, анализа внутренних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документов корпорации;</w:t>
            </w:r>
          </w:p>
          <w:p w:rsidR="00270737" w:rsidRPr="002A42E6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− применения актов корпоративного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законодательства;</w:t>
            </w:r>
          </w:p>
          <w:p w:rsidR="00270737" w:rsidRPr="002A42E6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 xml:space="preserve">− сотрудничества с 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предполагаемыми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контрагентами.</w:t>
            </w:r>
          </w:p>
          <w:p w:rsidR="00270737" w:rsidRPr="002A42E6" w:rsidRDefault="0057030A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−поиска, </w:t>
            </w:r>
            <w:r w:rsidR="00270737" w:rsidRPr="002A42E6">
              <w:rPr>
                <w:rFonts w:ascii="Times New Roman" w:eastAsia="Times New Roman" w:hAnsi="Times New Roman"/>
                <w:sz w:val="24"/>
                <w:szCs w:val="24"/>
              </w:rPr>
              <w:t>профессионального анализа и обобщения нормативных правовых и</w:t>
            </w:r>
            <w:r w:rsidR="002707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70737" w:rsidRPr="002A42E6">
              <w:rPr>
                <w:rFonts w:ascii="Times New Roman" w:eastAsia="Times New Roman" w:hAnsi="Times New Roman"/>
                <w:sz w:val="24"/>
                <w:szCs w:val="24"/>
              </w:rPr>
              <w:t xml:space="preserve">судебных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актов, в том числе в глобальных </w:t>
            </w:r>
            <w:r w:rsidR="00270737" w:rsidRPr="002A42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компьютерных сетях в области корпоративного</w:t>
            </w:r>
            <w:r w:rsidR="0027073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70737" w:rsidRPr="002A42E6">
              <w:rPr>
                <w:rFonts w:ascii="Times New Roman" w:eastAsia="Times New Roman" w:hAnsi="Times New Roman"/>
                <w:sz w:val="24"/>
                <w:szCs w:val="24"/>
              </w:rPr>
              <w:t>права;</w:t>
            </w:r>
          </w:p>
          <w:p w:rsidR="00270737" w:rsidRPr="002A42E6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− разрабатывать проекты юридических документов</w:t>
            </w:r>
          </w:p>
          <w:p w:rsidR="00270737" w:rsidRPr="002A42E6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−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разработки и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осуществлени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я первичной правовой экспертизы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документов для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A42E6">
              <w:rPr>
                <w:rFonts w:ascii="Times New Roman" w:eastAsia="Times New Roman" w:hAnsi="Times New Roman"/>
                <w:sz w:val="24"/>
                <w:szCs w:val="24"/>
              </w:rPr>
              <w:t>организаций и физических лиц</w:t>
            </w:r>
          </w:p>
        </w:tc>
        <w:tc>
          <w:tcPr>
            <w:tcW w:w="3544" w:type="dxa"/>
          </w:tcPr>
          <w:p w:rsidR="00270737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оформлению и регистрации договоров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и особенности право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вого регулирования уголовных, гражданских, семейных, административных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отношений;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 ключевые понятия, институты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принципы адвокатуры,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нотариата, 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− юридическую терминологию в сфере 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адвокатуры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нотариата;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суть элементов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наследственного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договора, соотношение норм закона и условий договора;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 порядок реализации свободы договора;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 особенности преддоговорных отношений и преддоговорной ответственности;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− специфи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 заключения договоров в сфере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предпринимательской деятельности;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определения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существенных условий договора;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 основания и порядок измен</w:t>
            </w:r>
            <w:r w:rsidR="005703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ения и расторжения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договоров;</w:t>
            </w:r>
          </w:p>
          <w:p w:rsidR="00270737" w:rsidRPr="00D74DF0" w:rsidRDefault="00270737" w:rsidP="009D3DE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−особенности регулирования отношений, возникающих из разных видов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договоров;</w:t>
            </w:r>
          </w:p>
          <w:p w:rsidR="00270737" w:rsidRDefault="00270737" w:rsidP="00B8368F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>−особен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осуществления защиты </w:t>
            </w:r>
            <w:r w:rsidRPr="00D74D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субъективных прав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942" w:type="dxa"/>
          </w:tcPr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-а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нализировать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судебную  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и правоприменительную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практику в сфере  адвокатской, нотариальной деятельности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−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квалифицированно применять, толковать и комментировать нормативные правовые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нормы, регулирующие различные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 xml:space="preserve">правоотношения; 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−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свободно ориентирова</w:t>
            </w:r>
            <w:r w:rsidR="0057030A">
              <w:rPr>
                <w:rFonts w:ascii="Times New Roman" w:eastAsia="Times New Roman" w:hAnsi="Times New Roman"/>
                <w:sz w:val="24"/>
                <w:szCs w:val="24"/>
              </w:rPr>
              <w:t xml:space="preserve">ться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действующем 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законодательстве; 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−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оперировать юридическими поняти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ями и категориями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−</w:t>
            </w: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осуществлять профессиональное толкование норм права; </w:t>
            </w:r>
          </w:p>
          <w:p w:rsidR="00270737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− применять нормы права для решения задач в профессиональной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270737" w:rsidRPr="00D74DF0" w:rsidRDefault="00270737" w:rsidP="009D3D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4DF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70737" w:rsidRDefault="00270737" w:rsidP="0082451D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451D" w:rsidRDefault="0082451D" w:rsidP="0082451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57030A" w:rsidRPr="00864278" w:rsidRDefault="0057030A" w:rsidP="0057030A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864278">
        <w:rPr>
          <w:rFonts w:ascii="Times New Roman" w:hAnsi="Times New Roman"/>
          <w:b/>
          <w:sz w:val="24"/>
          <w:szCs w:val="24"/>
        </w:rPr>
        <w:t xml:space="preserve">.3.  Количество часов на освоение программы </w:t>
      </w:r>
      <w:r>
        <w:rPr>
          <w:rFonts w:ascii="Times New Roman" w:hAnsi="Times New Roman"/>
          <w:b/>
          <w:sz w:val="24"/>
          <w:szCs w:val="24"/>
        </w:rPr>
        <w:t>учебной практики</w:t>
      </w:r>
      <w:r w:rsidRPr="00864278">
        <w:rPr>
          <w:rFonts w:ascii="Times New Roman" w:hAnsi="Times New Roman"/>
          <w:b/>
          <w:sz w:val="24"/>
          <w:szCs w:val="24"/>
        </w:rPr>
        <w:t>:</w:t>
      </w:r>
    </w:p>
    <w:p w:rsidR="0057030A" w:rsidRDefault="0057030A" w:rsidP="005703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57030A" w:rsidRDefault="0057030A" w:rsidP="005703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Всего </w:t>
      </w:r>
      <w:r w:rsidR="00B8368F">
        <w:rPr>
          <w:rFonts w:ascii="Times New Roman" w:hAnsi="Times New Roman" w:cs="Times New Roman"/>
          <w:color w:val="000000"/>
          <w:sz w:val="24"/>
        </w:rPr>
        <w:t xml:space="preserve">36 </w:t>
      </w:r>
      <w:r w:rsidRPr="0057030A">
        <w:rPr>
          <w:rFonts w:ascii="Times New Roman" w:hAnsi="Times New Roman" w:cs="Times New Roman"/>
          <w:color w:val="000000"/>
          <w:sz w:val="24"/>
        </w:rPr>
        <w:t>ч</w:t>
      </w:r>
      <w:r>
        <w:rPr>
          <w:rFonts w:ascii="Times New Roman" w:hAnsi="Times New Roman" w:cs="Times New Roman"/>
          <w:color w:val="000000"/>
          <w:sz w:val="24"/>
        </w:rPr>
        <w:t>ас.</w:t>
      </w:r>
      <w:r w:rsidR="00B8368F">
        <w:rPr>
          <w:rFonts w:ascii="Times New Roman" w:hAnsi="Times New Roman" w:cs="Times New Roman"/>
          <w:color w:val="000000"/>
          <w:sz w:val="24"/>
        </w:rPr>
        <w:t xml:space="preserve"> (1</w:t>
      </w:r>
      <w:r w:rsidR="00C6189A">
        <w:rPr>
          <w:rFonts w:ascii="Times New Roman" w:hAnsi="Times New Roman" w:cs="Times New Roman"/>
          <w:color w:val="000000"/>
          <w:sz w:val="24"/>
        </w:rPr>
        <w:t xml:space="preserve"> недел</w:t>
      </w:r>
      <w:r w:rsidR="00B8368F">
        <w:rPr>
          <w:rFonts w:ascii="Times New Roman" w:hAnsi="Times New Roman" w:cs="Times New Roman"/>
          <w:color w:val="000000"/>
          <w:sz w:val="24"/>
        </w:rPr>
        <w:t>я</w:t>
      </w:r>
      <w:r w:rsidR="00C6189A">
        <w:rPr>
          <w:rFonts w:ascii="Times New Roman" w:hAnsi="Times New Roman" w:cs="Times New Roman"/>
          <w:color w:val="000000"/>
          <w:sz w:val="24"/>
        </w:rPr>
        <w:t>)</w:t>
      </w:r>
    </w:p>
    <w:p w:rsidR="00C6189A" w:rsidRDefault="00C6189A" w:rsidP="005703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C6189A" w:rsidRDefault="00C6189A" w:rsidP="00C6189A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2.4 Место проведения практики</w:t>
      </w:r>
    </w:p>
    <w:p w:rsidR="00C6189A" w:rsidRDefault="00C6189A" w:rsidP="00C6189A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Учебная практика проводится на базе колледжа под руководством преподавателей  колледжа.</w:t>
      </w:r>
    </w:p>
    <w:p w:rsidR="00C6189A" w:rsidRDefault="00C6189A" w:rsidP="00C6189A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82451D" w:rsidRDefault="0082451D" w:rsidP="0082451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82451D">
          <w:head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</w:p>
    <w:p w:rsidR="00C6189A" w:rsidRDefault="00C6189A" w:rsidP="00C6189A">
      <w:pPr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3.</w:t>
      </w:r>
      <w:r w:rsidRPr="005772F1">
        <w:rPr>
          <w:rFonts w:ascii="Times New Roman" w:hAnsi="Times New Roman" w:cs="Times New Roman"/>
          <w:b/>
          <w:bCs/>
          <w:color w:val="000000"/>
          <w:sz w:val="24"/>
        </w:rPr>
        <w:t>ТЕМАТИЧЕС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КИЙ ПЛАН И СОДЕРЖАНИЕ ПРОГРАММЫ </w:t>
      </w:r>
      <w:r w:rsidRPr="005772F1">
        <w:rPr>
          <w:rFonts w:ascii="Times New Roman" w:hAnsi="Times New Roman" w:cs="Times New Roman"/>
          <w:b/>
          <w:bCs/>
          <w:color w:val="000000"/>
          <w:sz w:val="24"/>
        </w:rPr>
        <w:t>ПРОИЗВОДСТВЕННОЙ ПРАКТИКИ</w:t>
      </w:r>
    </w:p>
    <w:p w:rsidR="00C6189A" w:rsidRDefault="00C6189A" w:rsidP="00C6189A">
      <w:pPr>
        <w:pStyle w:val="aa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210"/>
        <w:gridCol w:w="1703"/>
        <w:gridCol w:w="2549"/>
        <w:gridCol w:w="1635"/>
      </w:tblGrid>
      <w:tr w:rsidR="00C6189A" w:rsidRPr="0095398A" w:rsidTr="00B8368F">
        <w:trPr>
          <w:trHeight w:val="504"/>
        </w:trPr>
        <w:tc>
          <w:tcPr>
            <w:tcW w:w="909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099" w:type="pct"/>
            <w:shd w:val="clear" w:color="auto" w:fill="auto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576" w:type="pct"/>
            <w:shd w:val="clear" w:color="auto" w:fill="auto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D902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часов (недель)</w:t>
            </w:r>
          </w:p>
        </w:tc>
        <w:tc>
          <w:tcPr>
            <w:tcW w:w="862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, ПК, ЛР</w:t>
            </w:r>
          </w:p>
        </w:tc>
        <w:tc>
          <w:tcPr>
            <w:tcW w:w="554" w:type="pct"/>
          </w:tcPr>
          <w:p w:rsidR="00C6189A" w:rsidRDefault="00C6189A" w:rsidP="009D3DEB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Вид отчетности</w:t>
            </w:r>
          </w:p>
        </w:tc>
      </w:tr>
      <w:tr w:rsidR="00C6189A" w:rsidRPr="0095398A" w:rsidTr="00B8368F">
        <w:trPr>
          <w:trHeight w:val="390"/>
        </w:trPr>
        <w:tc>
          <w:tcPr>
            <w:tcW w:w="909" w:type="pct"/>
            <w:vAlign w:val="center"/>
          </w:tcPr>
          <w:p w:rsidR="00C6189A" w:rsidRPr="00D90221" w:rsidRDefault="00C6189A" w:rsidP="009D3DE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099" w:type="pct"/>
            <w:shd w:val="clear" w:color="auto" w:fill="auto"/>
            <w:vAlign w:val="center"/>
          </w:tcPr>
          <w:p w:rsidR="00C6189A" w:rsidRPr="00D90221" w:rsidRDefault="00C6189A" w:rsidP="009D3DE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62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6189A" w:rsidRPr="0095398A" w:rsidTr="00B8368F">
        <w:trPr>
          <w:trHeight w:val="390"/>
        </w:trPr>
        <w:tc>
          <w:tcPr>
            <w:tcW w:w="3009" w:type="pct"/>
            <w:gridSpan w:val="2"/>
            <w:vAlign w:val="center"/>
          </w:tcPr>
          <w:p w:rsidR="00C6189A" w:rsidRPr="00D90221" w:rsidRDefault="00C6189A" w:rsidP="009D3DE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ВСЕГО часов: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C6189A" w:rsidRPr="00D90221" w:rsidRDefault="00B8368F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862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" w:type="pct"/>
          </w:tcPr>
          <w:p w:rsidR="00C6189A" w:rsidRPr="00D90221" w:rsidRDefault="00C6189A" w:rsidP="009D3DEB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6189A" w:rsidRPr="0095398A" w:rsidTr="00B8368F">
        <w:trPr>
          <w:trHeight w:val="2025"/>
        </w:trPr>
        <w:tc>
          <w:tcPr>
            <w:tcW w:w="909" w:type="pct"/>
          </w:tcPr>
          <w:p w:rsidR="00C6189A" w:rsidRPr="0095398A" w:rsidRDefault="00C6189A" w:rsidP="009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521D">
              <w:rPr>
                <w:rStyle w:val="fontstyle01"/>
                <w:sz w:val="24"/>
                <w:szCs w:val="24"/>
              </w:rPr>
              <w:t>Подготовительный</w:t>
            </w:r>
            <w:r w:rsidRPr="0000521D">
              <w:rPr>
                <w:b/>
                <w:color w:val="000000"/>
                <w:sz w:val="24"/>
                <w:szCs w:val="24"/>
              </w:rPr>
              <w:br/>
            </w:r>
            <w:r w:rsidRPr="0000521D">
              <w:rPr>
                <w:rStyle w:val="fontstyle01"/>
                <w:sz w:val="24"/>
                <w:szCs w:val="24"/>
              </w:rPr>
              <w:t>этап</w:t>
            </w:r>
          </w:p>
        </w:tc>
        <w:tc>
          <w:tcPr>
            <w:tcW w:w="2099" w:type="pct"/>
            <w:shd w:val="clear" w:color="auto" w:fill="auto"/>
          </w:tcPr>
          <w:p w:rsidR="00C6189A" w:rsidRPr="0039199F" w:rsidRDefault="00C6189A" w:rsidP="00401A1B">
            <w:pPr>
              <w:rPr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Установочное собрание.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Инструктаж по охране труда,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технике безопасности, пожарной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безопасности; Знакомство с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правилами внутреннего распорядка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на базе прохождения практики.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Участие в решении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организационных вопросов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совместно с руководителем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практики.</w:t>
            </w:r>
          </w:p>
        </w:tc>
        <w:tc>
          <w:tcPr>
            <w:tcW w:w="576" w:type="pct"/>
            <w:shd w:val="clear" w:color="auto" w:fill="auto"/>
          </w:tcPr>
          <w:p w:rsidR="00C6189A" w:rsidRPr="0039199F" w:rsidRDefault="00B8368F" w:rsidP="009D3DE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pct"/>
          </w:tcPr>
          <w:p w:rsidR="0039199F" w:rsidRDefault="0039199F" w:rsidP="00401A1B">
            <w:pPr>
              <w:spacing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>
              <w:rPr>
                <w:rStyle w:val="fontstyle01"/>
                <w:b w:val="0"/>
                <w:sz w:val="24"/>
                <w:szCs w:val="24"/>
              </w:rPr>
              <w:t xml:space="preserve"> 01,</w:t>
            </w:r>
            <w:r w:rsidR="00401A1B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>ОК 02</w:t>
            </w:r>
            <w:r w:rsidR="00C6189A" w:rsidRPr="0039199F">
              <w:rPr>
                <w:rStyle w:val="fontstyle01"/>
                <w:b w:val="0"/>
                <w:sz w:val="24"/>
                <w:szCs w:val="24"/>
              </w:rPr>
              <w:t>,ОК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03, ОК</w:t>
            </w:r>
            <w:r w:rsidR="00C6189A" w:rsidRPr="0039199F">
              <w:rPr>
                <w:rStyle w:val="fontstyle01"/>
                <w:b w:val="0"/>
                <w:sz w:val="24"/>
                <w:szCs w:val="24"/>
              </w:rPr>
              <w:t xml:space="preserve"> 05,ОК 09, </w:t>
            </w: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ПК 3.1, ПК 3.2, </w:t>
            </w: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ПК 3</w:t>
            </w:r>
            <w:r w:rsidR="00C6189A" w:rsidRPr="0039199F">
              <w:rPr>
                <w:rStyle w:val="fontstyle01"/>
                <w:b w:val="0"/>
                <w:sz w:val="24"/>
                <w:szCs w:val="24"/>
              </w:rPr>
              <w:t xml:space="preserve">.3,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ПК 3.4, </w:t>
            </w:r>
          </w:p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ПК 3.5,</w:t>
            </w:r>
          </w:p>
          <w:p w:rsidR="00401A1B" w:rsidRDefault="00401A1B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  <w:p w:rsidR="00C6189A" w:rsidRPr="0039199F" w:rsidRDefault="00C6189A" w:rsidP="00401A1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ЛР 1-4, 9, 11, 16, 22, 36</w:t>
            </w:r>
          </w:p>
        </w:tc>
        <w:tc>
          <w:tcPr>
            <w:tcW w:w="554" w:type="pct"/>
          </w:tcPr>
          <w:p w:rsidR="00C6189A" w:rsidRPr="00C253EF" w:rsidRDefault="00C6189A" w:rsidP="009D3DE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C6189A" w:rsidRPr="0095398A" w:rsidTr="00B8368F">
        <w:trPr>
          <w:trHeight w:val="390"/>
        </w:trPr>
        <w:tc>
          <w:tcPr>
            <w:tcW w:w="909" w:type="pct"/>
          </w:tcPr>
          <w:p w:rsidR="00C6189A" w:rsidRPr="0039199F" w:rsidRDefault="00C6189A" w:rsidP="00401A1B">
            <w:pPr>
              <w:spacing w:after="0"/>
              <w:jc w:val="both"/>
              <w:rPr>
                <w:rStyle w:val="fontstyle01"/>
                <w:rFonts w:ascii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00521D">
              <w:rPr>
                <w:rStyle w:val="fontstyle01"/>
                <w:sz w:val="24"/>
                <w:szCs w:val="24"/>
              </w:rPr>
              <w:t>Исследователь</w:t>
            </w:r>
            <w:r>
              <w:rPr>
                <w:rStyle w:val="fontstyle01"/>
                <w:sz w:val="24"/>
                <w:szCs w:val="24"/>
              </w:rPr>
              <w:t>ск</w:t>
            </w:r>
            <w:r w:rsidRPr="0000521D">
              <w:rPr>
                <w:rStyle w:val="fontstyle01"/>
                <w:sz w:val="24"/>
                <w:szCs w:val="24"/>
              </w:rPr>
              <w:t>ий эта</w:t>
            </w:r>
            <w:r w:rsidR="0039199F">
              <w:rPr>
                <w:rStyle w:val="fontstyle01"/>
                <w:sz w:val="24"/>
                <w:szCs w:val="24"/>
              </w:rPr>
              <w:t>п</w:t>
            </w:r>
          </w:p>
        </w:tc>
        <w:tc>
          <w:tcPr>
            <w:tcW w:w="2099" w:type="pct"/>
            <w:shd w:val="clear" w:color="auto" w:fill="auto"/>
          </w:tcPr>
          <w:p w:rsidR="00C6189A" w:rsidRPr="0039199F" w:rsidRDefault="00C6189A" w:rsidP="00401A1B">
            <w:pPr>
              <w:spacing w:after="0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Подготовка индивидуального плана выполнения программы практики. Изучение и анализ нормативных правовых актов федерального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уровня, исполнительных органов</w:t>
            </w:r>
            <w:r w:rsidRPr="0039199F">
              <w:rPr>
                <w:color w:val="000000"/>
                <w:sz w:val="24"/>
                <w:szCs w:val="24"/>
              </w:rPr>
              <w:br/>
            </w:r>
            <w:r w:rsidRPr="0039199F">
              <w:rPr>
                <w:rStyle w:val="fontstyle01"/>
                <w:b w:val="0"/>
                <w:sz w:val="24"/>
                <w:szCs w:val="24"/>
              </w:rPr>
              <w:t>власти, локальных актов, литературы,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пособий, рекомендаций по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предмету практики, (с учетом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специфики и направленности</w:t>
            </w:r>
            <w:r w:rsidRPr="0039199F"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практики).</w:t>
            </w:r>
          </w:p>
        </w:tc>
        <w:tc>
          <w:tcPr>
            <w:tcW w:w="576" w:type="pct"/>
            <w:shd w:val="clear" w:color="auto" w:fill="auto"/>
          </w:tcPr>
          <w:p w:rsidR="00C6189A" w:rsidRPr="0039199F" w:rsidRDefault="00B8368F" w:rsidP="00401A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pct"/>
          </w:tcPr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>
              <w:rPr>
                <w:rStyle w:val="fontstyle01"/>
                <w:b w:val="0"/>
                <w:sz w:val="24"/>
                <w:szCs w:val="24"/>
              </w:rPr>
              <w:t xml:space="preserve"> 01,ОК 02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,ОК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03, ОК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 05,ОК 09, </w:t>
            </w: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ПК 3.1, ПК 3.2, </w:t>
            </w:r>
          </w:p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ПК 3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.3,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ПК 3.4, ПК 3.5,</w:t>
            </w:r>
          </w:p>
          <w:p w:rsidR="00C6189A" w:rsidRPr="0039199F" w:rsidRDefault="00C6189A" w:rsidP="00401A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ЛР 1-4, 9, 11, 16, 22, 36</w:t>
            </w:r>
          </w:p>
        </w:tc>
        <w:tc>
          <w:tcPr>
            <w:tcW w:w="554" w:type="pct"/>
          </w:tcPr>
          <w:p w:rsidR="00C6189A" w:rsidRPr="00C253EF" w:rsidRDefault="00C6189A" w:rsidP="00401A1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C6189A" w:rsidRPr="0095398A" w:rsidTr="00B8368F">
        <w:trPr>
          <w:trHeight w:val="2964"/>
        </w:trPr>
        <w:tc>
          <w:tcPr>
            <w:tcW w:w="909" w:type="pct"/>
          </w:tcPr>
          <w:p w:rsidR="00C6189A" w:rsidRPr="00E55114" w:rsidRDefault="00C6189A" w:rsidP="00401A1B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5114">
              <w:rPr>
                <w:rStyle w:val="fontstyle01"/>
                <w:sz w:val="24"/>
                <w:szCs w:val="24"/>
              </w:rPr>
              <w:lastRenderedPageBreak/>
              <w:t>Технологичес</w:t>
            </w:r>
            <w:r>
              <w:rPr>
                <w:rStyle w:val="fontstyle01"/>
                <w:sz w:val="24"/>
                <w:szCs w:val="24"/>
              </w:rPr>
              <w:t>к</w:t>
            </w:r>
            <w:r w:rsidRPr="00E55114">
              <w:rPr>
                <w:rStyle w:val="fontstyle01"/>
                <w:sz w:val="24"/>
                <w:szCs w:val="24"/>
              </w:rPr>
              <w:t>ий</w:t>
            </w:r>
            <w:r>
              <w:rPr>
                <w:b/>
              </w:rPr>
              <w:t xml:space="preserve"> </w:t>
            </w:r>
            <w:r w:rsidRPr="00E55114">
              <w:rPr>
                <w:rStyle w:val="fontstyle01"/>
                <w:sz w:val="24"/>
                <w:szCs w:val="24"/>
              </w:rPr>
              <w:t>этап</w:t>
            </w:r>
          </w:p>
          <w:p w:rsidR="00C6189A" w:rsidRPr="0000521D" w:rsidRDefault="00C6189A" w:rsidP="00401A1B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099" w:type="pct"/>
            <w:shd w:val="clear" w:color="auto" w:fill="auto"/>
            <w:vAlign w:val="center"/>
          </w:tcPr>
          <w:p w:rsidR="00905131" w:rsidRDefault="00E97F40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="00C6189A"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Характеристика</w:t>
            </w:r>
            <w:r w:rsid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ФЗ </w:t>
            </w:r>
            <w:r w:rsidR="0039199F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«</w:t>
            </w:r>
            <w:r w:rsid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Об адвокатуре и адвокатской деятельности в РФ</w:t>
            </w:r>
            <w:r w:rsidR="0039199F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»</w:t>
            </w:r>
            <w:r w:rsid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от 31.05.2002 г. № 63-ФЗ</w:t>
            </w:r>
            <w:r w:rsid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.</w:t>
            </w:r>
            <w:r w:rsid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Знание: 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-делопроизводства в адвокатских образованиях, 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-требований к  оформлению реквизитов документов, организацию документооборота в адвокатских образованиях и основных видов документации (</w:t>
            </w:r>
            <w:r>
              <w:rPr>
                <w:rFonts w:ascii="Arial" w:hAnsi="Arial" w:cs="Arial"/>
                <w:color w:val="1D1B19"/>
                <w:shd w:val="clear" w:color="auto" w:fill="FFFFFF"/>
              </w:rPr>
              <w:t>д</w:t>
            </w:r>
            <w:r w:rsidRP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окументы, поступающие из других организаций (входящие);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документы, отправляемые в другие организации (исходящие);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документы, создаваемые в адвокатском образовании и используемые внутри адвокатского образования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),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- регистрации   документов,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- контроля и сроков исполнения документов,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 </w:t>
            </w:r>
            <w:r w:rsidRPr="00905131">
              <w:rPr>
                <w:rFonts w:ascii="Arial" w:hAnsi="Arial" w:cs="Arial"/>
                <w:color w:val="1D1B19"/>
                <w:shd w:val="clear" w:color="auto" w:fill="FFFFFF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номенклатуру </w:t>
            </w:r>
            <w:r w:rsidRPr="0090513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и формирование дел адвокатского образования</w:t>
            </w:r>
          </w:p>
          <w:p w:rsidR="00905131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-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ведения адвокатского производства.</w:t>
            </w:r>
          </w:p>
          <w:p w:rsidR="00C6189A" w:rsidRDefault="00C6189A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Решение практических ситуаций по темам курса. Определение подведомственности различных категорий</w:t>
            </w:r>
            <w:r w:rsidRPr="0039199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юридических </w:t>
            </w: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споров. Составление проектов 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гражданско-правовых </w:t>
            </w: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договора, процессуальных документов (заявлений, исковых заявлений)  по 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различным видам юридических споров</w:t>
            </w: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.</w:t>
            </w:r>
          </w:p>
          <w:p w:rsidR="00905131" w:rsidRPr="0039199F" w:rsidRDefault="00905131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</w:t>
            </w:r>
            <w:r w:rsidR="00E97F40"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Характеристика</w:t>
            </w:r>
            <w:r w:rsidR="00E97F4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Основ законодательства РФ о нотариате, утв. ВС РФ 11.02.1993 г. № 4462-1.</w:t>
            </w:r>
          </w:p>
          <w:p w:rsidR="00EB5F26" w:rsidRDefault="00C6189A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</w:t>
            </w:r>
            <w:r w:rsid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Знание: </w:t>
            </w:r>
          </w:p>
          <w:p w:rsidR="00EB5F26" w:rsidRDefault="00EB5F26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-делопроизводства в нотариальной конторе,</w:t>
            </w:r>
          </w:p>
          <w:p w:rsidR="009D3DEB" w:rsidRDefault="00EB5F26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 основных положений </w:t>
            </w:r>
            <w:r w:rsidRPr="00EB5F26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егламента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совершения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нотариусами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нотариальных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действий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устанавливающего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объем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информации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,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необходимой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нотариусу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для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совершения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нотариальных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действий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,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и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способ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ее</w:t>
            </w:r>
            <w:r w:rsidRPr="00EB5F2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EB5F2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</w:rPr>
              <w:t>фиксирования</w:t>
            </w:r>
            <w:r w:rsidR="009D3DE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.</w:t>
            </w:r>
          </w:p>
          <w:p w:rsidR="009D3DEB" w:rsidRDefault="009D3DEB" w:rsidP="00401A1B">
            <w:pPr>
              <w:spacing w:after="0" w:line="240" w:lineRule="auto"/>
              <w:jc w:val="both"/>
              <w:rPr>
                <w:rFonts w:ascii="Arial" w:hAnsi="Arial" w:cs="Arial"/>
                <w:color w:val="444444"/>
                <w:shd w:val="clear" w:color="auto" w:fill="FFFFFF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 Составление проектов документов: </w:t>
            </w:r>
            <w:r w:rsidRPr="009D3DEB"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</w:p>
          <w:p w:rsidR="009D3DEB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-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з</w:t>
            </w:r>
            <w:r w:rsidRPr="009D3DE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апросы о правовой помощи по вопросам, связанным с </w:t>
            </w:r>
            <w:r w:rsidRPr="009D3DE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lastRenderedPageBreak/>
              <w:t>нотариальной деятельностью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, </w:t>
            </w:r>
          </w:p>
          <w:p w:rsidR="00EB5F26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 постановление об отказе в совершении нотариальных действий, </w:t>
            </w:r>
          </w:p>
          <w:p w:rsidR="009D3DEB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 </w:t>
            </w:r>
            <w:r w:rsidRPr="009D3DEB">
              <w:rPr>
                <w:rFonts w:ascii="Arial" w:hAnsi="Arial" w:cs="Arial"/>
                <w:b/>
                <w:bCs/>
                <w:color w:val="444444"/>
                <w:shd w:val="clear" w:color="auto" w:fill="FFFFFF"/>
              </w:rPr>
              <w:t xml:space="preserve"> </w:t>
            </w:r>
            <w:r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извещение о вскрытии закрытого завещания</w:t>
            </w: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,</w:t>
            </w:r>
          </w:p>
          <w:p w:rsidR="009D3DEB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- доверенностей,</w:t>
            </w:r>
          </w:p>
          <w:p w:rsidR="00B974FD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- завещаний, наследственного договора,</w:t>
            </w:r>
          </w:p>
          <w:p w:rsidR="009D3DEB" w:rsidRPr="009D3DEB" w:rsidRDefault="00B974FD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- з</w:t>
            </w:r>
            <w:r w:rsidR="009D3DEB"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аявление о принятии наследства и об отказе от него,</w:t>
            </w:r>
          </w:p>
          <w:p w:rsidR="00B974FD" w:rsidRPr="00B974FD" w:rsidRDefault="009D3DEB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</w:pPr>
            <w:r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с</w:t>
            </w:r>
            <w:r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огласие на выезд ребенка</w:t>
            </w:r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 xml:space="preserve">на продажу приобретенной в период </w:t>
            </w:r>
            <w:proofErr w:type="gramStart"/>
            <w:r w:rsidRPr="009D3DEB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брака квартиры</w:t>
            </w:r>
            <w:proofErr w:type="gramEnd"/>
            <w:r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B974FD">
              <w:t xml:space="preserve"> </w:t>
            </w:r>
            <w:r w:rsidR="00B974FD" w:rsidRPr="00B974FD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на регистрацию в квартире</w:t>
            </w:r>
            <w:r w:rsidR="00B974FD">
              <w:rPr>
                <w:rFonts w:ascii="TimesNewRomanPSMT" w:eastAsia="Times New Roman" w:hAnsi="TimesNewRomanPSMT" w:cs="Times New Roman"/>
                <w:bCs/>
                <w:color w:val="000000"/>
                <w:sz w:val="24"/>
                <w:szCs w:val="24"/>
              </w:rPr>
              <w:t>.</w:t>
            </w:r>
          </w:p>
          <w:p w:rsidR="00C6189A" w:rsidRPr="0039199F" w:rsidRDefault="00B974FD" w:rsidP="00401A1B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   </w:t>
            </w:r>
            <w:r w:rsidR="00C6189A"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Характеристика ГК РФ как источника гражданского права. Решение практических ситуаций по темам курса. Определение подведо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мственности различных категорий </w:t>
            </w:r>
            <w:r w:rsidR="00C6189A" w:rsidRPr="003919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гражданско-правовых споров. Составление проектов договоров, процессуальных документов (заявлений, исковых заявлений в суд)  по гражданско-правовым спорам.</w:t>
            </w:r>
          </w:p>
        </w:tc>
        <w:tc>
          <w:tcPr>
            <w:tcW w:w="576" w:type="pct"/>
            <w:shd w:val="clear" w:color="auto" w:fill="auto"/>
          </w:tcPr>
          <w:p w:rsidR="00EB5F26" w:rsidRPr="0039199F" w:rsidRDefault="00EB5F26" w:rsidP="00401A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B5F26" w:rsidRPr="0039199F" w:rsidRDefault="00B8368F" w:rsidP="00401A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2" w:type="pct"/>
          </w:tcPr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>
              <w:rPr>
                <w:rStyle w:val="fontstyle01"/>
                <w:b w:val="0"/>
                <w:sz w:val="24"/>
                <w:szCs w:val="24"/>
              </w:rPr>
              <w:t xml:space="preserve"> 01,ОК 02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,ОК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03, ОК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 05,ОК 09, </w:t>
            </w:r>
          </w:p>
          <w:p w:rsidR="00401A1B" w:rsidRDefault="00401A1B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ПК 3.1, ПК 3.2, </w:t>
            </w: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ПК 3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.3,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ПК 3.4, </w:t>
            </w:r>
          </w:p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ПК 3.5,</w:t>
            </w:r>
          </w:p>
          <w:p w:rsidR="00401A1B" w:rsidRDefault="00401A1B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  <w:p w:rsidR="00C6189A" w:rsidRPr="0039199F" w:rsidRDefault="00C6189A" w:rsidP="00401A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 ЛР 1-4, 9, 11, 16, 22, 36</w:t>
            </w:r>
          </w:p>
        </w:tc>
        <w:tc>
          <w:tcPr>
            <w:tcW w:w="554" w:type="pct"/>
          </w:tcPr>
          <w:p w:rsidR="00C6189A" w:rsidRPr="00C253EF" w:rsidRDefault="00C6189A" w:rsidP="00401A1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C6189A" w:rsidRPr="0095398A" w:rsidTr="00B8368F">
        <w:trPr>
          <w:trHeight w:val="1901"/>
        </w:trPr>
        <w:tc>
          <w:tcPr>
            <w:tcW w:w="909" w:type="pct"/>
          </w:tcPr>
          <w:p w:rsidR="00C6189A" w:rsidRPr="00A45C37" w:rsidRDefault="00C6189A" w:rsidP="00401A1B">
            <w:pPr>
              <w:spacing w:after="0"/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sz w:val="24"/>
                <w:szCs w:val="24"/>
              </w:rPr>
              <w:lastRenderedPageBreak/>
              <w:t>Аналитический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sz w:val="24"/>
                <w:szCs w:val="24"/>
              </w:rPr>
              <w:t>этап</w:t>
            </w:r>
          </w:p>
          <w:p w:rsidR="00C6189A" w:rsidRPr="00A45C37" w:rsidRDefault="00C6189A" w:rsidP="00401A1B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099" w:type="pct"/>
            <w:shd w:val="clear" w:color="auto" w:fill="auto"/>
          </w:tcPr>
          <w:p w:rsidR="00C6189A" w:rsidRPr="0039199F" w:rsidRDefault="007E6C95" w:rsidP="00401A1B">
            <w:pPr>
              <w:spacing w:after="0"/>
              <w:jc w:val="both"/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Применение полученных на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практике знаний путем решения</w:t>
            </w:r>
            <w:r w:rsidRPr="0039199F">
              <w:rPr>
                <w:color w:val="000000"/>
                <w:sz w:val="24"/>
                <w:szCs w:val="24"/>
              </w:rPr>
              <w:br/>
            </w:r>
            <w:r w:rsidRPr="0039199F">
              <w:rPr>
                <w:rStyle w:val="fontstyle01"/>
                <w:b w:val="0"/>
                <w:sz w:val="24"/>
                <w:szCs w:val="24"/>
              </w:rPr>
              <w:t>соответствующих аналитических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задач.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Анализ полученных знаний и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данных. Составление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предварительного отчета по</w:t>
            </w:r>
            <w:r w:rsidRPr="0039199F">
              <w:rPr>
                <w:color w:val="000000"/>
                <w:sz w:val="24"/>
                <w:szCs w:val="24"/>
              </w:rPr>
              <w:br/>
            </w:r>
            <w:r w:rsidRPr="0039199F">
              <w:rPr>
                <w:rStyle w:val="fontstyle01"/>
                <w:b w:val="0"/>
                <w:sz w:val="24"/>
                <w:szCs w:val="24"/>
              </w:rPr>
              <w:t>практике.</w:t>
            </w:r>
          </w:p>
        </w:tc>
        <w:tc>
          <w:tcPr>
            <w:tcW w:w="576" w:type="pct"/>
            <w:shd w:val="clear" w:color="auto" w:fill="auto"/>
          </w:tcPr>
          <w:p w:rsidR="00C6189A" w:rsidRPr="0039199F" w:rsidRDefault="00B8368F" w:rsidP="00401A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" w:type="pct"/>
          </w:tcPr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>
              <w:rPr>
                <w:rStyle w:val="fontstyle01"/>
                <w:b w:val="0"/>
                <w:sz w:val="24"/>
                <w:szCs w:val="24"/>
              </w:rPr>
              <w:t xml:space="preserve"> 01,ОК 02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,ОК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03, ОК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 05,ОК 09, </w:t>
            </w:r>
          </w:p>
          <w:p w:rsidR="00401A1B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ПК 3.1, ПК 3.2, </w:t>
            </w:r>
            <w:r w:rsidR="00401A1B">
              <w:rPr>
                <w:rStyle w:val="fontstyle01"/>
                <w:b w:val="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>ПК 3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.3,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ПК 3.4,</w:t>
            </w:r>
          </w:p>
          <w:p w:rsidR="0039199F" w:rsidRDefault="0039199F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 ПК 3.5,</w:t>
            </w:r>
          </w:p>
          <w:p w:rsidR="00C6189A" w:rsidRPr="0039199F" w:rsidRDefault="00C6189A" w:rsidP="00401A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ЛР 1-4, 9, 11, 16, 22, 36</w:t>
            </w:r>
          </w:p>
        </w:tc>
        <w:tc>
          <w:tcPr>
            <w:tcW w:w="554" w:type="pct"/>
          </w:tcPr>
          <w:p w:rsidR="00C6189A" w:rsidRPr="00C253EF" w:rsidRDefault="00C6189A" w:rsidP="00401A1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C6189A" w:rsidRPr="0095398A" w:rsidTr="00B8368F">
        <w:trPr>
          <w:trHeight w:val="390"/>
        </w:trPr>
        <w:tc>
          <w:tcPr>
            <w:tcW w:w="909" w:type="pct"/>
          </w:tcPr>
          <w:p w:rsidR="00C6189A" w:rsidRPr="00A45C37" w:rsidRDefault="00C6189A" w:rsidP="009D3DEB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sz w:val="24"/>
                <w:szCs w:val="24"/>
              </w:rPr>
              <w:t>Завершающий этап</w:t>
            </w:r>
          </w:p>
          <w:p w:rsidR="00C6189A" w:rsidRPr="00A45C37" w:rsidRDefault="00C6189A" w:rsidP="009D3DEB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099" w:type="pct"/>
            <w:shd w:val="clear" w:color="auto" w:fill="auto"/>
            <w:vAlign w:val="bottom"/>
          </w:tcPr>
          <w:p w:rsidR="00C6189A" w:rsidRPr="0039199F" w:rsidRDefault="00C6189A" w:rsidP="009D3DEB">
            <w:pPr>
              <w:jc w:val="both"/>
              <w:rPr>
                <w:rStyle w:val="fontstyle01"/>
                <w:b w:val="0"/>
                <w:bCs w:val="0"/>
                <w:sz w:val="24"/>
                <w:szCs w:val="24"/>
              </w:rPr>
            </w:pPr>
            <w:r w:rsidRPr="0039199F">
              <w:rPr>
                <w:rStyle w:val="fontstyle01"/>
                <w:b w:val="0"/>
                <w:sz w:val="24"/>
                <w:szCs w:val="24"/>
              </w:rPr>
              <w:t>Обобщение результатов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исследования с детальным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разбором поставленных вопросов и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>задач, проблемами, возникшими в</w:t>
            </w:r>
            <w:r w:rsidRPr="0039199F">
              <w:rPr>
                <w:color w:val="000000"/>
                <w:sz w:val="24"/>
                <w:szCs w:val="24"/>
              </w:rPr>
              <w:t xml:space="preserve"> </w:t>
            </w:r>
            <w:r w:rsidRPr="0039199F">
              <w:rPr>
                <w:rStyle w:val="fontstyle01"/>
                <w:b w:val="0"/>
                <w:sz w:val="24"/>
                <w:szCs w:val="24"/>
              </w:rPr>
              <w:t xml:space="preserve">ходе их выполнения. Составление отчета по практике. </w:t>
            </w:r>
            <w:r w:rsidRPr="007E6C95">
              <w:rPr>
                <w:rStyle w:val="fontstyle01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576" w:type="pct"/>
            <w:shd w:val="clear" w:color="auto" w:fill="auto"/>
          </w:tcPr>
          <w:p w:rsidR="00C6189A" w:rsidRPr="0039199F" w:rsidRDefault="00B8368F" w:rsidP="009D3DE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pct"/>
          </w:tcPr>
          <w:p w:rsidR="00C6189A" w:rsidRPr="0039199F" w:rsidRDefault="00C6189A" w:rsidP="009D3DE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:rsidR="00C6189A" w:rsidRDefault="00C6189A" w:rsidP="009D3DE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189A" w:rsidRDefault="00C6189A" w:rsidP="00C6189A">
      <w:pPr>
        <w:sectPr w:rsidR="00C6189A" w:rsidSect="009D3DE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6189A" w:rsidRDefault="00C6189A" w:rsidP="00C6189A">
      <w:pPr>
        <w:rPr>
          <w:rFonts w:ascii="Times New Roman" w:hAnsi="Times New Roman" w:cs="Times New Roman"/>
          <w:b/>
          <w:bCs/>
          <w:color w:val="000000"/>
          <w:sz w:val="24"/>
        </w:rPr>
      </w:pPr>
    </w:p>
    <w:p w:rsidR="007E6C95" w:rsidRDefault="007E6C95" w:rsidP="007E6C95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4 УСЛОВИЯ РЕАЛИЗАЦИИ РАБОЧЕЙ ПРОГРАММЫ ПРОИЗВОДСТВЕННОЙ</w:t>
      </w:r>
      <w:r w:rsidRPr="002D6F59">
        <w:rPr>
          <w:b/>
          <w:bCs/>
          <w:color w:val="000000"/>
        </w:rPr>
        <w:br/>
      </w: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ПРАКТИКИ</w:t>
      </w:r>
    </w:p>
    <w:p w:rsid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4.1. Требования к материально-техническому обеспечению</w:t>
      </w:r>
    </w:p>
    <w:p w:rsidR="007E6C95" w:rsidRPr="009D1B4B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Программа УП</w:t>
      </w:r>
      <w:r w:rsidRPr="009D1B4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предполагает наличие учебного кабинета.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кабинета: количество посадочных мест в зависимости от наполняемости группы и технические средства обучения: мультимедийное оборудование.</w:t>
      </w:r>
    </w:p>
    <w:p w:rsidR="007E6C95" w:rsidRPr="009D1B4B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Наличие п</w:t>
      </w:r>
      <w:r w:rsidRPr="00F8031F">
        <w:rPr>
          <w:rFonts w:ascii="Times New Roman" w:hAnsi="Times New Roman" w:cs="Times New Roman"/>
          <w:color w:val="000000"/>
          <w:sz w:val="24"/>
        </w:rPr>
        <w:t>ерсо</w:t>
      </w:r>
      <w:r>
        <w:rPr>
          <w:rFonts w:ascii="Times New Roman" w:hAnsi="Times New Roman" w:cs="Times New Roman"/>
          <w:color w:val="000000"/>
          <w:sz w:val="24"/>
        </w:rPr>
        <w:t>нальных компьютеров</w:t>
      </w:r>
      <w:r w:rsidRPr="00F8031F">
        <w:rPr>
          <w:rFonts w:ascii="Times New Roman" w:hAnsi="Times New Roman" w:cs="Times New Roman"/>
          <w:color w:val="000000"/>
          <w:sz w:val="24"/>
        </w:rPr>
        <w:t>;</w:t>
      </w:r>
      <w:r>
        <w:rPr>
          <w:rFonts w:ascii="Times New Roman" w:hAnsi="Times New Roman" w:cs="Times New Roman"/>
          <w:color w:val="000000"/>
          <w:sz w:val="24"/>
        </w:rPr>
        <w:t xml:space="preserve"> средств</w:t>
      </w:r>
      <w:r w:rsidRPr="00F8031F">
        <w:rPr>
          <w:rFonts w:ascii="Times New Roman" w:hAnsi="Times New Roman" w:cs="Times New Roman"/>
          <w:color w:val="000000"/>
          <w:sz w:val="24"/>
        </w:rPr>
        <w:t xml:space="preserve"> доступа к Интернет</w:t>
      </w:r>
      <w:r>
        <w:rPr>
          <w:rFonts w:ascii="Times New Roman" w:hAnsi="Times New Roman" w:cs="Times New Roman"/>
          <w:color w:val="000000"/>
          <w:sz w:val="24"/>
        </w:rPr>
        <w:t>у</w:t>
      </w:r>
      <w:r w:rsidRPr="00F8031F">
        <w:rPr>
          <w:rFonts w:ascii="Times New Roman" w:hAnsi="Times New Roman" w:cs="Times New Roman"/>
          <w:color w:val="000000"/>
          <w:sz w:val="24"/>
        </w:rPr>
        <w:t>;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п</w:t>
      </w:r>
      <w:r w:rsidRPr="00F8031F">
        <w:rPr>
          <w:rFonts w:ascii="Times New Roman" w:hAnsi="Times New Roman" w:cs="Times New Roman"/>
          <w:color w:val="000000"/>
          <w:sz w:val="24"/>
        </w:rPr>
        <w:t>роектор.</w:t>
      </w:r>
    </w:p>
    <w:p w:rsidR="007E6C95" w:rsidRPr="009D1B4B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7E6C95" w:rsidRPr="009D1B4B" w:rsidRDefault="007E6C95" w:rsidP="007E6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E6C95" w:rsidRPr="009D1B4B" w:rsidRDefault="007E6C95" w:rsidP="00401A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47547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Pr="009D1B4B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Информационное обеспечение обучения</w:t>
      </w:r>
    </w:p>
    <w:p w:rsidR="007E6C95" w:rsidRPr="009D1B4B" w:rsidRDefault="007E6C95" w:rsidP="007E6C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6C95" w:rsidRPr="009D1B4B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Перечень рекомендуемых учебных изданий, Интернет-ресурсов,    </w:t>
      </w:r>
    </w:p>
    <w:p w:rsidR="007E6C95" w:rsidRPr="00994DC1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дополнительной литературы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Нормативные </w:t>
      </w:r>
      <w:r w:rsidRPr="00547547">
        <w:rPr>
          <w:rFonts w:ascii="Times New Roman" w:hAnsi="Times New Roman" w:cs="Times New Roman"/>
          <w:b/>
          <w:color w:val="000000"/>
          <w:sz w:val="24"/>
        </w:rPr>
        <w:t>правовые акты: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1. Конституция Российской Федерации (принята всенародным голосованием 12.12.1993)</w:t>
      </w:r>
      <w:r>
        <w:rPr>
          <w:rFonts w:ascii="Times New Roman" w:hAnsi="Times New Roman" w:cs="Times New Roman"/>
          <w:color w:val="000000"/>
          <w:sz w:val="24"/>
        </w:rPr>
        <w:t>. – М., 2024. – 48 с.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2. </w:t>
      </w:r>
      <w:r w:rsidRPr="00547547">
        <w:rPr>
          <w:rFonts w:ascii="Times New Roman" w:hAnsi="Times New Roman" w:cs="Times New Roman"/>
          <w:color w:val="000000"/>
          <w:sz w:val="24"/>
        </w:rPr>
        <w:t>Семей</w:t>
      </w:r>
      <w:r>
        <w:rPr>
          <w:rFonts w:ascii="Times New Roman" w:hAnsi="Times New Roman" w:cs="Times New Roman"/>
          <w:color w:val="000000"/>
          <w:sz w:val="24"/>
        </w:rPr>
        <w:t>ный кодекс Российской Федерации от 29.12.1995 № 223-ФЗ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– М., 2024. – 96 с.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3. Гражданский кодекс Российской Федерации (часть первая</w:t>
      </w:r>
      <w:r>
        <w:rPr>
          <w:rFonts w:ascii="Times New Roman" w:hAnsi="Times New Roman" w:cs="Times New Roman"/>
          <w:color w:val="000000"/>
          <w:sz w:val="24"/>
        </w:rPr>
        <w:t>, вторая, третья, четвертая). Москва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Юрайт. – 2024 . – 710 с.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4. </w:t>
      </w:r>
      <w:r w:rsidRPr="00547547">
        <w:rPr>
          <w:rFonts w:ascii="Times New Roman" w:hAnsi="Times New Roman" w:cs="Times New Roman"/>
          <w:color w:val="000000"/>
          <w:sz w:val="24"/>
        </w:rPr>
        <w:t>Уголовный кодекс Российской Федерации» от 13.06.1996 № 63-ФЗ</w:t>
      </w:r>
      <w:r>
        <w:rPr>
          <w:rFonts w:ascii="Times New Roman" w:hAnsi="Times New Roman" w:cs="Times New Roman"/>
          <w:color w:val="000000"/>
          <w:sz w:val="24"/>
        </w:rPr>
        <w:t>. -  Москва, 2024. – 270 с.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Жилищный кодекс РФ. – Москва, 2024. – 195 с.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</w:t>
      </w:r>
      <w:r w:rsidRPr="00547547">
        <w:rPr>
          <w:rFonts w:ascii="Times New Roman" w:hAnsi="Times New Roman" w:cs="Times New Roman"/>
          <w:color w:val="000000"/>
          <w:sz w:val="24"/>
        </w:rPr>
        <w:t>. Гражданский процессуальный кодекс Росси</w:t>
      </w:r>
      <w:r>
        <w:rPr>
          <w:rFonts w:ascii="Times New Roman" w:hAnsi="Times New Roman" w:cs="Times New Roman"/>
          <w:color w:val="000000"/>
          <w:sz w:val="24"/>
        </w:rPr>
        <w:t>йской Федерации от 14.11.2002. – Москва, 2024. - 213 с.</w:t>
      </w:r>
    </w:p>
    <w:p w:rsidR="007E6C95" w:rsidRP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NewRomanPSMT" w:eastAsia="Times New Roman" w:hAnsi="TimesNewRomanPSMT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Федеральный закон  </w:t>
      </w:r>
      <w:r>
        <w:rPr>
          <w:rFonts w:ascii="TimesNewRomanPSMT" w:eastAsia="Times New Roman" w:hAnsi="TimesNewRomanPSMT" w:cs="Times New Roman" w:hint="eastAsia"/>
          <w:color w:val="000000"/>
          <w:sz w:val="24"/>
          <w:szCs w:val="24"/>
        </w:rPr>
        <w:t>«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>Об адвокатуре и адвокатской деятельности в РФ</w:t>
      </w:r>
      <w:r>
        <w:rPr>
          <w:rFonts w:ascii="TimesNewRomanPSMT" w:eastAsia="Times New Roman" w:hAnsi="TimesNewRomanPSMT" w:cs="Times New Roman" w:hint="eastAsia"/>
          <w:color w:val="000000"/>
          <w:sz w:val="24"/>
          <w:szCs w:val="24"/>
        </w:rPr>
        <w:t>»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от 31.05.2002 г. № 63-ФЗ // </w:t>
      </w:r>
      <w:hyperlink r:id="rId9" w:history="1"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pravo</w:t>
        </w:r>
        <w:proofErr w:type="spellEnd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gov</w:t>
        </w:r>
        <w:proofErr w:type="spellEnd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7E6C95" w:rsidRPr="00C775D6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NewRomanPSMT" w:eastAsia="Times New Roman" w:hAnsi="TimesNewRomanPSMT" w:cs="Times New Roman"/>
          <w:sz w:val="24"/>
          <w:szCs w:val="24"/>
        </w:rPr>
      </w:pPr>
      <w:r w:rsidRPr="007E6C95">
        <w:rPr>
          <w:rFonts w:ascii="TimesNewRomanPSMT" w:eastAsia="Times New Roman" w:hAnsi="TimesNewRomanPSMT" w:cs="Times New Roman"/>
          <w:color w:val="000000"/>
          <w:sz w:val="24"/>
          <w:szCs w:val="24"/>
        </w:rPr>
        <w:t>7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. Основ законодательства РФ о нотариате, утв. ВС РФ 11.02.1993 г. № 4462-1 // </w:t>
      </w:r>
      <w:hyperlink r:id="rId10" w:history="1"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pravo</w:t>
        </w:r>
        <w:proofErr w:type="spellEnd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gov</w:t>
        </w:r>
        <w:proofErr w:type="spellEnd"/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</w:rPr>
          <w:t>.</w:t>
        </w:r>
        <w:r w:rsidRPr="007E6C95">
          <w:rPr>
            <w:rStyle w:val="a3"/>
            <w:rFonts w:ascii="TimesNewRomanPSMT" w:eastAsia="Times New Roman" w:hAnsi="TimesNewRomanPSMT" w:cs="Times New Roman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7</w:t>
      </w:r>
      <w:r w:rsidRPr="00547547">
        <w:rPr>
          <w:rFonts w:ascii="Times New Roman" w:hAnsi="Times New Roman" w:cs="Times New Roman"/>
          <w:color w:val="000000"/>
          <w:sz w:val="24"/>
        </w:rPr>
        <w:t>. Федеральный закон от 29.12.2006 № 256-ФЗ «О дополнительных мерах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государственной подд</w:t>
      </w:r>
      <w:r>
        <w:rPr>
          <w:rFonts w:ascii="Times New Roman" w:hAnsi="Times New Roman" w:cs="Times New Roman"/>
          <w:color w:val="000000"/>
          <w:sz w:val="24"/>
        </w:rPr>
        <w:t xml:space="preserve">ержки семей, имеющих детей» // Собрание законодательства РФ.- 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2007 - 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 № 1 (1</w:t>
      </w:r>
      <w:r>
        <w:rPr>
          <w:rFonts w:ascii="Times New Roman" w:hAnsi="Times New Roman" w:cs="Times New Roman"/>
          <w:color w:val="000000"/>
          <w:sz w:val="24"/>
        </w:rPr>
        <w:t xml:space="preserve"> ч.). -  С</w:t>
      </w:r>
      <w:r w:rsidRPr="00547547">
        <w:rPr>
          <w:rFonts w:ascii="Times New Roman" w:hAnsi="Times New Roman" w:cs="Times New Roman"/>
          <w:color w:val="000000"/>
          <w:sz w:val="24"/>
        </w:rPr>
        <w:t>т. 19.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8</w:t>
      </w:r>
      <w:r w:rsidRPr="00547547">
        <w:rPr>
          <w:rFonts w:ascii="Times New Roman" w:hAnsi="Times New Roman" w:cs="Times New Roman"/>
          <w:color w:val="000000"/>
          <w:sz w:val="24"/>
        </w:rPr>
        <w:t>. Федеральный закон от 15.11.1997 № 143-ФЗ «Об актах гражданского состояния» //</w:t>
      </w:r>
      <w:r w:rsidRPr="0054754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Собрание законодательства РФ. – 1997. - № 47.-  С</w:t>
      </w:r>
      <w:r w:rsidRPr="00547547">
        <w:rPr>
          <w:rFonts w:ascii="Times New Roman" w:hAnsi="Times New Roman" w:cs="Times New Roman"/>
          <w:color w:val="000000"/>
          <w:sz w:val="24"/>
        </w:rPr>
        <w:t>т. 5340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 w:rsidRPr="0037152D">
        <w:rPr>
          <w:rFonts w:ascii="Times New Roman" w:hAnsi="Times New Roman" w:cs="Times New Roman"/>
          <w:color w:val="000000"/>
          <w:sz w:val="24"/>
        </w:rPr>
        <w:t>10. Федеральный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 закон от 24.07.1998 № 124-ФЗ «Об основных гарантиях прав ребенка в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Российской Федерации» // «Собрание законодательства РФ», 03.08.1998, № 31, ст. 3802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11. Федеральный закон от 21.12.1996 № 159-ФЗ «О дополнительных гарантиях по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социальной поддержке детей-сирот и детей, оставшихся без попечения родителей» // «Собрание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законодательства РФ», 23.12.1996, № 52, ст. 5880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</w:rPr>
      </w:pPr>
      <w:r w:rsidRPr="00547547">
        <w:rPr>
          <w:rFonts w:ascii="Times New Roman" w:hAnsi="Times New Roman" w:cs="Times New Roman"/>
          <w:color w:val="000000"/>
          <w:sz w:val="24"/>
        </w:rPr>
        <w:t>12. Федеральный закон от 24.04.2008 № 48-ФЗ «Об опеке и попечительстве» // «Собрание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законодательства РФ», 28.04.2008, № 17, ст. 1755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13. Федеральный закон от 16.04.2001 № 44-ФЗ «О государственном банке данных о детях,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оставшихся без попечения родителей» // «Собрание законодательства РФ», 23.04.2001, № 17, ст.1643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47547">
        <w:rPr>
          <w:rFonts w:ascii="Times New Roman" w:hAnsi="Times New Roman" w:cs="Times New Roman"/>
          <w:color w:val="000000"/>
          <w:sz w:val="24"/>
        </w:rPr>
        <w:t>14. Указ Президента РФ от 28.12.2012 № 1688 «О некоторых мерах по реализации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государственной политики в сфере защиты детей-сирот и детей, оставшихся без попечения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родителей» // «Собрание законодательства РФ», 31.12.2012, № 53 (ч. 2), ст. 7860</w:t>
      </w: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lastRenderedPageBreak/>
        <w:t>15. Указ Президента РФ от 26.03.2008 № 404 «О создании фонда поддержки детей,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 xml:space="preserve">находящихся в трудной жизненной ситуации» // </w:t>
      </w:r>
      <w:r>
        <w:rPr>
          <w:rFonts w:ascii="Times New Roman" w:hAnsi="Times New Roman" w:cs="Times New Roman"/>
          <w:color w:val="000000"/>
          <w:sz w:val="24"/>
        </w:rPr>
        <w:t xml:space="preserve">«Собрание законодательства РФ», </w:t>
      </w:r>
      <w:r w:rsidRPr="00547547">
        <w:rPr>
          <w:rFonts w:ascii="Times New Roman" w:hAnsi="Times New Roman" w:cs="Times New Roman"/>
          <w:color w:val="000000"/>
          <w:sz w:val="24"/>
        </w:rPr>
        <w:t>31.03.2008, №</w:t>
      </w:r>
      <w:r>
        <w:rPr>
          <w:color w:val="000000"/>
        </w:rPr>
        <w:t xml:space="preserve"> </w:t>
      </w:r>
      <w:r w:rsidRPr="00547547">
        <w:rPr>
          <w:rFonts w:ascii="Times New Roman" w:hAnsi="Times New Roman" w:cs="Times New Roman"/>
          <w:color w:val="000000"/>
          <w:sz w:val="24"/>
        </w:rPr>
        <w:t>13, ст. 1254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16. Трудовой кодекс РФ.- М.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Юрист. – 2024. – 251 с.</w:t>
      </w:r>
    </w:p>
    <w:p w:rsidR="007E6C95" w:rsidRPr="005B0803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17.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ФЗ от 24 июля </w:t>
      </w:r>
      <w:smartTag w:uri="urn:schemas-microsoft-com:office:smarttags" w:element="metricconverter">
        <w:smartTagPr>
          <w:attr w:name="ProductID" w:val="1998 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1998 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N 125-ФЗ «</w:t>
      </w:r>
      <w:r w:rsidRPr="005B0803">
        <w:rPr>
          <w:rFonts w:ascii="Times New Roman" w:hAnsi="Times New Roman" w:cs="Times New Roman"/>
          <w:bCs/>
          <w:sz w:val="24"/>
          <w:szCs w:val="24"/>
        </w:rPr>
        <w:t>Об обязательном социальном страховании от несчастных случаев на производстве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профессиональных заболеваний»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E6C95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 xml:space="preserve">18. </w:t>
      </w:r>
      <w:r w:rsidRPr="005B0803">
        <w:rPr>
          <w:rFonts w:ascii="Times New Roman" w:hAnsi="Times New Roman" w:cs="Times New Roman"/>
          <w:sz w:val="24"/>
          <w:szCs w:val="24"/>
        </w:rPr>
        <w:t>Закон РФ «О государственных гарантиях и компенсациях для лиц, работающих и    проживаю</w:t>
      </w:r>
      <w:r w:rsidRPr="005B0803">
        <w:rPr>
          <w:rFonts w:ascii="Times New Roman" w:hAnsi="Times New Roman" w:cs="Times New Roman"/>
          <w:sz w:val="24"/>
          <w:szCs w:val="24"/>
        </w:rPr>
        <w:softHyphen/>
        <w:t xml:space="preserve">щих   в    районах    Крайнего    Севера   и   приравненным  к   ним местностях» от 19.02.1993г. № 4520-1 </w:t>
      </w:r>
    </w:p>
    <w:p w:rsidR="007E6C95" w:rsidRPr="005B0803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5B0803">
        <w:rPr>
          <w:rFonts w:ascii="Times New Roman" w:hAnsi="Times New Roman" w:cs="Times New Roman"/>
          <w:sz w:val="24"/>
          <w:szCs w:val="24"/>
        </w:rPr>
        <w:t>Постановление Правит</w:t>
      </w:r>
      <w:r>
        <w:rPr>
          <w:rFonts w:ascii="Times New Roman" w:hAnsi="Times New Roman" w:cs="Times New Roman"/>
          <w:sz w:val="24"/>
          <w:szCs w:val="24"/>
        </w:rPr>
        <w:t>ельства РФ от 13.10.2008 № 749 «</w:t>
      </w:r>
      <w:r w:rsidRPr="005B0803">
        <w:rPr>
          <w:rFonts w:ascii="Times New Roman" w:hAnsi="Times New Roman" w:cs="Times New Roman"/>
          <w:sz w:val="24"/>
          <w:szCs w:val="24"/>
        </w:rPr>
        <w:t>Об особенностях направления рабо</w:t>
      </w:r>
      <w:r>
        <w:rPr>
          <w:rFonts w:ascii="Times New Roman" w:hAnsi="Times New Roman" w:cs="Times New Roman"/>
          <w:sz w:val="24"/>
          <w:szCs w:val="24"/>
        </w:rPr>
        <w:t>тников в служебные командировки» (вместе с «</w:t>
      </w:r>
      <w:r w:rsidRPr="005B0803">
        <w:rPr>
          <w:rFonts w:ascii="Times New Roman" w:hAnsi="Times New Roman" w:cs="Times New Roman"/>
          <w:sz w:val="24"/>
          <w:szCs w:val="24"/>
        </w:rPr>
        <w:t>Положением об особенностях направления рабо</w:t>
      </w:r>
      <w:r>
        <w:rPr>
          <w:rFonts w:ascii="Times New Roman" w:hAnsi="Times New Roman" w:cs="Times New Roman"/>
          <w:sz w:val="24"/>
          <w:szCs w:val="24"/>
        </w:rPr>
        <w:t>тников в служебные командировки»</w:t>
      </w:r>
      <w:r w:rsidRPr="005B0803">
        <w:rPr>
          <w:rFonts w:ascii="Times New Roman" w:hAnsi="Times New Roman" w:cs="Times New Roman"/>
          <w:sz w:val="24"/>
          <w:szCs w:val="24"/>
        </w:rPr>
        <w:t>)</w:t>
      </w:r>
    </w:p>
    <w:p w:rsidR="007E6C95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Правительства РФ от 26.12.2005 № 812 «</w:t>
      </w:r>
      <w:r w:rsidRPr="005B0803">
        <w:rPr>
          <w:rFonts w:ascii="Times New Roman" w:hAnsi="Times New Roman" w:cs="Times New Roman"/>
          <w:sz w:val="24"/>
          <w:szCs w:val="24"/>
        </w:rPr>
        <w:t>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организаций, финансируемых за сч</w:t>
      </w:r>
      <w:r>
        <w:rPr>
          <w:rFonts w:ascii="Times New Roman" w:hAnsi="Times New Roman" w:cs="Times New Roman"/>
          <w:sz w:val="24"/>
          <w:szCs w:val="24"/>
        </w:rPr>
        <w:t>ет средств федерального бюджета»</w:t>
      </w:r>
    </w:p>
    <w:p w:rsidR="007E6C95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Pr="00994DC1">
        <w:rPr>
          <w:rFonts w:ascii="Times New Roman" w:hAnsi="Times New Roman" w:cs="Times New Roman"/>
          <w:sz w:val="24"/>
          <w:szCs w:val="24"/>
        </w:rPr>
        <w:t xml:space="preserve"> 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24 декабря </w:t>
      </w:r>
      <w:smartTag w:uri="urn:schemas-microsoft-com:office:smarttags" w:element="metricconverter">
        <w:smartTagPr>
          <w:attr w:name="ProductID" w:val="2007 г"/>
        </w:smartTagPr>
        <w:r w:rsidRPr="005B0803">
          <w:rPr>
            <w:rFonts w:ascii="Times New Roman" w:hAnsi="Times New Roman" w:cs="Times New Roman"/>
            <w:sz w:val="24"/>
            <w:szCs w:val="24"/>
          </w:rPr>
          <w:t>2007 г</w:t>
        </w:r>
      </w:smartTag>
      <w:r>
        <w:rPr>
          <w:rFonts w:ascii="Times New Roman" w:hAnsi="Times New Roman" w:cs="Times New Roman"/>
          <w:sz w:val="24"/>
          <w:szCs w:val="24"/>
        </w:rPr>
        <w:t>. №</w:t>
      </w:r>
      <w:r w:rsidRPr="005B0803">
        <w:rPr>
          <w:rFonts w:ascii="Times New Roman" w:hAnsi="Times New Roman" w:cs="Times New Roman"/>
          <w:sz w:val="24"/>
          <w:szCs w:val="24"/>
        </w:rPr>
        <w:t xml:space="preserve"> 922 «Об особенностях порядка исчисления средней заработной платы»</w:t>
      </w:r>
    </w:p>
    <w:p w:rsidR="007E6C95" w:rsidRPr="005B0803" w:rsidRDefault="007E6C95" w:rsidP="007E6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Pr="005B0803">
        <w:rPr>
          <w:rFonts w:ascii="Times New Roman" w:hAnsi="Times New Roman" w:cs="Times New Roman"/>
          <w:sz w:val="24"/>
          <w:szCs w:val="24"/>
        </w:rPr>
        <w:t>Постановление Правительства РФ от 25.02.2000г. № 163 «Об утверждении перечня тяжелых работ и работ с вредными или опасными условиями труда, при выполнении которых запреща</w:t>
      </w:r>
      <w:r w:rsidRPr="005B0803">
        <w:rPr>
          <w:rFonts w:ascii="Times New Roman" w:hAnsi="Times New Roman" w:cs="Times New Roman"/>
          <w:sz w:val="24"/>
          <w:szCs w:val="24"/>
        </w:rPr>
        <w:softHyphen/>
        <w:t>ется применение труда лиц моложе восемнадцати лет»</w:t>
      </w:r>
    </w:p>
    <w:p w:rsidR="007E6C95" w:rsidRDefault="007E6C95" w:rsidP="007E6C9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Постановление Минтруда РФ от 31 декабря </w:t>
      </w:r>
      <w:smartTag w:uri="urn:schemas-microsoft-com:office:smarttags" w:element="metricconverter">
        <w:smartTagPr>
          <w:attr w:name="ProductID" w:val="2002 г"/>
        </w:smartTagPr>
        <w:r w:rsidRPr="005B0803">
          <w:rPr>
            <w:rFonts w:ascii="Times New Roman" w:hAnsi="Times New Roman" w:cs="Times New Roman"/>
            <w:bCs/>
            <w:sz w:val="24"/>
            <w:szCs w:val="24"/>
          </w:rPr>
          <w:t>2002 г</w:t>
        </w:r>
      </w:smartTag>
      <w:r>
        <w:rPr>
          <w:rFonts w:ascii="Times New Roman" w:hAnsi="Times New Roman" w:cs="Times New Roman"/>
          <w:bCs/>
          <w:sz w:val="24"/>
          <w:szCs w:val="24"/>
        </w:rPr>
        <w:t>. № 85 «</w:t>
      </w:r>
      <w:r w:rsidRPr="005B0803">
        <w:rPr>
          <w:rFonts w:ascii="Times New Roman" w:hAnsi="Times New Roman" w:cs="Times New Roman"/>
          <w:bCs/>
          <w:sz w:val="24"/>
          <w:szCs w:val="24"/>
        </w:rPr>
        <w:t>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</w:t>
      </w:r>
      <w:r>
        <w:rPr>
          <w:rFonts w:ascii="Times New Roman" w:hAnsi="Times New Roman" w:cs="Times New Roman"/>
          <w:bCs/>
          <w:sz w:val="24"/>
          <w:szCs w:val="24"/>
        </w:rPr>
        <w:t>ой материальной ответственности»</w:t>
      </w:r>
      <w:r w:rsidRPr="005B080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25. </w:t>
      </w:r>
      <w:r w:rsidRPr="005B0803">
        <w:rPr>
          <w:rFonts w:ascii="Times New Roman" w:hAnsi="Times New Roman" w:cs="Times New Roman"/>
          <w:sz w:val="24"/>
          <w:szCs w:val="24"/>
        </w:rPr>
        <w:t xml:space="preserve">Письмо Фонда социального страхования РФ о рекомендациях по разграничению трудового договора и смежных гражданско-правовых договоров от 20.05.97г. № 051/160-97. </w:t>
      </w:r>
    </w:p>
    <w:p w:rsid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Постановления Конституционного суда РФ по различным вопросам.</w:t>
      </w:r>
    </w:p>
    <w:p w:rsid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Постановления Пленума Верховного суда РФ по различным категориям дел.</w:t>
      </w:r>
    </w:p>
    <w:p w:rsidR="007E6C95" w:rsidRP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b/>
          <w:bCs/>
          <w:color w:val="000000"/>
          <w:sz w:val="24"/>
        </w:rPr>
        <w:t>Справочные правовые системы: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b/>
          <w:bCs/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1. СПС «Консультант Плюс»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СПС «Гарант»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СПС «Кодекс»</w:t>
      </w:r>
    </w:p>
    <w:p w:rsidR="007E6C95" w:rsidRDefault="007E6C95" w:rsidP="007E6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7E6C95" w:rsidRPr="007E6C95" w:rsidRDefault="007E6C95" w:rsidP="007E6C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E6C95">
        <w:rPr>
          <w:rFonts w:ascii="Times New Roman" w:hAnsi="Times New Roman" w:cs="Times New Roman"/>
          <w:color w:val="auto"/>
          <w:sz w:val="24"/>
          <w:szCs w:val="24"/>
        </w:rPr>
        <w:t>4.3 Кадровое обеспечение образовательного процесса</w:t>
      </w:r>
    </w:p>
    <w:p w:rsidR="007E6C95" w:rsidRDefault="007E6C95" w:rsidP="007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51D" w:rsidRDefault="007E6C95" w:rsidP="007E6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C6A86">
        <w:rPr>
          <w:rFonts w:ascii="Times New Roman" w:hAnsi="Times New Roman" w:cs="Times New Roman"/>
          <w:sz w:val="24"/>
          <w:szCs w:val="24"/>
        </w:rPr>
        <w:t>Требования к квалификации педагогических  кадров, обеспечивающих обучение по междисциплинарному курсу (курсам)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модуля</w:t>
      </w:r>
      <w:r w:rsidRPr="005C6A86">
        <w:rPr>
          <w:rFonts w:ascii="Times New Roman" w:hAnsi="Times New Roman" w:cs="Times New Roman"/>
          <w:sz w:val="24"/>
          <w:szCs w:val="24"/>
        </w:rPr>
        <w:t>: наличие высшего профессионального образования, соответствующего профилю преподаваемого модуля</w:t>
      </w:r>
    </w:p>
    <w:p w:rsidR="007E6C95" w:rsidRDefault="007E6C95" w:rsidP="007E6C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C95" w:rsidRDefault="007E6C95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РАЗДЕЛ 5</w:t>
      </w:r>
      <w:r w:rsidRPr="00F80510">
        <w:rPr>
          <w:rFonts w:ascii="Times New Roman" w:hAnsi="Times New Roman" w:cs="Times New Roman"/>
          <w:b/>
          <w:bCs/>
          <w:color w:val="000000"/>
          <w:sz w:val="24"/>
        </w:rPr>
        <w:t xml:space="preserve"> КОНТРОЛЬ И ОЦЕНКА РЕЗУЛЬТАТОВ ОСВОЕНИЯ РАБОЧЕЙ</w:t>
      </w:r>
      <w:r w:rsidRPr="00F80510">
        <w:rPr>
          <w:b/>
          <w:bCs/>
          <w:color w:val="000000"/>
        </w:rPr>
        <w:br/>
      </w:r>
      <w:r w:rsidRPr="00F80510">
        <w:rPr>
          <w:rFonts w:ascii="Times New Roman" w:hAnsi="Times New Roman" w:cs="Times New Roman"/>
          <w:b/>
          <w:bCs/>
          <w:color w:val="000000"/>
          <w:sz w:val="24"/>
        </w:rPr>
        <w:t>ПРОГРАММЫ УЧЕБНОЙ ПРАКТИКИ</w:t>
      </w:r>
    </w:p>
    <w:p w:rsidR="007E6C95" w:rsidRDefault="007E6C95" w:rsidP="007E6C95">
      <w:pPr>
        <w:pStyle w:val="aa"/>
        <w:jc w:val="center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:rsidR="007E6C95" w:rsidRDefault="007E6C95" w:rsidP="007E6C95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5.1 </w:t>
      </w:r>
      <w:r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Форма промежуточной аттестации обучающегося по результатам прохождения</w:t>
      </w:r>
      <w:r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практики</w:t>
      </w:r>
    </w:p>
    <w:p w:rsidR="007E6C95" w:rsidRDefault="007E6C95" w:rsidP="007E6C95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>Контрольным мероприятием промежуточной аттестации обучающихся по итогам</w:t>
      </w:r>
      <w:r w:rsidRPr="00EC1401"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lastRenderedPageBreak/>
        <w:t xml:space="preserve">учебной 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практики является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форма контроля, который проводится в виде  представления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и защиты отчета (дифференцированный зачет)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:rsidR="007E6C95" w:rsidRDefault="007E6C95" w:rsidP="007E6C95">
      <w:pPr>
        <w:pStyle w:val="aa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:rsidR="007E6C95" w:rsidRDefault="007E6C95" w:rsidP="007E6C95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5.2.</w:t>
      </w:r>
      <w:r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Описание показателей и критериев оценивания компетенций на различных</w:t>
      </w:r>
      <w:r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этапах их формирования, описание шкал</w:t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ы</w:t>
      </w:r>
      <w:r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оценивания</w:t>
      </w:r>
    </w:p>
    <w:p w:rsidR="007E6C95" w:rsidRDefault="007E6C95" w:rsidP="007E6C95">
      <w:pPr>
        <w:pStyle w:val="aa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41"/>
        <w:gridCol w:w="1847"/>
        <w:gridCol w:w="1661"/>
        <w:gridCol w:w="4422"/>
      </w:tblGrid>
      <w:tr w:rsidR="007E6C95" w:rsidTr="00EE0ECD">
        <w:tc>
          <w:tcPr>
            <w:tcW w:w="0" w:type="auto"/>
          </w:tcPr>
          <w:p w:rsidR="007E6C95" w:rsidRPr="00EC1401" w:rsidRDefault="007E6C95" w:rsidP="00EE0ECD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Код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компетенции</w:t>
            </w:r>
          </w:p>
          <w:p w:rsid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EC1401" w:rsidRDefault="007E6C95" w:rsidP="00EE0ECD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Этапы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формирования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компетенций</w:t>
            </w:r>
          </w:p>
          <w:p w:rsid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EC1401" w:rsidRDefault="007E6C95" w:rsidP="00EE0ECD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Показатель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оценивания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</w:t>
            </w:r>
            <w:r>
              <w:rPr>
                <w:rStyle w:val="fontstyle01"/>
                <w:sz w:val="22"/>
                <w:szCs w:val="22"/>
              </w:rPr>
              <w:t>и</w:t>
            </w:r>
          </w:p>
          <w:p w:rsid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0B27C9" w:rsidRDefault="007E6C95" w:rsidP="00EE0ECD">
            <w:pPr>
              <w:jc w:val="both"/>
              <w:rPr>
                <w:sz w:val="22"/>
                <w:szCs w:val="22"/>
              </w:rPr>
            </w:pPr>
            <w:r w:rsidRPr="000B27C9">
              <w:rPr>
                <w:rStyle w:val="fontstyle01"/>
                <w:sz w:val="22"/>
                <w:szCs w:val="22"/>
              </w:rPr>
              <w:t>Критерии и шкалы оценивания</w:t>
            </w:r>
          </w:p>
          <w:p w:rsid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</w:tr>
      <w:tr w:rsidR="007E6C95" w:rsidTr="00EE0ECD">
        <w:trPr>
          <w:trHeight w:val="9615"/>
        </w:trPr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ОК 1, ОК 2,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ОК 3, ОК 5, ОК 9,</w:t>
            </w:r>
          </w:p>
          <w:p w:rsidR="007E6C95" w:rsidRPr="007E6C95" w:rsidRDefault="007E6C95" w:rsidP="00EE0E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ПК 3.1, ПК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3, ПК 3.3, ПК 3.4, ПК 3.5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Этап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знаний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Формальный критерий.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</w:p>
          <w:p w:rsidR="007E6C95" w:rsidRPr="007E6C95" w:rsidRDefault="007E6C95" w:rsidP="00EE0EC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E6C95">
              <w:rPr>
                <w:color w:val="000000"/>
                <w:sz w:val="24"/>
                <w:szCs w:val="24"/>
              </w:rPr>
              <w:t xml:space="preserve">-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Обучающийся в установленные сроки представил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практики, технически грамотно оформленную и четко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структурированную, качественно оформленную - 5 баллов;</w:t>
            </w:r>
          </w:p>
          <w:p w:rsidR="007E6C95" w:rsidRPr="007E6C95" w:rsidRDefault="007E6C95" w:rsidP="00EE0EC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- обучающийся в установленные сроки представил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практики, технически грамотно оформленную, но  четко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 xml:space="preserve">структурированную, качественно неоформленную – 4 баллов;   </w:t>
            </w:r>
          </w:p>
          <w:p w:rsidR="007E6C95" w:rsidRPr="007E6C95" w:rsidRDefault="007E6C95" w:rsidP="00EE0EC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- обучающийся в установленные сроки не представил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практики, технически грамотно оформленную и четко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структурированную, качественно оформленную – 3 балла;</w:t>
            </w:r>
          </w:p>
          <w:p w:rsidR="007E6C95" w:rsidRPr="007E6C95" w:rsidRDefault="007E6C95" w:rsidP="00EE0E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- обучающийся представил отчетную документацию по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итогам прохождения практики, не в установленные сроки,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 xml:space="preserve">оформленную не структурировано – 3 балла; 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обучающийся не представил отчетную документацию – 0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баллов.</w:t>
            </w:r>
          </w:p>
          <w:p w:rsidR="007E6C95" w:rsidRPr="007E6C95" w:rsidRDefault="007E6C95" w:rsidP="00EE0E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От 0 до 5 баллов</w:t>
            </w:r>
          </w:p>
        </w:tc>
      </w:tr>
      <w:tr w:rsidR="007E6C95" w:rsidTr="00EE0ECD"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b/>
                <w:sz w:val="22"/>
                <w:szCs w:val="22"/>
              </w:rPr>
            </w:pPr>
            <w:r w:rsidRPr="007E6C95">
              <w:rPr>
                <w:rStyle w:val="fontstyle01"/>
                <w:sz w:val="22"/>
                <w:szCs w:val="22"/>
              </w:rPr>
              <w:t>Код</w:t>
            </w:r>
            <w:r w:rsidRPr="007E6C95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7E6C95">
              <w:rPr>
                <w:rStyle w:val="fontstyle01"/>
                <w:sz w:val="22"/>
                <w:szCs w:val="22"/>
              </w:rPr>
              <w:t>компетенции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b/>
                <w:sz w:val="24"/>
                <w:szCs w:val="24"/>
              </w:rPr>
            </w:pPr>
            <w:r w:rsidRPr="007E6C95">
              <w:rPr>
                <w:rStyle w:val="fontstyle01"/>
                <w:sz w:val="24"/>
                <w:szCs w:val="24"/>
              </w:rPr>
              <w:t>Этапы</w:t>
            </w:r>
            <w:r w:rsidRPr="007E6C9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sz w:val="24"/>
                <w:szCs w:val="24"/>
              </w:rPr>
              <w:t>формирования</w:t>
            </w:r>
            <w:r w:rsidRPr="007E6C9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sz w:val="24"/>
                <w:szCs w:val="24"/>
              </w:rPr>
              <w:t>компетенций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b/>
                <w:sz w:val="24"/>
                <w:szCs w:val="24"/>
              </w:rPr>
            </w:pPr>
            <w:r w:rsidRPr="007E6C95">
              <w:rPr>
                <w:rStyle w:val="fontstyle01"/>
                <w:sz w:val="24"/>
                <w:szCs w:val="24"/>
              </w:rPr>
              <w:t>Показатель</w:t>
            </w:r>
            <w:r w:rsidRPr="007E6C9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sz w:val="24"/>
                <w:szCs w:val="24"/>
              </w:rPr>
              <w:t>оценивания</w:t>
            </w:r>
            <w:r w:rsidRPr="007E6C9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sz w:val="24"/>
                <w:szCs w:val="24"/>
              </w:rPr>
              <w:t>компетенции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b/>
                <w:sz w:val="22"/>
                <w:szCs w:val="22"/>
              </w:rPr>
            </w:pPr>
            <w:r w:rsidRPr="007E6C95">
              <w:rPr>
                <w:rStyle w:val="fontstyle01"/>
                <w:sz w:val="22"/>
                <w:szCs w:val="22"/>
              </w:rPr>
              <w:t>Критерии и шкалы оценивания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</w:rPr>
            </w:pPr>
          </w:p>
        </w:tc>
      </w:tr>
      <w:tr w:rsidR="007E6C95" w:rsidTr="00EE0ECD"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lastRenderedPageBreak/>
              <w:t>ОК 1, ОК 2,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ОК 3, ОК 5,  ОК 9,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</w:p>
          <w:p w:rsidR="007E6C95" w:rsidRPr="007E6C95" w:rsidRDefault="007E6C95" w:rsidP="007E6C95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ПК 3.1, ПК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3, ПК 3.3, ПК 3.4, ПК 3.5</w:t>
            </w:r>
          </w:p>
          <w:p w:rsidR="007E6C95" w:rsidRPr="007E6C95" w:rsidRDefault="007E6C95" w:rsidP="007E6C95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Этап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умений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EE0ECD">
            <w:pPr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Содержательный критерий.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Индивидуальное задание выполнено верно, даны ясные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аналитические выводы, подкрепленные теорией–5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индивидуальное задание выполнено верно, даны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аналитические выводы, подкрепленные теорией, однако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отмечены погрешности в отчете, скорректированные при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защите – 4 балла;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индивидуальное задание выполнено верно, даны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 xml:space="preserve">аналитические выводы, не подкрепленные теорией – 3 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индивидуальное задание выполнено не в полном объеме,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аналитические выводы приведены с ошибками, не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подкреплены теорией – 2 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индивидуальное задание не выполнено, аналитические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выводы приведены с ошибками, не подкреплены теорией –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0 баллов.</w:t>
            </w:r>
          </w:p>
          <w:p w:rsidR="007E6C95" w:rsidRPr="007E6C95" w:rsidRDefault="007E6C95" w:rsidP="00EE0ECD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  <w:r w:rsidRPr="007E6C95">
              <w:rPr>
                <w:rFonts w:ascii="Times New Roman" w:eastAsiaTheme="minorEastAsia" w:hAnsi="Times New Roman"/>
                <w:color w:val="000000"/>
                <w:sz w:val="24"/>
              </w:rPr>
              <w:t>От 0 до 5 баллов</w:t>
            </w:r>
          </w:p>
        </w:tc>
      </w:tr>
      <w:tr w:rsidR="007E6C95" w:rsidTr="00401A1B">
        <w:trPr>
          <w:trHeight w:val="870"/>
        </w:trPr>
        <w:tc>
          <w:tcPr>
            <w:tcW w:w="0" w:type="auto"/>
          </w:tcPr>
          <w:p w:rsidR="007E6C95" w:rsidRDefault="007E6C95" w:rsidP="00401A1B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ОК 1, ОК 2,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ОК 3, 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ОК 5, ОК 9,</w:t>
            </w:r>
          </w:p>
          <w:p w:rsidR="007E6C95" w:rsidRPr="007E6C95" w:rsidRDefault="007E6C95" w:rsidP="00401A1B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ПК 3.1, ПК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3, ПК 3.3, ПК 3.4, ПК 3.5</w:t>
            </w:r>
          </w:p>
          <w:p w:rsidR="007E6C95" w:rsidRPr="007E6C95" w:rsidRDefault="007E6C95" w:rsidP="00401A1B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401A1B">
            <w:pPr>
              <w:spacing w:after="0"/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тап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навыков и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получения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опыта</w:t>
            </w:r>
          </w:p>
          <w:p w:rsidR="007E6C95" w:rsidRPr="007E6C95" w:rsidRDefault="007E6C95" w:rsidP="00401A1B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401A1B">
            <w:pPr>
              <w:spacing w:after="0"/>
              <w:jc w:val="both"/>
              <w:rPr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:rsidR="007E6C95" w:rsidRPr="007E6C95" w:rsidRDefault="007E6C95" w:rsidP="00401A1B">
            <w:pPr>
              <w:pStyle w:val="aa"/>
              <w:jc w:val="both"/>
              <w:rPr>
                <w:rFonts w:ascii="Times New Roman" w:eastAsiaTheme="minorEastAsia" w:hAnsi="Times New Roman"/>
                <w:color w:val="000000"/>
                <w:sz w:val="24"/>
              </w:rPr>
            </w:pPr>
          </w:p>
        </w:tc>
        <w:tc>
          <w:tcPr>
            <w:tcW w:w="0" w:type="auto"/>
          </w:tcPr>
          <w:p w:rsidR="007E6C95" w:rsidRPr="007E6C95" w:rsidRDefault="007E6C95" w:rsidP="00401A1B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Презентационный критерий.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Защита отчета проведена с использованием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мультимедийных средств, на заданные вопросы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обучающийся представил четкие и полные ответы; задание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выполнено верно, даны ясные аналитические выводы,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подкрепленные теорией – 5 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защита отчета проведена с использованием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мультимедийных средств, на заданные вопросы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обучающийся представил полные ответы, однако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отмечены погрешности в ответе, скорректированные при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собеседовании – 4 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>- защита отчета проведена без использования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мультимедийных средств, на заданные вопросы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обучающийся представил неполные ответы –3 баллов;</w:t>
            </w:r>
            <w:r w:rsidRPr="007E6C95">
              <w:rPr>
                <w:color w:val="000000"/>
                <w:sz w:val="24"/>
                <w:szCs w:val="24"/>
              </w:rPr>
              <w:br/>
            </w:r>
            <w:r w:rsidRPr="007E6C95">
              <w:rPr>
                <w:rStyle w:val="fontstyle01"/>
                <w:b w:val="0"/>
                <w:sz w:val="24"/>
                <w:szCs w:val="24"/>
              </w:rPr>
              <w:t xml:space="preserve">- защита отчета не проведена, на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lastRenderedPageBreak/>
              <w:t>заданные вопросы</w:t>
            </w:r>
            <w:r w:rsidRPr="007E6C95">
              <w:rPr>
                <w:color w:val="000000"/>
                <w:sz w:val="24"/>
                <w:szCs w:val="24"/>
              </w:rPr>
              <w:t xml:space="preserve"> </w:t>
            </w:r>
            <w:r w:rsidRPr="007E6C95">
              <w:rPr>
                <w:rStyle w:val="fontstyle01"/>
                <w:b w:val="0"/>
                <w:sz w:val="24"/>
                <w:szCs w:val="24"/>
              </w:rPr>
              <w:t>обучающийся не представил ответы – 0 баллов.</w:t>
            </w:r>
          </w:p>
          <w:p w:rsidR="007E6C95" w:rsidRPr="007E6C95" w:rsidRDefault="007E6C95" w:rsidP="00401A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7E6C95">
              <w:rPr>
                <w:rStyle w:val="fontstyle01"/>
                <w:b w:val="0"/>
                <w:sz w:val="24"/>
                <w:szCs w:val="24"/>
              </w:rPr>
              <w:t>От 0 до 5 баллов</w:t>
            </w:r>
          </w:p>
        </w:tc>
      </w:tr>
    </w:tbl>
    <w:p w:rsidR="007E6C95" w:rsidRDefault="007E6C95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E6C95" w:rsidRDefault="007E6C95" w:rsidP="007E6C95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7E6C95" w:rsidRPr="004154D8" w:rsidRDefault="007E6C95" w:rsidP="007E6C9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154D8">
        <w:rPr>
          <w:rFonts w:ascii="Times New Roman" w:hAnsi="Times New Roman"/>
          <w:b/>
          <w:sz w:val="24"/>
          <w:szCs w:val="24"/>
        </w:rPr>
        <w:t>6 ЛИСТ ИЗМЕНЕНИЙ И ДОПОЛНЕНИЙ, ВНЕСЕННЫХ В ПРОГРАММУ УЧЕБНОЙ ПРАКТИКИ</w:t>
      </w:r>
    </w:p>
    <w:p w:rsidR="007E6C95" w:rsidRPr="00CA5F01" w:rsidRDefault="007E6C95" w:rsidP="007E6C95">
      <w:pPr>
        <w:pStyle w:val="aa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7E6C95" w:rsidRPr="00CA5F01" w:rsidTr="00EE0ECD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7E6C95" w:rsidRPr="00CA5F01" w:rsidTr="00EE0EC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7E6C95" w:rsidRPr="00CA5F01" w:rsidTr="00EE0ECD">
        <w:trPr>
          <w:trHeight w:val="951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C95" w:rsidRPr="00CA5F01" w:rsidRDefault="007E6C95" w:rsidP="00EE0ECD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7E6C95" w:rsidRDefault="007E6C95" w:rsidP="007E6C95">
      <w:pPr>
        <w:pStyle w:val="aa"/>
        <w:rPr>
          <w:rFonts w:ascii="Times New Roman" w:hAnsi="Times New Roman"/>
          <w:sz w:val="24"/>
          <w:szCs w:val="24"/>
        </w:rPr>
      </w:pPr>
    </w:p>
    <w:p w:rsidR="007E6C95" w:rsidRDefault="007E6C95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01A1B" w:rsidRDefault="00401A1B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01A1B" w:rsidRDefault="00401A1B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01A1B" w:rsidRDefault="00401A1B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01A1B" w:rsidRDefault="00401A1B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E6C95" w:rsidRDefault="007E6C95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РАЗДЕЛ 7</w:t>
      </w:r>
      <w:r w:rsidRPr="00F206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МЕТОДИЧЕСКИЕ УКАЗАНИЯ ПО ПРАКТИКЕ</w:t>
      </w:r>
    </w:p>
    <w:p w:rsidR="007E6C95" w:rsidRDefault="007E6C95" w:rsidP="007E6C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E6C95" w:rsidRDefault="007E6C95" w:rsidP="007E6C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учебной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практики предполагает выполнение индивидуального задания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под управлением руководителя практики в период проведения практики, а также изучение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материалов в ходе самостоятельной работы.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включает разнообразный комплекс видов и форм работы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Для успешного освоения практики и достижения поставленных целей необходимо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br/>
        <w:t>внимательно ознакомиться с рабочей программой п</w:t>
      </w:r>
      <w:r>
        <w:rPr>
          <w:rFonts w:ascii="Times New Roman" w:hAnsi="Times New Roman" w:cs="Times New Roman"/>
          <w:color w:val="000000"/>
          <w:sz w:val="24"/>
          <w:szCs w:val="24"/>
        </w:rPr>
        <w:t>рактики, доступной в электронном виде на сайте колледжа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Следует обратить внимание на список основной и дополнительной литературы, который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имеется в электронной библиотечной системе Университет, на предлагаемые преподавателем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ресурсы информационно-телекоммуникационной сети Интернет. Эта информация необходима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для самос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тоятельной работы обучающегося. </w:t>
      </w:r>
    </w:p>
    <w:p w:rsidR="007E6C95" w:rsidRPr="00AF263F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AF26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Подготовка к самостоятельной работе. </w:t>
      </w:r>
    </w:p>
    <w:p w:rsidR="007E6C95" w:rsidRDefault="007E6C95" w:rsidP="007E6C95">
      <w:pPr>
        <w:spacing w:after="0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При подготовке к самостоятельной работе во время проведения практики следует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обратить внимание на процесс предварительной подготовки, на работу во время практики,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обработку полученных результатов, исправление полученных замечаний.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Предварительная подготовка к самостоятельной работе в период проведения практики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заключается в изучении теоретического материала в отведенное для самостоятельной работы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время, ознакомление с инструктивными материалами с целью осознания задач практики.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в период проведения практики включает: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взаимодействие обучающихся с руковод</w:t>
      </w:r>
      <w:r>
        <w:rPr>
          <w:rFonts w:ascii="Times New Roman" w:hAnsi="Times New Roman" w:cs="Times New Roman"/>
          <w:color w:val="000000"/>
          <w:sz w:val="24"/>
          <w:szCs w:val="24"/>
        </w:rPr>
        <w:t>ителями практики от колледжа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предоставления исчерпывающей информации, необходимой для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самостоятельного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выполнения предложенного руководителем задания, ознакомление с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правилами техники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безопасности при работе в организации;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ознакомление с основной и дополнительной литературой, необходимой для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прохождения практики;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обобщение эмпирических данных, полученных в результате работы в организации;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своевременную подготовку отчетной документации по итогам прохождения практики и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представле</w:t>
      </w:r>
      <w:r>
        <w:rPr>
          <w:rFonts w:ascii="Times New Roman" w:hAnsi="Times New Roman" w:cs="Times New Roman"/>
          <w:color w:val="000000"/>
          <w:sz w:val="24"/>
          <w:szCs w:val="24"/>
        </w:rPr>
        <w:t>ние ее руководителю практики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подготовку к прохождению промежуточной аттестации по итогам практики.</w:t>
      </w:r>
      <w:r>
        <w:rPr>
          <w:color w:val="000000"/>
        </w:rPr>
        <w:t xml:space="preserve"> 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Pr="00AF263F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проведения практики включает: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ознакомление с индивидуальным заданием на период прохождения практики;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сбор данных и эмпирических материалов, необходимых для выполнения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индивидуального задания на период прохождения практики;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несение ответственности за выполняемую работу и ее результаты по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итогам практики.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Необходимо помнить, что при прохождении практик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, предусматривающих выполнение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работ, при выполнении которых проводятся обязательные предварительные и периодические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медицинские осмотры (обследования), обучающиеся проходят соответствующие медицинские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осмотры (обследо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вания) в порядке, установленном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здравоохранения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от 28.01.2021 г. № 29н «Об утверждении Порядка проведения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обязательных предварительных и периодических медицинских осмотров работников,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предусмотренных частью четвёртой статьи 213 Трудового кодекса Российской Федерации,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перечня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медицинских противопоказаний к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осуществлению работ с вредными и (или) опасными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производственными факторами, а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также работам, при выполнении которых проводятся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обязательные предварительные и периодические медицинские осмотры», Приказом Минтруда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России № 988н, Минздрава России № 1420н от 31.12.2020 «Об утверждении перечня вредных 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(или) опасных производственных факторов и работ, при выполнении которых проводятся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обязательные предварительные медицинские осмотры при поступлении на работу 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периодические медицинские осмотры».</w:t>
      </w:r>
    </w:p>
    <w:p w:rsidR="007E6C95" w:rsidRDefault="007E6C95" w:rsidP="007E6C95">
      <w:pPr>
        <w:spacing w:after="0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Продолжительность рабочего дня обучающихся при прохождении практики в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организациях составляет для обучающихся в возрасте от 16 до 18 лет не более 35 часов в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неделю (ст. 92 Трудового кодекса РФ), в возрасте от 18 лет и старше не более 40 часов в неделю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(ст. 91 Трудового кодекса РФ). Для обучающихся в возрасте до 16 лет продолжительность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рабочего дня при прохождении практики в организациях составляет не более 24 часов в неделю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(ст. 92 Трудового кодекса РФ).</w:t>
      </w:r>
      <w:r>
        <w:rPr>
          <w:color w:val="000000"/>
        </w:rPr>
        <w:t xml:space="preserve"> </w:t>
      </w:r>
    </w:p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Обработка, обобщение полученных результатов самостоятельной работы проводится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обучающимися самостоятельно или под руководством руководителя практики. В результате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оформляется отчет по практике. Подготовленный к сдаче на контроль и оценку отчет по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практике сдается руководителю пр</w:t>
      </w:r>
      <w:r>
        <w:rPr>
          <w:rFonts w:ascii="Times New Roman" w:hAnsi="Times New Roman" w:cs="Times New Roman"/>
          <w:color w:val="000000"/>
          <w:sz w:val="24"/>
          <w:szCs w:val="24"/>
        </w:rPr>
        <w:t>актики.</w:t>
      </w:r>
    </w:p>
    <w:p w:rsidR="007E6C95" w:rsidRPr="002C3C24" w:rsidRDefault="007E6C95" w:rsidP="007E6C95">
      <w:pPr>
        <w:pStyle w:val="aa"/>
        <w:rPr>
          <w:rFonts w:ascii="Times New Roman" w:hAnsi="Times New Roman"/>
          <w:sz w:val="24"/>
          <w:szCs w:val="24"/>
        </w:rPr>
      </w:pPr>
    </w:p>
    <w:p w:rsidR="007E6C95" w:rsidRDefault="007E6C95" w:rsidP="007E6C95"/>
    <w:p w:rsidR="007E6C95" w:rsidRDefault="007E6C95" w:rsidP="007E6C95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6C95" w:rsidRDefault="007E6C95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14B4" w:rsidRDefault="00C314B4" w:rsidP="007E6C9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C314B4" w:rsidSect="00EA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8F9" w:rsidRDefault="00DD28F9" w:rsidP="00C775D6">
      <w:pPr>
        <w:spacing w:after="0" w:line="240" w:lineRule="auto"/>
      </w:pPr>
      <w:r>
        <w:separator/>
      </w:r>
    </w:p>
  </w:endnote>
  <w:endnote w:type="continuationSeparator" w:id="0">
    <w:p w:rsidR="00DD28F9" w:rsidRDefault="00DD28F9" w:rsidP="00C77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8F9" w:rsidRDefault="00DD28F9" w:rsidP="00C775D6">
      <w:pPr>
        <w:spacing w:after="0" w:line="240" w:lineRule="auto"/>
      </w:pPr>
      <w:r>
        <w:separator/>
      </w:r>
    </w:p>
  </w:footnote>
  <w:footnote w:type="continuationSeparator" w:id="0">
    <w:p w:rsidR="00DD28F9" w:rsidRDefault="00DD28F9" w:rsidP="00C77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2278"/>
      <w:docPartObj>
        <w:docPartGallery w:val="Page Numbers (Top of Page)"/>
        <w:docPartUnique/>
      </w:docPartObj>
    </w:sdtPr>
    <w:sdtEndPr/>
    <w:sdtContent>
      <w:p w:rsidR="00C775D6" w:rsidRDefault="00D7064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6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75D6" w:rsidRDefault="00C775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451D"/>
    <w:rsid w:val="001F589A"/>
    <w:rsid w:val="00270737"/>
    <w:rsid w:val="002C2A85"/>
    <w:rsid w:val="0039199F"/>
    <w:rsid w:val="00401A1B"/>
    <w:rsid w:val="00465635"/>
    <w:rsid w:val="0057030A"/>
    <w:rsid w:val="00785893"/>
    <w:rsid w:val="007E6C95"/>
    <w:rsid w:val="0082451D"/>
    <w:rsid w:val="00905131"/>
    <w:rsid w:val="009D3DEB"/>
    <w:rsid w:val="00B8368F"/>
    <w:rsid w:val="00B8715E"/>
    <w:rsid w:val="00B974FD"/>
    <w:rsid w:val="00C314B4"/>
    <w:rsid w:val="00C6189A"/>
    <w:rsid w:val="00C775D6"/>
    <w:rsid w:val="00D7064E"/>
    <w:rsid w:val="00DD28F9"/>
    <w:rsid w:val="00E97F40"/>
    <w:rsid w:val="00EA4610"/>
    <w:rsid w:val="00EB5F26"/>
    <w:rsid w:val="00F75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1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4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5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51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2451D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styleId="a3">
    <w:name w:val="Hyperlink"/>
    <w:basedOn w:val="a0"/>
    <w:uiPriority w:val="99"/>
    <w:unhideWhenUsed/>
    <w:rsid w:val="0082451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2451D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2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51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2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2451D"/>
    <w:rPr>
      <w:rFonts w:eastAsiaTheme="minorEastAsia"/>
      <w:lang w:eastAsia="ru-RU"/>
    </w:rPr>
  </w:style>
  <w:style w:type="character" w:customStyle="1" w:styleId="a9">
    <w:name w:val="Без интервала Знак"/>
    <w:link w:val="aa"/>
    <w:uiPriority w:val="1"/>
    <w:locked/>
    <w:rsid w:val="0082451D"/>
    <w:rPr>
      <w:rFonts w:ascii="Calibri" w:eastAsia="Calibri" w:hAnsi="Calibri" w:cs="Times New Roman"/>
    </w:rPr>
  </w:style>
  <w:style w:type="paragraph" w:styleId="aa">
    <w:name w:val="No Spacing"/>
    <w:link w:val="a9"/>
    <w:uiPriority w:val="1"/>
    <w:qFormat/>
    <w:rsid w:val="008245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c"/>
    <w:uiPriority w:val="34"/>
    <w:qFormat/>
    <w:locked/>
    <w:rsid w:val="0082451D"/>
    <w:rPr>
      <w:rFonts w:eastAsiaTheme="minorEastAsia"/>
      <w:lang w:eastAsia="ru-RU"/>
    </w:rPr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82451D"/>
    <w:pPr>
      <w:ind w:left="720"/>
      <w:contextualSpacing/>
    </w:pPr>
  </w:style>
  <w:style w:type="character" w:customStyle="1" w:styleId="FontStyle36">
    <w:name w:val="Font Style36"/>
    <w:basedOn w:val="a0"/>
    <w:uiPriority w:val="99"/>
    <w:rsid w:val="0082451D"/>
    <w:rPr>
      <w:rFonts w:ascii="Times New Roman" w:hAnsi="Times New Roman" w:cs="Times New Roman" w:hint="default"/>
      <w:sz w:val="26"/>
      <w:szCs w:val="26"/>
    </w:rPr>
  </w:style>
  <w:style w:type="character" w:customStyle="1" w:styleId="FontStyle43">
    <w:name w:val="Font Style43"/>
    <w:basedOn w:val="a0"/>
    <w:uiPriority w:val="99"/>
    <w:rsid w:val="0082451D"/>
    <w:rPr>
      <w:rFonts w:ascii="Times New Roman" w:hAnsi="Times New Roman" w:cs="Times New Roman" w:hint="default"/>
      <w:sz w:val="22"/>
      <w:szCs w:val="22"/>
    </w:rPr>
  </w:style>
  <w:style w:type="character" w:customStyle="1" w:styleId="fontstyle01">
    <w:name w:val="fontstyle01"/>
    <w:basedOn w:val="a0"/>
    <w:rsid w:val="0082451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2451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2451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ad">
    <w:name w:val="Table Grid"/>
    <w:basedOn w:val="a1"/>
    <w:uiPriority w:val="59"/>
    <w:rsid w:val="0082451D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7AED3-155D-4507-A9E2-5E3E2E6C0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17</Pages>
  <Words>3994</Words>
  <Characters>22766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11</cp:revision>
  <dcterms:created xsi:type="dcterms:W3CDTF">2024-10-21T22:45:00Z</dcterms:created>
  <dcterms:modified xsi:type="dcterms:W3CDTF">2025-11-01T01:42:00Z</dcterms:modified>
</cp:coreProperties>
</file>