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B1970" w:rsidRPr="005D25FF" w:rsidRDefault="00AB1970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F161ED" w:rsidRPr="00F161ED" w:rsidRDefault="00D64DA2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ОП.08</w:t>
      </w:r>
    </w:p>
    <w:p w:rsidR="005D25FF" w:rsidRPr="00F161ED" w:rsidRDefault="00AB1970" w:rsidP="00021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ПРАВ ПОТРЕБИТЕЛЕЙ</w:t>
      </w:r>
    </w:p>
    <w:p w:rsidR="005D25FF" w:rsidRPr="00F161ED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1ED" w:rsidRPr="00F161ED" w:rsidRDefault="00F161ED" w:rsidP="000E049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28" w:rsidRDefault="00ED4728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28" w:rsidRDefault="00ED4728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F53" w:rsidRDefault="00021F53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0680" w:rsidRDefault="00FA068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25FF" w:rsidRPr="005D25FF" w:rsidRDefault="00AB1970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B60C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B0E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D25FF" w:rsidRPr="005D2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C77F8D" w:rsidRPr="00C77F8D" w:rsidRDefault="00AB1970" w:rsidP="00C77F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D64DA2">
        <w:rPr>
          <w:rFonts w:ascii="Times New Roman" w:hAnsi="Times New Roman" w:cs="Times New Roman"/>
          <w:sz w:val="28"/>
          <w:szCs w:val="28"/>
        </w:rPr>
        <w:t xml:space="preserve"> </w:t>
      </w:r>
      <w:r w:rsidRPr="00F161ED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(далее СПО) </w:t>
      </w:r>
      <w:r w:rsidR="00C77F8D" w:rsidRPr="00C77F8D">
        <w:rPr>
          <w:rFonts w:ascii="Times New Roman" w:hAnsi="Times New Roman" w:cs="Times New Roman"/>
          <w:sz w:val="28"/>
          <w:szCs w:val="28"/>
        </w:rPr>
        <w:t>40.02.0</w:t>
      </w:r>
      <w:r w:rsidR="00D64DA2">
        <w:rPr>
          <w:rFonts w:ascii="Times New Roman" w:hAnsi="Times New Roman" w:cs="Times New Roman"/>
          <w:sz w:val="28"/>
          <w:szCs w:val="28"/>
        </w:rPr>
        <w:t>4</w:t>
      </w:r>
      <w:r w:rsidR="00C77F8D" w:rsidRPr="00C77F8D">
        <w:rPr>
          <w:rFonts w:ascii="Times New Roman" w:hAnsi="Times New Roman" w:cs="Times New Roman"/>
          <w:sz w:val="28"/>
          <w:szCs w:val="28"/>
        </w:rPr>
        <w:t xml:space="preserve"> </w:t>
      </w:r>
      <w:r w:rsidR="00E744AC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AB1970" w:rsidRPr="00F161ED" w:rsidRDefault="00AB1970" w:rsidP="00AB19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AB1970" w:rsidRDefault="00AB1970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9"/>
      </w:tblGrid>
      <w:tr w:rsidR="00F161ED" w:rsidRPr="00F161ED" w:rsidTr="00445B55">
        <w:tc>
          <w:tcPr>
            <w:tcW w:w="4915" w:type="dxa"/>
          </w:tcPr>
          <w:p w:rsidR="00F161ED" w:rsidRPr="00F161ED" w:rsidRDefault="00F161ED" w:rsidP="00F161ED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>СОГЛАСОВАНО</w:t>
            </w:r>
          </w:p>
          <w:p w:rsid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>ПЦК юридических  дисциплин</w:t>
            </w:r>
          </w:p>
          <w:p w:rsidR="00ED4728" w:rsidRPr="00F161ED" w:rsidRDefault="00ED4728" w:rsidP="00F161ED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161ED" w:rsidRPr="00F161ED" w:rsidRDefault="00F161ED" w:rsidP="00F161ED">
            <w:pPr>
              <w:jc w:val="both"/>
              <w:rPr>
                <w:color w:val="000000"/>
                <w:sz w:val="28"/>
                <w:szCs w:val="28"/>
              </w:rPr>
            </w:pPr>
            <w:r w:rsidRPr="00F161ED">
              <w:rPr>
                <w:color w:val="000000"/>
                <w:sz w:val="28"/>
                <w:szCs w:val="28"/>
              </w:rPr>
              <w:t xml:space="preserve">____________ </w:t>
            </w:r>
            <w:r w:rsidR="00ED4728">
              <w:rPr>
                <w:color w:val="000000"/>
                <w:sz w:val="28"/>
                <w:szCs w:val="28"/>
              </w:rPr>
              <w:t>Глаголева О.А.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     </w:t>
            </w:r>
            <w:r w:rsidRPr="00F161ED">
              <w:rPr>
                <w:color w:val="000000"/>
                <w:sz w:val="28"/>
                <w:szCs w:val="28"/>
              </w:rPr>
              <w:t xml:space="preserve"> »  </w:t>
            </w:r>
            <w:r>
              <w:rPr>
                <w:color w:val="000000"/>
                <w:sz w:val="28"/>
                <w:szCs w:val="28"/>
              </w:rPr>
              <w:t>___________</w:t>
            </w:r>
            <w:r w:rsidRPr="00F161ED">
              <w:rPr>
                <w:color w:val="000000"/>
                <w:sz w:val="28"/>
                <w:szCs w:val="28"/>
              </w:rPr>
              <w:t xml:space="preserve"> 202</w:t>
            </w:r>
            <w:r w:rsidR="000B0EEF">
              <w:rPr>
                <w:color w:val="000000"/>
                <w:sz w:val="28"/>
                <w:szCs w:val="28"/>
              </w:rPr>
              <w:t>5</w:t>
            </w:r>
            <w:r w:rsidRPr="00F161ED">
              <w:rPr>
                <w:color w:val="000000"/>
                <w:sz w:val="28"/>
                <w:szCs w:val="28"/>
              </w:rPr>
              <w:t xml:space="preserve"> г.</w:t>
            </w:r>
          </w:p>
          <w:p w:rsidR="00F161ED" w:rsidRPr="00F161ED" w:rsidRDefault="00F161ED" w:rsidP="00F161E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F161ED" w:rsidRPr="00F161ED" w:rsidRDefault="00F161ED" w:rsidP="00F161ED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ED4728" w:rsidRDefault="00ED4728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</w:p>
          <w:p w:rsidR="00F161ED" w:rsidRPr="00F161ED" w:rsidRDefault="00F161ED" w:rsidP="00F161ED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F161ED">
              <w:rPr>
                <w:rFonts w:eastAsia="Calibri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="00D64DA2">
              <w:rPr>
                <w:rFonts w:eastAsia="Calibri"/>
                <w:color w:val="000000"/>
                <w:sz w:val="28"/>
                <w:szCs w:val="28"/>
              </w:rPr>
              <w:t>Кисюк</w:t>
            </w:r>
            <w:proofErr w:type="spellEnd"/>
            <w:r w:rsidR="00D64DA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F161ED">
              <w:rPr>
                <w:rFonts w:eastAsia="Calibri"/>
                <w:color w:val="000000"/>
                <w:sz w:val="28"/>
                <w:szCs w:val="28"/>
              </w:rPr>
              <w:t xml:space="preserve"> О. П.</w:t>
            </w:r>
          </w:p>
          <w:p w:rsidR="00F161ED" w:rsidRPr="00F161ED" w:rsidRDefault="00F161ED" w:rsidP="000B0EEF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</w:t>
            </w:r>
            <w:r w:rsidR="00D64DA2">
              <w:rPr>
                <w:color w:val="000000"/>
                <w:sz w:val="28"/>
                <w:szCs w:val="28"/>
                <w:lang w:eastAsia="zh-CN"/>
              </w:rPr>
              <w:t xml:space="preserve">              </w:t>
            </w: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 «__» ____________202</w:t>
            </w:r>
            <w:r w:rsidR="000B0EEF">
              <w:rPr>
                <w:color w:val="000000"/>
                <w:sz w:val="28"/>
                <w:szCs w:val="28"/>
                <w:lang w:eastAsia="zh-CN"/>
              </w:rPr>
              <w:t>5</w:t>
            </w:r>
            <w:r w:rsidRPr="00F161ED">
              <w:rPr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1ED" w:rsidRPr="00F161ED" w:rsidRDefault="00F161ED" w:rsidP="00AB1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0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EEF" w:rsidRPr="000B0EEF">
        <w:rPr>
          <w:rFonts w:ascii="Times New Roman" w:hAnsi="Times New Roman" w:cs="Times New Roman"/>
          <w:sz w:val="28"/>
          <w:szCs w:val="28"/>
        </w:rPr>
        <w:t>Кантемирова Т.Ю.</w:t>
      </w:r>
      <w:r w:rsidRPr="000B0EEF">
        <w:rPr>
          <w:rFonts w:ascii="Times New Roman" w:hAnsi="Times New Roman" w:cs="Times New Roman"/>
          <w:sz w:val="28"/>
          <w:szCs w:val="28"/>
        </w:rPr>
        <w:t>,</w:t>
      </w:r>
      <w:r w:rsidRPr="00F161ED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AB1970" w:rsidRPr="00F161ED" w:rsidRDefault="00AB1970" w:rsidP="00AB1970">
      <w:pPr>
        <w:rPr>
          <w:rFonts w:ascii="Times New Roman" w:hAnsi="Times New Roman" w:cs="Times New Roman"/>
          <w:sz w:val="28"/>
          <w:szCs w:val="28"/>
        </w:rPr>
      </w:pPr>
    </w:p>
    <w:p w:rsidR="003A4151" w:rsidRPr="00F161ED" w:rsidRDefault="003A4151" w:rsidP="003A415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5D25FF" w:rsidRPr="00F161ED" w:rsidRDefault="005D25FF" w:rsidP="003A4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9"/>
        <w:gridCol w:w="663"/>
      </w:tblGrid>
      <w:tr w:rsidR="003A4151" w:rsidRPr="003A4151" w:rsidTr="003A4151">
        <w:tc>
          <w:tcPr>
            <w:tcW w:w="9322" w:type="dxa"/>
          </w:tcPr>
          <w:p w:rsidR="003A4151" w:rsidRPr="003A4151" w:rsidRDefault="003A415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1. ПАСПОРТ </w:t>
            </w:r>
            <w:r w:rsidR="00445B55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РАБОЧЕЙ ПРОГРАММЫ</w:t>
            </w:r>
            <w:r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A4151" w:rsidRPr="003A4151" w:rsidTr="003A4151">
        <w:tc>
          <w:tcPr>
            <w:tcW w:w="9322" w:type="dxa"/>
          </w:tcPr>
          <w:p w:rsidR="00E9476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E9476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  результаты освоения учебной дисциплины</w:t>
            </w:r>
          </w:p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СТРУКТУРА и содержание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4151" w:rsidRPr="003A4151" w:rsidTr="003A4151">
        <w:tc>
          <w:tcPr>
            <w:tcW w:w="9322" w:type="dxa"/>
          </w:tcPr>
          <w:p w:rsidR="003A4151" w:rsidRPr="003A4151" w:rsidRDefault="00E94761" w:rsidP="00E9476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условия реализации рабочей программы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A4151" w:rsidRPr="003A4151" w:rsidTr="003A4151">
        <w:tc>
          <w:tcPr>
            <w:tcW w:w="9322" w:type="dxa"/>
          </w:tcPr>
          <w:p w:rsidR="003A4151" w:rsidRPr="003A4151" w:rsidRDefault="00E94761" w:rsidP="003A415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</w:t>
            </w:r>
            <w:r w:rsidR="003A4151" w:rsidRPr="003A415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. Контроль и оценка результатов Освоения учебной дисциплины</w:t>
            </w:r>
          </w:p>
        </w:tc>
        <w:tc>
          <w:tcPr>
            <w:tcW w:w="675" w:type="dxa"/>
          </w:tcPr>
          <w:p w:rsidR="003A4151" w:rsidRPr="003A4151" w:rsidRDefault="003A4151" w:rsidP="003A415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10406"/>
      </w:tblGrid>
      <w:tr w:rsidR="00E94761" w:rsidRPr="004415ED" w:rsidTr="00E94761">
        <w:trPr>
          <w:trHeight w:val="931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</w:pPr>
          </w:p>
        </w:tc>
      </w:tr>
      <w:tr w:rsidR="00E94761" w:rsidRPr="004415ED" w:rsidTr="00E94761">
        <w:trPr>
          <w:trHeight w:val="720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594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  <w:tr w:rsidR="00E94761" w:rsidRPr="004415ED" w:rsidTr="00E94761">
        <w:trPr>
          <w:trHeight w:val="692"/>
        </w:trPr>
        <w:tc>
          <w:tcPr>
            <w:tcW w:w="9606" w:type="dxa"/>
            <w:shd w:val="clear" w:color="auto" w:fill="auto"/>
          </w:tcPr>
          <w:p w:rsidR="00E94761" w:rsidRPr="004415ED" w:rsidRDefault="00E94761" w:rsidP="00E94761">
            <w:pPr>
              <w:spacing w:line="360" w:lineRule="auto"/>
              <w:rPr>
                <w:b/>
                <w:caps/>
              </w:rPr>
            </w:pPr>
          </w:p>
        </w:tc>
      </w:tr>
    </w:tbl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151" w:rsidRDefault="003A4151" w:rsidP="003A41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680" w:rsidRDefault="00FA0680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5D25FF" w:rsidP="000E04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D25F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5D25FF" w:rsidRPr="00F161ED" w:rsidRDefault="005D25FF" w:rsidP="00F16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5D25FF" w:rsidRDefault="003A4151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ПРАВ ПОТРЕБИТЕЛЕЙ</w:t>
      </w:r>
    </w:p>
    <w:p w:rsidR="00F161ED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F161ED" w:rsidRDefault="003A4151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</w:t>
      </w:r>
      <w:r w:rsidR="005D25FF"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DE5779" w:rsidRPr="00F161ED" w:rsidRDefault="003A4151" w:rsidP="00F161ED">
      <w:pPr>
        <w:shd w:val="clear" w:color="auto" w:fill="FFFFFF"/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основу знаний студентов специальности </w:t>
      </w:r>
      <w:r w:rsidR="00CA46CE" w:rsidRPr="00CA46CE">
        <w:rPr>
          <w:rStyle w:val="FontStyle36"/>
          <w:sz w:val="28"/>
          <w:szCs w:val="28"/>
        </w:rPr>
        <w:t>40.02.0</w:t>
      </w:r>
      <w:r w:rsidR="002F5B0D">
        <w:rPr>
          <w:rStyle w:val="FontStyle36"/>
          <w:sz w:val="28"/>
          <w:szCs w:val="28"/>
        </w:rPr>
        <w:t>4</w:t>
      </w:r>
      <w:r w:rsidR="00CA46CE" w:rsidRPr="00CA46CE">
        <w:rPr>
          <w:rStyle w:val="FontStyle36"/>
          <w:sz w:val="28"/>
          <w:szCs w:val="28"/>
        </w:rPr>
        <w:t xml:space="preserve"> </w:t>
      </w:r>
      <w:r w:rsidR="002F5B0D">
        <w:rPr>
          <w:rStyle w:val="FontStyle36"/>
          <w:sz w:val="28"/>
          <w:szCs w:val="28"/>
        </w:rPr>
        <w:t>Юриспруденция</w:t>
      </w:r>
      <w:r w:rsidR="00CA46CE" w:rsidRPr="00CA46CE">
        <w:rPr>
          <w:rFonts w:ascii="Times New Roman" w:hAnsi="Times New Roman" w:cs="Times New Roman"/>
          <w:sz w:val="28"/>
          <w:szCs w:val="28"/>
        </w:rPr>
        <w:t xml:space="preserve"> укрупненной группы специальностей 40.02.00 Юриспруденция</w:t>
      </w:r>
      <w:r w:rsidR="00DE5779" w:rsidRPr="00CA46CE">
        <w:rPr>
          <w:rFonts w:ascii="Times New Roman" w:hAnsi="Times New Roman" w:cs="Times New Roman"/>
          <w:sz w:val="28"/>
          <w:szCs w:val="28"/>
        </w:rPr>
        <w:t>.</w:t>
      </w:r>
    </w:p>
    <w:p w:rsidR="00DE5779" w:rsidRPr="00CA46CE" w:rsidRDefault="00CA46CE" w:rsidP="00CA46CE">
      <w:pPr>
        <w:pStyle w:val="a8"/>
        <w:spacing w:after="0" w:line="240" w:lineRule="auto"/>
        <w:ind w:left="0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CA46CE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подготовке, в которых </w:t>
      </w:r>
      <w:r w:rsidR="00445B55" w:rsidRPr="00CA46CE">
        <w:rPr>
          <w:rFonts w:ascii="Times New Roman" w:hAnsi="Times New Roman" w:cs="Times New Roman"/>
          <w:sz w:val="28"/>
          <w:szCs w:val="28"/>
        </w:rPr>
        <w:t>предусмотрено освоение</w:t>
      </w:r>
      <w:r w:rsidRPr="00CA46CE">
        <w:rPr>
          <w:rFonts w:ascii="Times New Roman" w:hAnsi="Times New Roman" w:cs="Times New Roman"/>
          <w:sz w:val="28"/>
          <w:szCs w:val="28"/>
        </w:rPr>
        <w:t xml:space="preserve"> знаний и умений в области защиты прав потребителей.</w:t>
      </w:r>
    </w:p>
    <w:p w:rsidR="005D25FF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у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об истории возникновения и развития отношений в сфере защиты прав потребителей; международном опыте в данной сфере; современном российском законодательстве о защите прав потребителей; основных понятиях, касающихся защиты прав потребителей; системе государственных и общественных организаций, участвующих в защите прав потребителей; порядке защиты прав потребителей и юридической ответственности в рассматриваемой сфере.</w:t>
      </w:r>
      <w:proofErr w:type="gramEnd"/>
    </w:p>
    <w:p w:rsidR="005D25FF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Защита прав потребителей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вырабатывает у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навыки защиты собственных прав при </w:t>
      </w:r>
      <w:proofErr w:type="gram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участии</w:t>
      </w:r>
      <w:proofErr w:type="gram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гражданском о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бороте в качестве потребителя. </w:t>
      </w:r>
    </w:p>
    <w:p w:rsidR="00DE5779" w:rsidRPr="00F161ED" w:rsidRDefault="00DE5779" w:rsidP="00F1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F161ED">
      <w:pPr>
        <w:pStyle w:val="a8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дисциплины в структуре основной образовательной программы</w:t>
      </w:r>
    </w:p>
    <w:p w:rsidR="005D25FF" w:rsidRPr="00F161ED" w:rsidRDefault="00DE5779" w:rsidP="00F161E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Защита прав потребителей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дисциплиной по выбору и входит в вариативную часть профессионального цикла Федерального государственного образовательного стандарта </w:t>
      </w:r>
      <w:r w:rsidR="005D25FF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среднего профессионального</w:t>
      </w:r>
      <w:r w:rsidR="006B668B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 по специальности </w:t>
      </w:r>
      <w:r w:rsidR="002F5B0D" w:rsidRPr="00CA46CE">
        <w:rPr>
          <w:rStyle w:val="FontStyle36"/>
          <w:sz w:val="28"/>
          <w:szCs w:val="28"/>
        </w:rPr>
        <w:t>40.02.0</w:t>
      </w:r>
      <w:r w:rsidR="002F5B0D">
        <w:rPr>
          <w:rStyle w:val="FontStyle36"/>
          <w:sz w:val="28"/>
          <w:szCs w:val="28"/>
        </w:rPr>
        <w:t>4</w:t>
      </w:r>
      <w:r w:rsidR="002F5B0D" w:rsidRPr="00CA46CE">
        <w:rPr>
          <w:rStyle w:val="FontStyle36"/>
          <w:sz w:val="28"/>
          <w:szCs w:val="28"/>
        </w:rPr>
        <w:t xml:space="preserve"> </w:t>
      </w:r>
      <w:r w:rsidR="002F5B0D">
        <w:rPr>
          <w:rStyle w:val="FontStyle36"/>
          <w:sz w:val="28"/>
          <w:szCs w:val="28"/>
        </w:rPr>
        <w:t>Юриспруденция</w:t>
      </w:r>
      <w:r w:rsidR="005D25FF" w:rsidRPr="00F161E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E5779" w:rsidRPr="00F161ED" w:rsidRDefault="00DE5779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F161ED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Цели и задачи дисциплины – требования к результатам</w:t>
      </w:r>
      <w:r w:rsidR="002F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 дисциплины: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Цели освоения дисциплины: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1. овладение </w:t>
      </w:r>
      <w:proofErr w:type="gramStart"/>
      <w:r w:rsidRPr="00F161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61ED">
        <w:rPr>
          <w:rFonts w:ascii="Times New Roman" w:hAnsi="Times New Roman" w:cs="Times New Roman"/>
          <w:sz w:val="28"/>
          <w:szCs w:val="28"/>
        </w:rPr>
        <w:t xml:space="preserve"> системой научных знаний и практических навыков, применяемых в области защиты прав потребителей;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2. развитие умения мыслить (овладевать такими мыслительными операциями, как классификация, анализ, синтез, сравнение и др.), развитие творческих и познавательных способностей, а также таких психологических качеств, как восприятие, воображение, память, внимание.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 xml:space="preserve">Задачи освоения дисциплины: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161ED">
        <w:rPr>
          <w:rFonts w:ascii="Times New Roman" w:hAnsi="Times New Roman" w:cs="Times New Roman"/>
          <w:sz w:val="28"/>
          <w:szCs w:val="28"/>
        </w:rPr>
        <w:t xml:space="preserve">формирование у обучающихся комплексных знаний о правовом регулировании общественных отношений в области защиты прав потребителей; 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1ED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F161E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61ED">
        <w:rPr>
          <w:rFonts w:ascii="Times New Roman" w:hAnsi="Times New Roman" w:cs="Times New Roman"/>
          <w:sz w:val="28"/>
          <w:szCs w:val="28"/>
        </w:rPr>
        <w:t xml:space="preserve"> навыков и умений по составлению соответствующих юридических документов и решению ситуационных задач на практических занятиях. </w:t>
      </w:r>
    </w:p>
    <w:p w:rsidR="00621613" w:rsidRPr="00F161ED" w:rsidRDefault="00621613" w:rsidP="00F161E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Защита прав потребителей </w:t>
      </w:r>
      <w:proofErr w:type="gramStart"/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2F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должен: 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представление: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законодательстве по защите прав потребителей, который является </w:t>
      </w:r>
      <w:r w:rsidR="00445B55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законом РФ,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охраняющий интересы всех субъектов РФ (потребителей, исполнителей, изготовителей) при разрешении вопросов касающихся качества товаров, отпуска ненадлежащей продукции, нарушении прав и обязанностей продавца, покупателя и т.д.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нормы законодательства «О защите прав потребителей» и умело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правоприменять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 практике при разрешении спорных ситуаций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Постановлений и положений</w:t>
      </w:r>
      <w:r w:rsidR="006B668B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защищающих интересы потребителей и изготовителей, а также умело применять нормы из ФЗ</w:t>
      </w:r>
      <w:r w:rsidR="00DE5779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Госстандарта, сертификации, стандартизации, технического регламента.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правоприменять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защиты своих интересов в судебных инстанциях.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навыки: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составления процессуальных документов;</w:t>
      </w:r>
    </w:p>
    <w:p w:rsidR="005D25FF" w:rsidRPr="00F161ED" w:rsidRDefault="005D25FF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оказания правовой помощи лицам</w:t>
      </w:r>
      <w:r w:rsidR="0076466D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участвующим в договорах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осуществлении своих процессуальных прав.</w:t>
      </w:r>
    </w:p>
    <w:p w:rsidR="00E94761" w:rsidRPr="00F161ED" w:rsidRDefault="00E94761" w:rsidP="00F16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761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1ED" w:rsidRDefault="00F161ED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F" w:rsidRDefault="0000251F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F" w:rsidRDefault="0000251F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Default="00E94761" w:rsidP="00F161ED">
      <w:pPr>
        <w:pStyle w:val="a8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F161ED" w:rsidRPr="00F161ED" w:rsidRDefault="00F161ED" w:rsidP="001D66D0">
      <w:pPr>
        <w:pStyle w:val="a8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94761" w:rsidRPr="00F161ED" w:rsidRDefault="00E94761" w:rsidP="00F161ED">
      <w:pPr>
        <w:pStyle w:val="a8"/>
        <w:numPr>
          <w:ilvl w:val="1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61ED">
        <w:rPr>
          <w:rFonts w:ascii="Times New Roman" w:hAnsi="Times New Roman" w:cs="Times New Roman"/>
          <w:b/>
          <w:sz w:val="28"/>
          <w:szCs w:val="28"/>
        </w:rPr>
        <w:t xml:space="preserve">В  результате освоения учебной дисциплиной обучающийся должен овладеть </w:t>
      </w:r>
      <w:proofErr w:type="gramStart"/>
      <w:r w:rsidRPr="00F161ED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F161ED">
        <w:rPr>
          <w:rFonts w:ascii="Times New Roman" w:hAnsi="Times New Roman" w:cs="Times New Roman"/>
          <w:b/>
          <w:sz w:val="28"/>
          <w:szCs w:val="28"/>
        </w:rPr>
        <w:t>,</w:t>
      </w:r>
      <w:r w:rsidR="002F5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1ED">
        <w:rPr>
          <w:rFonts w:ascii="Times New Roman" w:hAnsi="Times New Roman" w:cs="Times New Roman"/>
          <w:b/>
          <w:sz w:val="28"/>
          <w:szCs w:val="28"/>
        </w:rPr>
        <w:t>ПК, ЛР:</w:t>
      </w:r>
    </w:p>
    <w:p w:rsidR="00E94761" w:rsidRPr="005D25FF" w:rsidRDefault="00E94761" w:rsidP="000E04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91"/>
        <w:gridCol w:w="7981"/>
      </w:tblGrid>
      <w:tr w:rsidR="005D25FF" w:rsidRPr="005D25FF" w:rsidTr="005D25FF">
        <w:tc>
          <w:tcPr>
            <w:tcW w:w="0" w:type="auto"/>
          </w:tcPr>
          <w:p w:rsidR="005D25FF" w:rsidRPr="005D25FF" w:rsidRDefault="00FF17B8" w:rsidP="00FF17B8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5D25FF" w:rsidRPr="005D25FF">
              <w:rPr>
                <w:rFonts w:ascii="Times New Roman" w:eastAsia="Calibri" w:hAnsi="Times New Roman" w:cs="Times New Roman"/>
                <w:sz w:val="24"/>
                <w:szCs w:val="24"/>
              </w:rPr>
              <w:t>омпетенция</w:t>
            </w:r>
          </w:p>
        </w:tc>
        <w:tc>
          <w:tcPr>
            <w:tcW w:w="0" w:type="auto"/>
          </w:tcPr>
          <w:p w:rsidR="005D25FF" w:rsidRPr="005D25FF" w:rsidRDefault="005D25FF" w:rsidP="00FF17B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компетенции</w:t>
            </w:r>
          </w:p>
        </w:tc>
      </w:tr>
      <w:tr w:rsidR="00FF17B8" w:rsidRPr="005D25FF" w:rsidTr="00F161ED">
        <w:trPr>
          <w:trHeight w:val="227"/>
        </w:trPr>
        <w:tc>
          <w:tcPr>
            <w:tcW w:w="0" w:type="auto"/>
            <w:gridSpan w:val="2"/>
          </w:tcPr>
          <w:p w:rsidR="00FF17B8" w:rsidRPr="009A212B" w:rsidRDefault="00FF17B8" w:rsidP="00152FC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  <w:r w:rsidR="00E14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4D38" w:rsidRPr="005D25FF" w:rsidTr="000B3D82">
        <w:trPr>
          <w:trHeight w:val="653"/>
        </w:trPr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01 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7E4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 применительно к различным контекстам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 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языке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suppressAutoHyphens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F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F4D38" w:rsidRPr="005D25FF" w:rsidTr="000B3D82">
        <w:tc>
          <w:tcPr>
            <w:tcW w:w="0" w:type="auto"/>
            <w:vAlign w:val="center"/>
          </w:tcPr>
          <w:p w:rsidR="004F4D38" w:rsidRPr="004F4D38" w:rsidRDefault="004F4D38" w:rsidP="004F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4F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0" w:type="auto"/>
          </w:tcPr>
          <w:p w:rsidR="004F4D38" w:rsidRPr="007E47F0" w:rsidRDefault="004F4D38" w:rsidP="00E22F72">
            <w:pPr>
              <w:ind w:left="0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7E47F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иностранном языках</w:t>
            </w:r>
          </w:p>
        </w:tc>
      </w:tr>
      <w:tr w:rsidR="00FF17B8" w:rsidRPr="005D25FF" w:rsidTr="00E94761">
        <w:tc>
          <w:tcPr>
            <w:tcW w:w="0" w:type="auto"/>
            <w:gridSpan w:val="2"/>
          </w:tcPr>
          <w:p w:rsidR="00FF17B8" w:rsidRPr="005E1F99" w:rsidRDefault="00FF17B8" w:rsidP="00FF17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8F6A26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Осуществлять профессиональное толкование норм права.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262034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Применять нормы права для решения задач </w:t>
            </w:r>
            <w:proofErr w:type="gramStart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профессиональной деятельности.</w:t>
            </w:r>
          </w:p>
        </w:tc>
      </w:tr>
      <w:tr w:rsidR="005D25FF" w:rsidRPr="005D25FF" w:rsidTr="005D25FF">
        <w:tc>
          <w:tcPr>
            <w:tcW w:w="0" w:type="auto"/>
          </w:tcPr>
          <w:p w:rsidR="005D25FF" w:rsidRPr="005D25FF" w:rsidRDefault="00445B55" w:rsidP="00D20709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1.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D25FF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Владеть навыками подготовки юридических документов, в том числе с использованием информационных технологий</w:t>
            </w:r>
          </w:p>
        </w:tc>
      </w:tr>
      <w:tr w:rsidR="005E1F99" w:rsidRPr="005D25FF" w:rsidTr="005D25FF">
        <w:tc>
          <w:tcPr>
            <w:tcW w:w="0" w:type="auto"/>
          </w:tcPr>
          <w:p w:rsidR="005E1F99" w:rsidRDefault="00445B55" w:rsidP="00D20709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1F99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</w:t>
            </w:r>
          </w:p>
        </w:tc>
      </w:tr>
      <w:tr w:rsidR="00445B55" w:rsidRPr="005D25FF" w:rsidTr="005D25FF">
        <w:tc>
          <w:tcPr>
            <w:tcW w:w="0" w:type="auto"/>
          </w:tcPr>
          <w:p w:rsidR="00445B55" w:rsidRDefault="00445B55" w:rsidP="00D20709">
            <w:pPr>
              <w:ind w:left="171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207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45B55" w:rsidRPr="00E22F72" w:rsidRDefault="00D20709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Осуществлять оценку противоправного поведения и определять подведомственность рассмотрения дел</w:t>
            </w:r>
            <w:proofErr w:type="gramStart"/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</w:t>
            </w:r>
            <w:r w:rsidR="00445B55" w:rsidRPr="00E22F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1F4CA0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Вести документооборот при оказании профессиональной юридической </w:t>
            </w: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помощи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Представлять интересы организаций и физических лиц в отношениях с государственными органами, контрагентами и иными лицами.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Составлять подборку законодательства и судебной практики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1F4CA0">
            <w:pPr>
              <w:spacing w:before="100" w:after="100"/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Разрабатывать проекты юридических документов.</w:t>
            </w:r>
          </w:p>
        </w:tc>
      </w:tr>
      <w:tr w:rsidR="001F4CA0" w:rsidRPr="005D25FF" w:rsidTr="005D25FF">
        <w:tc>
          <w:tcPr>
            <w:tcW w:w="0" w:type="auto"/>
          </w:tcPr>
          <w:p w:rsidR="001F4CA0" w:rsidRPr="005D25FF" w:rsidRDefault="001F4CA0" w:rsidP="000B3D82">
            <w:pPr>
              <w:ind w:left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0" w:type="auto"/>
          </w:tcPr>
          <w:p w:rsidR="001F4CA0" w:rsidRPr="00E22F72" w:rsidRDefault="00E22F72" w:rsidP="00E22F7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22F7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Проводить первичную правовую экспертизу документов для организаций и физических лиц.</w:t>
            </w:r>
          </w:p>
        </w:tc>
      </w:tr>
    </w:tbl>
    <w:p w:rsid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714F58" w:rsidRPr="00714F58" w:rsidTr="00E94761">
        <w:tc>
          <w:tcPr>
            <w:tcW w:w="9634" w:type="dxa"/>
            <w:gridSpan w:val="2"/>
            <w:vAlign w:val="center"/>
          </w:tcPr>
          <w:p w:rsidR="00714F58" w:rsidRPr="00714F58" w:rsidRDefault="00714F58" w:rsidP="00E94761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воспитания</w:t>
            </w:r>
          </w:p>
        </w:tc>
      </w:tr>
      <w:tr w:rsidR="00714F58" w:rsidRPr="00714F58" w:rsidTr="00E94761">
        <w:tc>
          <w:tcPr>
            <w:tcW w:w="1696" w:type="dxa"/>
            <w:vAlign w:val="center"/>
          </w:tcPr>
          <w:p w:rsidR="00714F58" w:rsidRPr="00714F58" w:rsidRDefault="00714F58" w:rsidP="00E94761">
            <w:pPr>
              <w:jc w:val="center"/>
              <w:rPr>
                <w:rStyle w:val="12"/>
                <w:rFonts w:eastAsia="Times New Roman"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38" w:type="dxa"/>
            <w:vAlign w:val="center"/>
          </w:tcPr>
          <w:p w:rsidR="00714F58" w:rsidRPr="00714F58" w:rsidRDefault="00714F58" w:rsidP="00E94761">
            <w:pPr>
              <w:ind w:firstLine="33"/>
              <w:jc w:val="center"/>
              <w:rPr>
                <w:rStyle w:val="12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14F58" w:rsidRPr="00714F58" w:rsidTr="00E94761">
        <w:tc>
          <w:tcPr>
            <w:tcW w:w="1696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7938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500DD" w:rsidRPr="00714F58" w:rsidTr="00E94761">
        <w:tc>
          <w:tcPr>
            <w:tcW w:w="1696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7938" w:type="dxa"/>
          </w:tcPr>
          <w:p w:rsidR="003500DD" w:rsidRPr="00802D1D" w:rsidRDefault="003500DD" w:rsidP="00463DA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714F58" w:rsidRPr="00714F58" w:rsidTr="00E94761">
        <w:tc>
          <w:tcPr>
            <w:tcW w:w="1696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F58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38" w:type="dxa"/>
          </w:tcPr>
          <w:p w:rsidR="00714F58" w:rsidRPr="00714F58" w:rsidRDefault="00714F58" w:rsidP="00E94761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4F58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3500DD" w:rsidRPr="003500DD" w:rsidTr="00E94761">
        <w:tc>
          <w:tcPr>
            <w:tcW w:w="1696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7938" w:type="dxa"/>
          </w:tcPr>
          <w:p w:rsidR="003500DD" w:rsidRPr="003500DD" w:rsidRDefault="003500DD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0DD">
              <w:rPr>
                <w:rFonts w:ascii="Times New Roman" w:hAnsi="Times New Roman"/>
                <w:sz w:val="24"/>
                <w:szCs w:val="24"/>
              </w:rPr>
              <w:t xml:space="preserve">Гибко </w:t>
            </w:r>
            <w:proofErr w:type="gramStart"/>
            <w:r w:rsidRPr="003500DD">
              <w:rPr>
                <w:rFonts w:ascii="Times New Roman" w:hAnsi="Times New Roman"/>
                <w:sz w:val="24"/>
                <w:szCs w:val="24"/>
              </w:rPr>
              <w:t>реагирующий</w:t>
            </w:r>
            <w:proofErr w:type="gramEnd"/>
            <w:r w:rsidRPr="003500DD">
              <w:rPr>
                <w:rFonts w:ascii="Times New Roman" w:hAnsi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2D6638" w:rsidRPr="00714F58" w:rsidTr="00E94761">
        <w:tc>
          <w:tcPr>
            <w:tcW w:w="1696" w:type="dxa"/>
          </w:tcPr>
          <w:p w:rsidR="002D6638" w:rsidRPr="002D6638" w:rsidRDefault="002D6638" w:rsidP="00463DAF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638">
              <w:rPr>
                <w:rFonts w:ascii="Times New Roman" w:hAnsi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7938" w:type="dxa"/>
          </w:tcPr>
          <w:p w:rsidR="002D6638" w:rsidRPr="00802D1D" w:rsidRDefault="002D6638" w:rsidP="00463DA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 w:rsidRPr="00802D1D">
              <w:rPr>
                <w:rFonts w:ascii="Times New Roman" w:hAnsi="Times New Roman"/>
                <w:sz w:val="24"/>
                <w:szCs w:val="24"/>
              </w:rPr>
              <w:t xml:space="preserve"> к текущим и перспективным изменениям в мире труда и профессий</w:t>
            </w:r>
          </w:p>
        </w:tc>
      </w:tr>
    </w:tbl>
    <w:p w:rsidR="00E94761" w:rsidRDefault="00E94761" w:rsidP="00E94761">
      <w:pPr>
        <w:spacing w:after="0"/>
        <w:ind w:left="1800"/>
        <w:rPr>
          <w:b/>
        </w:rPr>
      </w:pPr>
    </w:p>
    <w:p w:rsidR="00E94761" w:rsidRPr="00F161ED" w:rsidRDefault="00E94761" w:rsidP="00F161ED">
      <w:pPr>
        <w:pStyle w:val="a8"/>
        <w:numPr>
          <w:ilvl w:val="1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61ED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дисциплиной обучающийся должен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4663"/>
        <w:gridCol w:w="3408"/>
      </w:tblGrid>
      <w:tr w:rsidR="00E94761" w:rsidRPr="00D64DA2" w:rsidTr="00E934BD">
        <w:tc>
          <w:tcPr>
            <w:tcW w:w="1501" w:type="dxa"/>
            <w:shd w:val="clear" w:color="auto" w:fill="auto"/>
          </w:tcPr>
          <w:p w:rsidR="00E94761" w:rsidRPr="00D64DA2" w:rsidRDefault="00E94761" w:rsidP="00E934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ПК, </w:t>
            </w:r>
            <w:proofErr w:type="gramStart"/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*ЛР</w:t>
            </w:r>
          </w:p>
        </w:tc>
        <w:tc>
          <w:tcPr>
            <w:tcW w:w="4663" w:type="dxa"/>
            <w:shd w:val="clear" w:color="auto" w:fill="auto"/>
          </w:tcPr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408" w:type="dxa"/>
            <w:shd w:val="clear" w:color="auto" w:fill="auto"/>
          </w:tcPr>
          <w:p w:rsidR="00E94761" w:rsidRPr="00D64DA2" w:rsidRDefault="00E94761" w:rsidP="00E9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E934BD" w:rsidRPr="00D64DA2" w:rsidTr="00E934BD">
        <w:tc>
          <w:tcPr>
            <w:tcW w:w="1501" w:type="dxa"/>
            <w:shd w:val="clear" w:color="auto" w:fill="auto"/>
          </w:tcPr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ОК.1, </w:t>
            </w:r>
            <w:proofErr w:type="gramStart"/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2, ОК 3, ОК 4, ОК 5, ОК 9 </w:t>
            </w:r>
          </w:p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1.1, ПК 1.2, ПК 1.3, ПК 3.2, ПК 3.4;</w:t>
            </w:r>
          </w:p>
          <w:p w:rsidR="00E934BD" w:rsidRPr="00D64DA2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6, ЛР 8, ЛР 14, ЛР 17, ЛР 33</w:t>
            </w:r>
          </w:p>
          <w:p w:rsidR="00E934BD" w:rsidRPr="00D64DA2" w:rsidRDefault="00E934BD" w:rsidP="00E934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63" w:type="dxa"/>
            <w:shd w:val="clear" w:color="auto" w:fill="auto"/>
          </w:tcPr>
          <w:p w:rsidR="00E934BD" w:rsidRPr="00D64DA2" w:rsidRDefault="00E934BD" w:rsidP="00E934B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применительно к различным контекстам</w:t>
            </w:r>
          </w:p>
          <w:p w:rsidR="00E934BD" w:rsidRPr="00D64DA2" w:rsidRDefault="00E934BD" w:rsidP="00E934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 ой для выполнения задач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социального и культурного контекста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</w:t>
            </w:r>
          </w:p>
          <w:p w:rsidR="00E934BD" w:rsidRPr="00D64DA2" w:rsidRDefault="00E934BD" w:rsidP="00E934B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4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D64DA2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408" w:type="dxa"/>
            <w:shd w:val="clear" w:color="auto" w:fill="auto"/>
          </w:tcPr>
          <w:p w:rsidR="00E934BD" w:rsidRPr="00D64DA2" w:rsidRDefault="00E934BD" w:rsidP="00E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      </w:r>
            <w:proofErr w:type="spellStart"/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D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защиты своих интересов в судебных инстанциях.</w:t>
            </w:r>
          </w:p>
          <w:p w:rsidR="00E934BD" w:rsidRPr="00D64DA2" w:rsidRDefault="00E934BD" w:rsidP="00E934B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E94761" w:rsidRDefault="00E94761" w:rsidP="00E94761">
      <w:pPr>
        <w:pStyle w:val="20"/>
        <w:keepNext/>
        <w:keepLines/>
        <w:shd w:val="clear" w:color="auto" w:fill="auto"/>
        <w:tabs>
          <w:tab w:val="left" w:pos="577"/>
        </w:tabs>
        <w:spacing w:after="0" w:line="274" w:lineRule="exact"/>
        <w:ind w:left="1800" w:firstLine="0"/>
        <w:jc w:val="both"/>
        <w:rPr>
          <w:sz w:val="28"/>
          <w:szCs w:val="28"/>
        </w:rPr>
      </w:pPr>
      <w:bookmarkStart w:id="1" w:name="bookmark11"/>
    </w:p>
    <w:p w:rsidR="00E94761" w:rsidRDefault="00E94761" w:rsidP="00E94761">
      <w:pPr>
        <w:pStyle w:val="20"/>
        <w:keepNext/>
        <w:keepLines/>
        <w:shd w:val="clear" w:color="auto" w:fill="auto"/>
        <w:tabs>
          <w:tab w:val="left" w:pos="577"/>
        </w:tabs>
        <w:spacing w:after="0" w:line="274" w:lineRule="exact"/>
        <w:ind w:left="1800" w:firstLine="0"/>
        <w:jc w:val="both"/>
        <w:rPr>
          <w:sz w:val="28"/>
          <w:szCs w:val="28"/>
        </w:rPr>
      </w:pPr>
    </w:p>
    <w:p w:rsidR="00E94761" w:rsidRPr="00F161ED" w:rsidRDefault="00E94761" w:rsidP="00F161ED">
      <w:pPr>
        <w:pStyle w:val="20"/>
        <w:keepNext/>
        <w:keepLines/>
        <w:numPr>
          <w:ilvl w:val="1"/>
          <w:numId w:val="18"/>
        </w:numPr>
        <w:shd w:val="clear" w:color="auto" w:fill="auto"/>
        <w:tabs>
          <w:tab w:val="left" w:pos="5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1ED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  <w:bookmarkEnd w:id="1"/>
    </w:p>
    <w:p w:rsidR="005D25FF" w:rsidRPr="00152FC2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</w:t>
      </w:r>
      <w:r w:rsidR="005E34BA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ебной нагрузки обучающегося </w:t>
      </w:r>
      <w:r w:rsidR="00E14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</w:t>
      </w: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5D25FF" w:rsidRPr="00152FC2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  -</w:t>
      </w:r>
      <w:r w:rsidR="00E9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34BA" w:rsidRDefault="005E34BA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</w:t>
      </w:r>
      <w:r w:rsid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49C" w:rsidRPr="00152F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5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9C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E934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5FF" w:rsidRPr="00152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7D2" w:rsidRDefault="003267D2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61" w:rsidRPr="00E94761" w:rsidRDefault="00E94761" w:rsidP="00F161ED">
      <w:pPr>
        <w:pStyle w:val="14"/>
        <w:keepNext/>
        <w:keepLines/>
        <w:numPr>
          <w:ilvl w:val="0"/>
          <w:numId w:val="18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</w:rPr>
      </w:pPr>
      <w:bookmarkStart w:id="2" w:name="bookmark12"/>
      <w:r w:rsidRPr="001D66D0">
        <w:rPr>
          <w:rFonts w:ascii="Times New Roman" w:hAnsi="Times New Roman" w:cs="Times New Roman"/>
        </w:rPr>
        <w:t>СТР</w:t>
      </w:r>
      <w:r w:rsidRPr="00E94761">
        <w:rPr>
          <w:rFonts w:ascii="Times New Roman" w:hAnsi="Times New Roman" w:cs="Times New Roman"/>
        </w:rPr>
        <w:t>УКТУРА И СОДЕРЖАНИЕ УЧЕБНОЙ</w:t>
      </w:r>
      <w:bookmarkStart w:id="3" w:name="bookmark13"/>
      <w:bookmarkEnd w:id="2"/>
      <w:r w:rsidRPr="00E94761">
        <w:rPr>
          <w:rFonts w:ascii="Times New Roman" w:hAnsi="Times New Roman" w:cs="Times New Roman"/>
        </w:rPr>
        <w:t>ДИСЦИПЛИНЫ</w:t>
      </w:r>
      <w:bookmarkEnd w:id="3"/>
    </w:p>
    <w:p w:rsidR="00E94761" w:rsidRPr="00E94761" w:rsidRDefault="00E94761" w:rsidP="00F161ED">
      <w:pPr>
        <w:pStyle w:val="14"/>
        <w:keepNext/>
        <w:keepLines/>
        <w:numPr>
          <w:ilvl w:val="1"/>
          <w:numId w:val="18"/>
        </w:numPr>
        <w:shd w:val="clear" w:color="auto" w:fill="auto"/>
        <w:tabs>
          <w:tab w:val="left" w:pos="758"/>
        </w:tabs>
        <w:spacing w:after="0" w:line="280" w:lineRule="exact"/>
        <w:rPr>
          <w:rFonts w:ascii="Times New Roman" w:hAnsi="Times New Roman" w:cs="Times New Roman"/>
        </w:rPr>
      </w:pPr>
      <w:bookmarkStart w:id="4" w:name="bookmark14"/>
      <w:r w:rsidRPr="00E94761">
        <w:rPr>
          <w:rFonts w:ascii="Times New Roman" w:hAnsi="Times New Roman" w:cs="Times New Roman"/>
        </w:rPr>
        <w:t>Объем учебной дисциплины и виды учебной работы</w:t>
      </w:r>
      <w:bookmarkEnd w:id="4"/>
    </w:p>
    <w:p w:rsidR="00E94761" w:rsidRPr="00E94761" w:rsidRDefault="00E94761" w:rsidP="00E94761">
      <w:pPr>
        <w:framePr w:w="975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D25FF" w:rsidRPr="005D25FF" w:rsidTr="005D25F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D25FF" w:rsidRPr="005D25FF" w:rsidTr="005D25F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D64DA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E934BD" w:rsidP="00E934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D64DA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5D25FF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5D25FF" w:rsidRPr="005D25FF" w:rsidTr="005D25F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5D25FF" w:rsidRDefault="005D25FF" w:rsidP="00F161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5FF" w:rsidRPr="00E934BD" w:rsidRDefault="003267D2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F018F3" w:rsidRPr="005D25FF" w:rsidTr="00F018F3">
        <w:trPr>
          <w:trHeight w:val="50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018F3" w:rsidRPr="005D25FF" w:rsidRDefault="00F018F3" w:rsidP="00F161E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аттестация в форме</w:t>
            </w:r>
            <w:r w:rsidR="00072E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18F3" w:rsidRPr="00E934BD" w:rsidRDefault="00072E2B" w:rsidP="000E04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4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5D25FF" w:rsidSect="00D64DA2">
          <w:footerReference w:type="default" r:id="rId9"/>
          <w:pgSz w:w="11907" w:h="16840" w:orient="landscape" w:code="9"/>
          <w:pgMar w:top="851" w:right="850" w:bottom="851" w:left="1701" w:header="709" w:footer="709" w:gutter="0"/>
          <w:cols w:space="720"/>
          <w:docGrid w:linePitch="299"/>
        </w:sectPr>
      </w:pPr>
    </w:p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5D25FF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5FF" w:rsidRPr="005D25FF" w:rsidRDefault="00E94761" w:rsidP="00F161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D25FF" w:rsidRPr="005D2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 Тематический план и содержание учебной дисциплины</w:t>
      </w:r>
      <w:r w:rsidR="00152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25FF" w:rsidRPr="005D2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 прав потребителей</w:t>
      </w:r>
    </w:p>
    <w:p w:rsidR="005D25FF" w:rsidRPr="005D25FF" w:rsidRDefault="005D25FF" w:rsidP="000E0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5D25F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3"/>
        <w:gridCol w:w="6499"/>
        <w:gridCol w:w="1670"/>
        <w:gridCol w:w="1408"/>
        <w:gridCol w:w="2497"/>
      </w:tblGrid>
      <w:tr w:rsidR="00E6527A" w:rsidRPr="005D25FF" w:rsidTr="003267D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E6527A" w:rsidRDefault="00E6527A" w:rsidP="00E65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27A">
              <w:rPr>
                <w:rFonts w:ascii="Times New Roman" w:hAnsi="Times New Roman" w:cs="Times New Roman"/>
                <w:b/>
              </w:rPr>
              <w:t xml:space="preserve">Коды компетенций и результатов, формированию </w:t>
            </w:r>
            <w:proofErr w:type="gramStart"/>
            <w:r w:rsidRPr="00E6527A"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 w:rsidRPr="00E6527A">
              <w:rPr>
                <w:rFonts w:ascii="Times New Roman" w:hAnsi="Times New Roman" w:cs="Times New Roman"/>
                <w:b/>
              </w:rPr>
              <w:t xml:space="preserve"> способствует элемент программы</w:t>
            </w:r>
          </w:p>
        </w:tc>
      </w:tr>
      <w:tr w:rsidR="00E6527A" w:rsidRPr="005D25FF" w:rsidTr="003267D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E6527A" w:rsidRPr="005D25FF" w:rsidTr="003267D2">
        <w:trPr>
          <w:trHeight w:val="207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</w:p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Правовое регулирование защиты прав потребителей в Российской Федерации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Виды отношений в области защиты прав потребителей. Отношения, на которые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законодательство о защите прав потребителей не распространяется. Участники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отношений в области защиты прав потребителей. Права и обязанности изготовителя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(исполнителя, продавца) в области установления срока службы, срока годности товара</w:t>
            </w:r>
          </w:p>
          <w:p w:rsidR="00E6527A" w:rsidRPr="005D25FF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(работы), а также гарантийного срока на товар (работу). Порядок представления</w:t>
            </w:r>
            <w:r w:rsidR="00E934B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информации об изготовителе (исполнителе, продавце), о режиме их работы, о товарах</w:t>
            </w:r>
          </w:p>
          <w:p w:rsidR="00E6527A" w:rsidRPr="00511624" w:rsidRDefault="00E6527A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(</w:t>
            </w:r>
            <w:proofErr w:type="gramStart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работах</w:t>
            </w:r>
            <w:proofErr w:type="gramEnd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, услугах). Безопасность товара (работы, услуги).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262034" w:rsidRPr="005D25FF" w:rsidRDefault="00262034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2460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российского законодательства по защите прав потребителей. Роль судебных решений в сфере защиты прав потребителей.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правового регулирования отношений по защите прав потребителей. Гражданское законодательство о защите прав потребителей. Роль подзаконных нормативных правовых актов в регулировании отношений по защите прав потребителей. Применение обычая к 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 по защите прав потребителей.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гражданских правоотношен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защите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1590"/>
        </w:trPr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«О защите прав потребителей»: предмет правового регулирования, структура, основные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нятия.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решений высших судов России в совершенствовании законодательства и правоприменительной практики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защиты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934BD" w:rsidRPr="005D25FF" w:rsidTr="00E934BD">
        <w:trPr>
          <w:trHeight w:val="1762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качества товаров (работ, услуг)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категории «качество товара, работ и услуг». Право потребителя на качество товаров (результатов работ, услуг). Роль технических регламентов в обеспечении качества товаров (результатов работ, услуг).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3315"/>
        </w:trPr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потребителя на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асность товаров (работ, услуг).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 товару. Качество товара. Права и обязанности покупателя и продавца. Права потребителя при покупке товара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длежащего качества.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потребителя в случае обнаружения недостатков в технически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ожных и дорогостоящих товарах. </w:t>
            </w:r>
          </w:p>
          <w:p w:rsidR="00E934BD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товара и экспертиза товара. 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потребителя при покупке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 ненадлежащего качества.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</w:t>
            </w:r>
          </w:p>
          <w:p w:rsidR="003267D2" w:rsidRPr="005D25FF" w:rsidRDefault="003267D2" w:rsidP="003267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качества товаров (работ, услуг)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DA6B80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Семинарское</w:t>
            </w:r>
            <w:r w:rsidR="00326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№1</w:t>
            </w:r>
          </w:p>
          <w:p w:rsidR="003267D2" w:rsidRDefault="003267D2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и правовые аспекты понятия качества товаров, работ и услуг.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стандарты Российской Федерации.</w:t>
            </w:r>
            <w:proofErr w:type="gramEnd"/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Способы определения качества товаров, работ, услуг.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Сертификация товаров и услуг. 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Право потребителей на безопасность товаров (работ, услуг) для жизни, здоровья и имущества потребителей, а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окружающей среды.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 годности.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Срок службы. </w:t>
            </w:r>
          </w:p>
          <w:p w:rsidR="003267D2" w:rsidRPr="000E049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F74EB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установления гарантийного срока. Дополнительное обязательство изготовителя (продавца).</w:t>
            </w:r>
          </w:p>
          <w:p w:rsidR="003267D2" w:rsidRPr="001064E5" w:rsidRDefault="003267D2" w:rsidP="001064E5">
            <w:pPr>
              <w:pStyle w:val="a8"/>
              <w:numPr>
                <w:ilvl w:val="0"/>
                <w:numId w:val="6"/>
              </w:numPr>
              <w:tabs>
                <w:tab w:val="clear" w:pos="720"/>
                <w:tab w:val="num" w:pos="-82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06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равнительный анализ срока службы, срока годности, гарантийного срока: начало течения, перерыв, назначение, характер товара (работы) и пр.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</w:t>
            </w:r>
          </w:p>
          <w:p w:rsidR="003267D2" w:rsidRPr="005D25FF" w:rsidRDefault="003267D2" w:rsidP="003267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потребителя на информацию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</w:t>
            </w: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gramStart"/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потребительской</w:t>
            </w:r>
            <w:proofErr w:type="gramEnd"/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 потребителя на информацию.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Способы доведения информации до потребителя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Общие положения об информации. Информация об изготовителе (исполнителе, продавце).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Информация о товарах (работах, услугах).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Режим работы продавца (исполнителя).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Право потребителей на просвещение в области защиты прав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</w:p>
          <w:p w:rsidR="003267D2" w:rsidRPr="005D25FF" w:rsidRDefault="003267D2" w:rsidP="003267D2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потребителя на информацию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Реклама как основной источник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реализующий </w:t>
            </w:r>
            <w:r w:rsidRPr="005D25FF">
              <w:rPr>
                <w:rFonts w:ascii="Times New Roman" w:hAnsi="Times New Roman" w:cs="Times New Roman"/>
                <w:sz w:val="24"/>
                <w:szCs w:val="24"/>
              </w:rPr>
              <w:t>прав потребителя на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 потребителя на свободн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выбор товаров (работ, услуг).</w:t>
            </w:r>
            <w:r w:rsidR="00F74EBF"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потребителя на возмещение ущерба. Право потребителя на компенсацию морального вреда.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Защита прав потребителя: способы, формы, порядок.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3267D2">
        <w:trPr>
          <w:trHeight w:val="416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</w:p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 о праве потребителя на безопасность товаров, работ 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безопасности товаров, работ и услуг.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положений Федеральных законов: «О безопасности», «Об охране окружающей среды», «О техническом регулировании», «О качестве и безопасности пищевых продуктов», «О лекарственных средствах», «О радиационной безопасности».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средства обеспечения безопасности товаров, 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работ, услуг.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годности и срок службы как средства обеспечения безопасности жизни, здоровья и имущества потребителей, окружающей их природной среды.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Тема 4</w:t>
            </w:r>
          </w:p>
          <w:p w:rsidR="003267D2" w:rsidRPr="005D25FF" w:rsidRDefault="003267D2" w:rsidP="003267D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 о праве потребителя на безопасность товаров, работ и услуг</w:t>
            </w:r>
          </w:p>
          <w:p w:rsidR="003267D2" w:rsidRPr="005D25FF" w:rsidRDefault="003267D2" w:rsidP="003267D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Требования, предъявляемые к безопасности продовольственных товаров.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Требования, предъявляемые к безопасности непродовольственных товаров.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Техническое регулирование как правовое средство обеспечения безопасности жизни, здоровья и имущества потребителей.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подтверждения соответствия товаров (работ, услуг)</w:t>
            </w:r>
            <w:r w:rsidR="00C926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обязательным требованиям, установленным законодательством.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Сертификация товаров. Обязательная и добровольная.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обеспечение санитарно-эпидемиологического благополучия потребителей в РФ.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 о защите прав потребителей при продаже товаров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правил продажи отдельных видов товаров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предприятия розничной торговли. 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продажи изделий из драгоценных металлов и драгоценных камней. Особенности продажи технически сложных товаров бытового назначения. Особенности продажи оружия и патронов к нему. Особенности продажи животных и растений. Правила продажи иных товаров.</w:t>
            </w:r>
          </w:p>
          <w:p w:rsidR="003267D2" w:rsidRPr="005D25FF" w:rsidRDefault="003267D2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Способы продажи и их правовое регулирование. </w:t>
            </w:r>
          </w:p>
          <w:p w:rsidR="003267D2" w:rsidRPr="005D25FF" w:rsidRDefault="003267D2" w:rsidP="00F74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Правила продажи отдельных видов товаров. </w:t>
            </w:r>
          </w:p>
          <w:p w:rsidR="003267D2" w:rsidRPr="005D25FF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защиты прав потребителей при продаже отдельных видов товаров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о защите прав потребителей при </w:t>
            </w: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продаже товаров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Практическое занятие № </w:t>
            </w:r>
            <w:r w:rsidR="00E21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занятию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Последствия продажи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Сроки предъявления потребителем требований в отношении недостатков товара.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Обстоятельства, освобождающие продавца (изготовителя) от обязанности удовлетворить требования потребителя.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Безвозмездное устранение недостатков товара изготовителем (продавцом).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Замена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Ответственность продавца (изготовителя) за просрочку выполнения требований потребителя.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Расчёты с потребителем в случае приобретения им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Право потребителя на обмен товара ненадлежащего качества.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Возмещение расходов на исправление недостатков товара потребителем или третьим лицом.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Расторжение договора купли-продажи.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Приобретение товаров дистанционным способом.</w:t>
            </w:r>
          </w:p>
          <w:p w:rsidR="003267D2" w:rsidRPr="00D0741B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действия должны быть предприняты потребителем перед осуществлением своими силами доставки крупногабаритного товара и товара весом более 5 </w:t>
            </w:r>
            <w:proofErr w:type="spell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ремонта, уценки, замены?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момент считается заключенным договор розничной купли-продажи. Такой договор является реальным или консенсуальным?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Покупательница 10 июня купила демисезонную обувь за 3000руб., а 20 сентября пришла для обмена покупки, мотивируя свои требования тем, что они не подходят по цвету к осеннему пальто.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отказа продавца обменять купленные сапоги покупательница заявила о своем намерении расторгнуть договор купли-продажи, в чем ей также было отказано.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Дайте оценку действиям и требованиям потребителя. Правомерно ли продавцом отказано в удовлетворении </w:t>
            </w: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требований потребителя?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2.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М. приобрел дорогостоящий телевизор. В течение гарантийного срока в нем был обнаружен недостаток, который был устранен.</w:t>
            </w:r>
          </w:p>
          <w:p w:rsidR="003267D2" w:rsidRPr="001337A0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после истечения гарантийного срока ранее устраненный недостаток проявился вновь.</w:t>
            </w:r>
          </w:p>
          <w:p w:rsidR="003267D2" w:rsidRDefault="003267D2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Дайте совет потребителю по защите его нарушенного права.</w:t>
            </w:r>
          </w:p>
          <w:p w:rsidR="00E934BD" w:rsidRPr="00511624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4165"/>
        </w:trPr>
        <w:tc>
          <w:tcPr>
            <w:tcW w:w="33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6</w:t>
            </w:r>
          </w:p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прав потребителей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 и оказании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законом к работе. Качество результата работы.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и обязанности заказчика и подрядчика. Ответственность подрядчика за ненадлежащее качество выполненных работ. Ответственность подрядчика за нарушение сроков выполнения работ. Особенности выполнения работ из материала потребителя. Ответственность подрядчика за порчу или утрату материала. Порядок расчетов с потребителем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из материала подрядчика. Порядок расторжения договора.</w:t>
            </w:r>
          </w:p>
          <w:p w:rsidR="00E934BD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отдельных видов договоров (бытового подряда, строительного подряда, ремонта жилых помещений и др.).</w:t>
            </w:r>
          </w:p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E934BD" w:rsidRPr="003267D2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E934BD">
        <w:trPr>
          <w:trHeight w:val="5077"/>
        </w:trPr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4BD" w:rsidRPr="005D25FF" w:rsidRDefault="00E934BD" w:rsidP="00F7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законом к услуге. Качество услуг. Права и обязанности заказчика и исполнителя. Ответственность исполнителя за ненадлежащее качество оказанных услуг. Ответственность исполнителя за нарушение сроков оказания услуг. Порядок расторжения договора.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отдельных видов договоров возмездного оказания услуг (туристических услуг, медицинских услуг, ветеринарных услуг, гостиничных услуг, развлекательных услуг, жилищно-коммунальных услуг, образовательных услуг, технического обслуживания автомототранспортных средств, услуг автостоянок, транспортных услуг, услуг связи, банковских услуг, услуг страхования и др.).</w:t>
            </w:r>
            <w:proofErr w:type="gramEnd"/>
          </w:p>
          <w:p w:rsidR="00E934BD" w:rsidRPr="005D25FF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законодательного регулирования оказания услуг.</w:t>
            </w:r>
          </w:p>
          <w:p w:rsidR="00E934BD" w:rsidRPr="005D25FF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оказания услуг и последствия их нарушения.</w:t>
            </w:r>
          </w:p>
          <w:p w:rsidR="00E934BD" w:rsidRDefault="00E934BD" w:rsidP="00F74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Права потребител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ей при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обнаружении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недостатков.</w:t>
            </w:r>
          </w:p>
          <w:p w:rsidR="00E934BD" w:rsidRPr="005D25FF" w:rsidRDefault="00E934BD" w:rsidP="00F74E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</w:t>
            </w:r>
            <w:proofErr w:type="gramStart"/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примере</w:t>
            </w:r>
            <w:proofErr w:type="gramEnd"/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туристических услуг</w:t>
            </w:r>
            <w:r w:rsidRPr="00453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4BD" w:rsidRDefault="00E934BD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положения прав потребителей при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 и оказании услуг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A470E6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Семинарское</w:t>
            </w:r>
            <w:r w:rsidR="00326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Обязанность исполнителя заключать договор на выполнение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Обязанность исполнителя качественно и в срок выполнять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Последствия нарушения сроков выполнения рабо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исполнителем.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Сроки обнаружения недостатков в работе, услуге и права потребителя при их обнаружении.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Сроки устранения недостатков в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Сроки удовлетворения отдельных требований потребителя. Расторжение договора.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Смета на выполнение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Порядок расчётов за выполненную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(услугу)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67D2" w:rsidRPr="00073DEE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3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 для дискуссии:</w:t>
            </w:r>
          </w:p>
          <w:p w:rsidR="003267D2" w:rsidRPr="001337A0" w:rsidRDefault="003267D2" w:rsidP="003267D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обусловлено отдельное 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регулирование в гл. </w:t>
            </w:r>
            <w:proofErr w:type="gramStart"/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="00F74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РФ «О защите прав потребителей» вопроса о сроке выполнения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(услуги)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267D2" w:rsidRPr="001337A0" w:rsidRDefault="003267D2" w:rsidP="003267D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особенность порядка расчета законной неустойки, предусмотренной п. 5 ст. 28 Закона РФ «О защите прав потребителей»?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7</w:t>
            </w:r>
          </w:p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Юридическая ответственность продавца (изготовителя, исполнителя).</w:t>
            </w:r>
          </w:p>
          <w:p w:rsidR="003267D2" w:rsidRPr="005D25FF" w:rsidRDefault="003267D2" w:rsidP="00326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 потребителя на возмещение вреда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Понятие и в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иды юридической ответственности за нарушение прав потребителей.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Особенности гражданско-правовой ответственности за нарушение прав потребителей.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Формы гражданско-правовой ответственности за нарушение прав потребителей.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Юридическая ответственность за нарушение права потребителя на безопасность товаров, работ и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Юридическая ответственность на нарушение права потребителя на надлежащее качество товара, работ,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Право потребителя на возмещение вреда, причиненного вследствие недостатков товаров, работ и услуг.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Имущественная ответственность за вред, причиненный вследствие</w:t>
            </w:r>
            <w:r w:rsidR="00A470E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недостатков товара (работы, услуги).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Убытки и неустойка, пользование </w:t>
            </w:r>
            <w:proofErr w:type="gramStart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чужими</w:t>
            </w:r>
            <w:proofErr w:type="gramEnd"/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 xml:space="preserve"> денежными средствами, соотношение данных категорий. </w:t>
            </w:r>
          </w:p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D25FF">
              <w:rPr>
                <w:rFonts w:ascii="TimesNewRomanPSMT" w:hAnsi="TimesNewRomanPSMT" w:cs="TimesNewRomanPSMT"/>
                <w:sz w:val="24"/>
                <w:szCs w:val="24"/>
              </w:rPr>
              <w:t>Компенсация морального вреда.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законодательных и судебных органов в защите прав потребителей. Значение органов прокуратуры при защите прав потр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ебителей.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служба по надзору в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фере защиты прав потребителей и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 человека (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Место в системе федеральных органов исполнительной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власти. Правовые основы деятельности. Структура, задачи и полномочия.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здравоохранения и социального развития, Федеральная служба по надзору в сфере образования и науки, Федеральная служба по ветеринарному и фитосанитарному надзору, Федеральная служба по надзору в сфере природопользования и другие федеральные органы исполнительной власти, осуществляющие функции по надзору и контролю за защитой прав потребителей в отдельных областях деятельности.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и полномочия данных государственных органов.</w:t>
            </w:r>
          </w:p>
          <w:p w:rsidR="006E3F9E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 органов местного самоуправления по защите прав потребителей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общественных объединений в защиту прав потребителей.</w:t>
            </w:r>
          </w:p>
          <w:p w:rsidR="003267D2" w:rsidRPr="00511624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3F9E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F9E" w:rsidRPr="005D25FF" w:rsidRDefault="006E3F9E" w:rsidP="006E3F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8</w:t>
            </w:r>
          </w:p>
          <w:p w:rsidR="006E3F9E" w:rsidRDefault="006E3F9E" w:rsidP="006E3F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6E3F9E" w:rsidRPr="005D25FF" w:rsidRDefault="006E3F9E" w:rsidP="006E3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Особенность подведомственности и подсудности потребительских споров.</w:t>
            </w:r>
          </w:p>
          <w:p w:rsidR="006E3F9E" w:rsidRPr="005D25FF" w:rsidRDefault="006E3F9E" w:rsidP="006E3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Обязательность соблюдения досудебного порядка предъявления требования лицу, нарушившему права потребителя. Особенности освобождения потребителя от оплаты госпошлины при подаче искового заявления в зависимости от цены иска. Процессуальные преимущества обращения в суд через общественные объединения потребителей (ассоциации, союзы). Порядок обращения потре</w:t>
            </w: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бителей с заявлениями в суд. Рассмотрение дел в первой инстанции. Обжалование решений по заявлениям потребителей.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9E" w:rsidRPr="005D25FF" w:rsidRDefault="00C92690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9E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6E3F9E" w:rsidRDefault="006E3F9E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</w:t>
            </w:r>
          </w:p>
          <w:p w:rsidR="003267D2" w:rsidRPr="005D25FF" w:rsidRDefault="003267D2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защиты прав </w:t>
            </w: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Default="00E934BD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="003267D2" w:rsidRPr="00D074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267D2" w:rsidRPr="006C4833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Вопросы к семинарскому занятию: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Подведомственность и подсудность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споров.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Досудебный порядок урегулирования споров между потребителем и продавцом (изготовителем, исполнителем). Защита интересов неопределённого круга потребителей.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Порядок обращения потре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бителей с заявлениями в суд. Оплата госпошлины. 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Круг лиц, имеющих право предъявлять иск и участвовать в деле.</w:t>
            </w:r>
          </w:p>
          <w:p w:rsidR="003267D2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Рассмотрение дел в первой инстанции. Обжалование решений по заявлениям потребителей.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для дискуссии:</w:t>
            </w:r>
          </w:p>
          <w:p w:rsidR="003267D2" w:rsidRPr="001337A0" w:rsidRDefault="003267D2" w:rsidP="003267D2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Приведите пример судебного решения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</w:t>
            </w:r>
            <w:proofErr w:type="gramStart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противоправными</w:t>
            </w:r>
            <w:proofErr w:type="gramEnd"/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неопределенного круга потребителей.</w:t>
            </w:r>
          </w:p>
          <w:p w:rsidR="003267D2" w:rsidRPr="001337A0" w:rsidRDefault="003267D2" w:rsidP="003267D2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образом разрешается вопрос о взыскании государственной пошлины в случае удовлетворения имущественных (имущественных, но не подлежащих оценке) исковых требований потребителя?</w:t>
            </w:r>
          </w:p>
          <w:p w:rsidR="003267D2" w:rsidRPr="001337A0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1.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 по 1-й инстанции вынес решение, исковые требования потребителя удовлетворить частично, признать факт нарушения прав потребителя, выразившейся в неудовлетворении продавцом требований потребителя. Однако во взыскании штрафа в соответствии с п. 6 ст. 13 Закона РФ «О защите прав потребителей» отказал, сославшись на то, что не усматривает необходимости применения указанной санкции, несоразмерной нарушению обязательства. Вместе </w:t>
            </w:r>
            <w:r w:rsidR="00F74EBF"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этим потребителем</w:t>
            </w:r>
            <w:r w:rsidRPr="0013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отказано и в компенсации морального вреда в виду недоказанности факта нравственных и физических страданий.</w:t>
            </w:r>
          </w:p>
          <w:p w:rsidR="003267D2" w:rsidRPr="006C4833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Правильное ли решение принято судом?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B0EEF" w:rsidRPr="005D25FF" w:rsidTr="000B3D82">
        <w:trPr>
          <w:trHeight w:val="20"/>
        </w:trPr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EF" w:rsidRDefault="000B0EEF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9</w:t>
            </w:r>
          </w:p>
          <w:p w:rsidR="000B0EEF" w:rsidRDefault="000B0EEF" w:rsidP="003267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Права и обязанности субъектов права в сфере защиты прав потребителей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EF" w:rsidRDefault="00E934BD" w:rsidP="000B0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Практическое занятие № 3</w:t>
            </w:r>
          </w:p>
          <w:p w:rsidR="000B0EEF" w:rsidRDefault="000B0EEF" w:rsidP="000B0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Решение </w:t>
            </w:r>
            <w:r w:rsidR="005F7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ситуационных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 по дисциплине «Защита прав потребителей»</w:t>
            </w:r>
          </w:p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EF" w:rsidRPr="005D25F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ОК.1,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2, ОК 3, ОК 4, ОК 5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 9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ПК 1.1, ПК 1.2, ПК 1.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3.2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ПК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4;</w:t>
            </w:r>
          </w:p>
          <w:p w:rsidR="005F7758" w:rsidRPr="003267D2" w:rsidRDefault="005F7758" w:rsidP="005F77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7D2">
              <w:rPr>
                <w:rFonts w:ascii="Times New Roman" w:eastAsia="Times New Roman" w:hAnsi="Times New Roman" w:cs="Times New Roman"/>
                <w:bCs/>
                <w:lang w:eastAsia="ru-RU"/>
              </w:rPr>
              <w:t>ЛР 6, ЛР 8, ЛР 14, ЛР 17, ЛР 33</w:t>
            </w:r>
          </w:p>
          <w:p w:rsidR="000B0EEF" w:rsidRDefault="000B0EEF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27A" w:rsidRPr="005D25FF" w:rsidTr="003267D2">
        <w:trPr>
          <w:trHeight w:val="20"/>
        </w:trPr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27A" w:rsidRPr="005D25FF" w:rsidRDefault="00E6527A" w:rsidP="00885E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Д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ифференцированн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ый</w:t>
            </w:r>
            <w:r w:rsidRPr="005D25F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зачет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6C4833" w:rsidRDefault="00E6527A" w:rsidP="006C4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27A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27A" w:rsidRPr="005D25FF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7A" w:rsidRPr="005D25FF" w:rsidRDefault="00E6527A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34BD" w:rsidRPr="005D25FF" w:rsidTr="003267D2">
        <w:trPr>
          <w:trHeight w:val="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E93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Default="00E934BD" w:rsidP="00C926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4BD" w:rsidRPr="005D25FF" w:rsidRDefault="00E934BD" w:rsidP="000E0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40D37" w:rsidRDefault="00940D37" w:rsidP="000E04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940D37" w:rsidRDefault="00940D37" w:rsidP="00F1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D3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25FF" w:rsidRPr="00940D37" w:rsidRDefault="00940D37" w:rsidP="00F16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25FF" w:rsidRPr="00940D37" w:rsidSect="005D25FF">
          <w:pgSz w:w="16840" w:h="11907" w:code="9"/>
          <w:pgMar w:top="992" w:right="851" w:bottom="1134" w:left="851" w:header="709" w:footer="709" w:gutter="0"/>
          <w:cols w:space="720"/>
          <w:docGrid w:linePitch="299"/>
        </w:sectPr>
      </w:pPr>
      <w:r w:rsidRPr="00940D3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40D37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940D37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5FF" w:rsidRPr="005D25FF" w:rsidRDefault="00F161ED" w:rsidP="000E04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</w:t>
      </w:r>
      <w:r w:rsidR="005D25FF" w:rsidRPr="005D25F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условия реализации программы дисциплины</w:t>
      </w:r>
    </w:p>
    <w:p w:rsidR="005D25FF" w:rsidRPr="005D25FF" w:rsidRDefault="005D25FF" w:rsidP="000E04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FF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D25FF"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минимальному материально-техническому обеспечению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Технические средства обучения: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дисциплины требует наличия учебного кабинета </w:t>
      </w:r>
      <w:r w:rsidR="006C4833" w:rsidRPr="00F161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Защита прав потребителей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Оборудование учебного кабинета: </w:t>
      </w:r>
    </w:p>
    <w:p w:rsidR="005D25FF" w:rsidRPr="00F161ED" w:rsidRDefault="00511624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="005D25FF"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D25FF" w:rsidRPr="00F161ED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рабочее место преподавателя;</w:t>
      </w:r>
    </w:p>
    <w:p w:rsidR="005D25FF" w:rsidRPr="00F161ED" w:rsidRDefault="005D25FF" w:rsidP="00F161ED">
      <w:pPr>
        <w:tabs>
          <w:tab w:val="left" w:pos="-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таблицы, схемы, плакаты, формы типовых договоров.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Технические средства обучения: 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персональный компьютер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мультимедийный проектор с экраном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набор схем, образцов необходимых процессуальных документов по темам курса.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D25FF" w:rsidRPr="00F161ED" w:rsidRDefault="005D25FF" w:rsidP="00F161ED">
      <w:pPr>
        <w:pStyle w:val="a8"/>
        <w:keepNext/>
        <w:numPr>
          <w:ilvl w:val="1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B11667" w:rsidRPr="00F161ED" w:rsidRDefault="00B11667" w:rsidP="00F161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D25FF" w:rsidRPr="00F161ED" w:rsidRDefault="005D25FF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Международные акты: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Руководящие принципы для защиты интересов прав потребителей. Резолюция Генеральной Ассамбл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9 апреля 1985 г. № 30/248.</w:t>
      </w:r>
    </w:p>
    <w:p w:rsidR="00B11667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между Правительством Российской Федерации и Правительством </w:t>
      </w:r>
      <w:proofErr w:type="spellStart"/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</w:t>
      </w:r>
      <w:proofErr w:type="spellEnd"/>
      <w:r w:rsidR="00B11667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о сотрудничестве в области защиты прав потребителей. Заключено в г. Бишкеке 8 июля 1993 г.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Соглашение о сотрудничестве между Генеральной дирекцией по конкуренции, потребительской политике и борьбе со злоупотреблениями Министерства экономики Французской республики и Государственным комитетом Российской Федерации по антимонопольной политике и поддержке новых экономических структур. Заключено в г. Париже 12 ноября 1993 г.</w:t>
      </w:r>
    </w:p>
    <w:p w:rsidR="00B11667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Соглашение между Государственным комитетом Российской Федерации по антимонопольной политике и поддержке новых экономических структур и центром потребительского права католического университета г. 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Лувен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-ла-</w:t>
      </w:r>
      <w:proofErr w:type="spell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</w:t>
      </w:r>
      <w:proofErr w:type="spell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(Бельгия) о сотрудничестве в области прав потребителей. Заключено в г. Москве 10 февраля 1994 г.</w:t>
      </w:r>
    </w:p>
    <w:p w:rsidR="00511624" w:rsidRPr="00F161ED" w:rsidRDefault="00B11667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об основных направлениях сотрудничества государств - участников Содружества Независимых Государств в области защиты прав потребителей. Заключено в г. Москве 25 января 2000 г. Соглашение вступило в с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илу для России 2 июня 2000 г. </w:t>
      </w: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Нормативные </w:t>
      </w:r>
      <w:r w:rsidR="00B11667"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правовые </w:t>
      </w: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акты, официальные документы и судебная практика</w:t>
      </w:r>
    </w:p>
    <w:p w:rsidR="00511624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1.Конституция Российской Федерации (принята всенародным голосованием 12 декабря 1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993 г.) // СЗ РФ. 1993. № 237.</w:t>
      </w:r>
    </w:p>
    <w:p w:rsidR="00DF4E1C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7 февраля 1992 г. № 2300-1 «О защите прав потребителей» // Ведомости СНД и ВС РФ. 1992. № 15. Ст. 766.</w:t>
      </w:r>
    </w:p>
    <w:p w:rsidR="00937D11" w:rsidRPr="00F161ED" w:rsidRDefault="00DF4E1C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37D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 июля 1992 г. № 3185-1 «О психиатрической помощи и гарантиях прав граждан при её оказании» // Ведомости СНД и ВС РФ. 1992. № 33. Ст. 1913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(часть первая) от 30 ноября 1994 г. № 51-ФЗ /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/ СЗ РФ. 1994. № 32. Ст. 3301.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Гражданский кодекс Российской Федерации (часть вторая) от 26 января 1996 г . № 14-ФЗ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СЗ РФ. 1996. № 5, Ст. 410.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Федеральный закон от 24 ноября 1996 г. № 132-ФЗ «Об основах туристской деятельности в Российской Федерации» // СЗ РФ. 1996. № 49. Ст. 5491.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Федеральный закон от 2 января 2000 г. № 29-ФЗ «О качестве и безопасности пищевых продуктов» // СЗ РФ. 2000. № 2. Ст. 150.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Кодекс Российской Федерации об административных правонарушениях от 30 декабря 2001 г. № 195-ФЗ // СЗ 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РФ. 2002 г. № 1 (ч. 1). Ст. 1.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Федеральный закон от 25 апреля 2002 г. № 40-ФЗ «Об обязательном страховании гражданской ответственности владельцев транспортных средств» // СЗ РФ. 2002. № 18. Ст. 1720</w:t>
      </w:r>
    </w:p>
    <w:p w:rsidR="00511624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Федеральный закон от 27 декабря 2002 г. № 184-ФЗ «О техническом регулировании» // СЗ РФ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2002. № 52 (ч. 1). Ст. 5140.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Федеральный закон от 22 мая 2003 г. № 54-ФЗ «О применении контрольно-кассовой техники при осуществлении наличных денежных расчётов и (или) расчётов с использованием платёжных карт» // СЗ РФ. 2003. № 21. Ст. 1957. </w:t>
      </w:r>
    </w:p>
    <w:p w:rsidR="00937D11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Федеральный закон от 7 июля 2003 г. № 126-ФЗ «О связи» // СЗ РФ. 2003. № 28. Ст. 2895.</w:t>
      </w:r>
    </w:p>
    <w:p w:rsidR="004A504E" w:rsidRPr="00F161ED" w:rsidRDefault="00937D1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4A504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23.12.2003 N 177-ФЗ (ред. от 30.12.2021) "О страховании вкладов в банках Российской Федерации"// СЗ РФ. 2003. № 52 (ч. 1). Ст. 5029.</w:t>
      </w:r>
    </w:p>
    <w:p w:rsidR="004A504E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Федеральный закон от 29 июля 2004 г. № 96-ФЗ «О выплатах Банка России по вкладам физических лиц в признанных банкротами банках, не участвующих в системе обязательного страхования вкладов физических лиц в банках Российской Федерации» // СЗ РФ. 2004. № 31. Ст. 3232.</w:t>
      </w:r>
    </w:p>
    <w:p w:rsidR="004A504E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15. Федеральный закон от 30 декабря 2004 г. № 214-ФЗ «Об участии в долевом строительстве многоквартирных домов и иных объектов недвижимости» // СЗ РФ. 2005. № 1 (ч. 1). Ст. 40.</w:t>
      </w:r>
    </w:p>
    <w:p w:rsidR="00937D11" w:rsidRPr="00F161ED" w:rsidRDefault="004A504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9F755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13 марта 2006 г. № 38-ФЗ «О рекламе» // СЗ РФ. 2006. № 12. Ст. 1232.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Федеральный закон от 22 декабря 2008 г. № 268-ФЗ «Технический регламент на табачную продукцию» // СЗ РФ. 2008. № 52 (ч. 1). Ст. 6223.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18. Федеральный закон от 12 апреля 2010 г. № 61-ФЗ «Об обращении лекарственных средств» // СЗ РФ. 2010. № 16. Ст. 1815.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Федеральный закон от 29 ноября 2010 г. № 326-ФЗ «Об обязательном медицинском страховании в Российской Федерации» // СЗ РФ. 2010. № 49. Ст. 6422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20. Федеральный закон от 4 мая 2011 г. № 99-ФЗ «О лицензировании отдельных видов деятельности» // СЗ РФ. 2011. № 19. Ст. 2716.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21. Федеральный закон от 21 ноября 2011 г. № 323-ФЗ «Об основах охраны здоровья граждан в Российской Федерации» // СЗ РФ. 2011. № 48. Ст. 6724.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Федеральный закон от 29 декабря 2012 г. № 273-ФЗ «Об образовании в Российской Федерации» // СЗ РФ. 2012. № 53 (ч. 1). Ст. 7598.</w:t>
      </w:r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Таможенного союза от 09.12.2011 N 882 (ред. от 28.01.2020) "О принятии технического регламента Таможенного союза "Технический регламент на соковую продукцию из фруктов и овощей" (вместе с "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023/2011. Технический регламент Таможенного союза.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на соковую продукцию из фруктов и овощей")</w:t>
      </w:r>
      <w:proofErr w:type="gramEnd"/>
    </w:p>
    <w:p w:rsidR="009F755E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24. Решение Комиссии Таможенного союза от 09.12.2011 N 883 (ред. от 29.03.2022) "О принятии технического регламента Таможенного союза "Технический регламент на масложировую продукцию" (вместе с "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024/2011. Технический регламент Таможенного союза.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на масложировую продукцию")</w:t>
      </w:r>
      <w:proofErr w:type="gramEnd"/>
    </w:p>
    <w:p w:rsidR="00DF4E1C" w:rsidRPr="00F161ED" w:rsidRDefault="009F755E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Евразийской экономической комиссии от 09.10.2013 N 67 (ред. от 15.07.2022) "О техническом регламенте Таможенного союза "О безопасности молока и молочной продукции" (вместе с "</w:t>
      </w:r>
      <w:proofErr w:type="gramStart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033/2013. Технический регламент Таможенного союза. </w:t>
      </w:r>
      <w:proofErr w:type="gramStart"/>
      <w:r w:rsidR="00DF4E1C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молока и молочной продукции")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23E1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A4DFB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Пленума Верховного Суда РФ от 28.06.2012 N 17 "О рассмотрении судами гражданских дел по спорам о защите прав потребителей"</w:t>
      </w:r>
    </w:p>
    <w:p w:rsidR="00511624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27. 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письмо Президиума Высшего Арбитражного Суда Российской Федерации от 13 сентября 2011 г. № 146 «Обзор судебной практики по некоторым вопросам,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договоров» // Вестник Высшего Арбитражного Суда Рос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Федерации. 2011. № 11.</w:t>
      </w:r>
    </w:p>
    <w:p w:rsidR="00511624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Обзор Верховного Суда Российской Федерации по отдельным вопросам судебной практики о применении законодательства о защите прав потребителей при рассмотрении гражданских дел от 1 февраля 2012 года // Бюллетень Верховного Суда Р</w:t>
      </w:r>
      <w:r w:rsidR="00511624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Федерации. 2012. № 4.</w:t>
      </w:r>
    </w:p>
    <w:p w:rsidR="006A4DFB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"Обзор судебной практики по делам, связанным с защитой прав потребителей финансовых услуг" (утв. Президиумом Верховного Суда РФ 27.09.2017) Бюллетень Верховного Суда Российской Федерации. 2017. № 12. 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применении документа следует учитывать, что с 01.06.2018 ФЗ от 26.07.2017 N 212-Ф внесены изменения в часть вторую ГК РФ в части, касающейся займа, кредита, банковского вклада и банковского счета. </w:t>
      </w:r>
    </w:p>
    <w:p w:rsidR="006A4DFB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23E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.Обзор практики рассмотрения судами дел по спорам о защите прав потребителей, связанным с реализацией товаров и услуг" (утв. Президиумом Верховного Суда РФ 17.10.2018) // Бюллетень Верховного Суда Российской Федерации. 2018. № 14.</w:t>
      </w:r>
    </w:p>
    <w:p w:rsidR="007323E1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31. "Обзор судебной практики по делам о защите прав потребителей" (утв. Президиумом Верховного Суда РФ 14.10.2020) //Бюллетень Верховного Суда Российской Федерации. 2020. № 14.</w:t>
      </w:r>
    </w:p>
    <w:p w:rsidR="006A4DFB" w:rsidRPr="00F161ED" w:rsidRDefault="007323E1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32. "Обзор судебной практики по делам о защите прав потребителей" (утв. Президиумом Верховного Суда РФ 20.10.2021) //Бюллетень Верховного Суда Российской Федерации. 2021. № 15.</w:t>
      </w:r>
    </w:p>
    <w:p w:rsidR="00511624" w:rsidRPr="00F161ED" w:rsidRDefault="006A4DFB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</w:p>
    <w:p w:rsidR="00E25965" w:rsidRPr="00C92690" w:rsidRDefault="005D25FF" w:rsidP="00C926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6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5965" w:rsidRPr="00C9269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25965" w:rsidRPr="00C9269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Синицын С. А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., </w:t>
      </w:r>
      <w:hyperlink r:id="rId11" w:history="1">
        <w:r w:rsidR="00E25965" w:rsidRPr="00C9269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Багрянская П. Д.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, Шелютто М. Л. Защита прав потребителей. В поисках оптимальной модели. Монография [Электронный ресурс]</w:t>
      </w:r>
      <w:r w:rsidR="00CF0CD0" w:rsidRPr="00C92690">
        <w:rPr>
          <w:rFonts w:ascii="Times New Roman" w:hAnsi="Times New Roman" w:cs="Times New Roman"/>
          <w:sz w:val="28"/>
          <w:szCs w:val="28"/>
        </w:rPr>
        <w:t>,</w:t>
      </w:r>
      <w:r w:rsidR="00E25965" w:rsidRPr="00C92690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="00E25965" w:rsidRPr="00C92690">
          <w:rPr>
            <w:rFonts w:ascii="Times New Roman" w:hAnsi="Times New Roman" w:cs="Times New Roman"/>
            <w:sz w:val="28"/>
            <w:szCs w:val="28"/>
          </w:rPr>
          <w:t>Контракт</w:t>
        </w:r>
      </w:hyperlink>
      <w:r w:rsidR="00E25965" w:rsidRPr="00C92690">
        <w:rPr>
          <w:rFonts w:ascii="Times New Roman" w:hAnsi="Times New Roman" w:cs="Times New Roman"/>
          <w:sz w:val="28"/>
          <w:szCs w:val="28"/>
        </w:rPr>
        <w:t>,</w:t>
      </w:r>
      <w:r w:rsidR="00C92690">
        <w:rPr>
          <w:rFonts w:ascii="Times New Roman" w:hAnsi="Times New Roman" w:cs="Times New Roman"/>
          <w:sz w:val="28"/>
          <w:szCs w:val="28"/>
        </w:rPr>
        <w:t xml:space="preserve"> </w:t>
      </w:r>
      <w:r w:rsidR="00E25965" w:rsidRPr="00C92690">
        <w:rPr>
          <w:rFonts w:ascii="Times New Roman" w:hAnsi="Times New Roman" w:cs="Times New Roman"/>
          <w:sz w:val="28"/>
          <w:szCs w:val="28"/>
        </w:rPr>
        <w:t>2021</w:t>
      </w:r>
      <w:r w:rsidR="00BC7005" w:rsidRPr="00C92690">
        <w:rPr>
          <w:rFonts w:ascii="Times New Roman" w:hAnsi="Times New Roman" w:cs="Times New Roman"/>
          <w:sz w:val="28"/>
          <w:szCs w:val="28"/>
        </w:rPr>
        <w:t>,</w:t>
      </w:r>
      <w:r w:rsidR="00C9269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E25965" w:rsidRPr="00C92690">
          <w:rPr>
            <w:rFonts w:ascii="Times New Roman" w:hAnsi="Times New Roman" w:cs="Times New Roman"/>
            <w:sz w:val="28"/>
            <w:szCs w:val="28"/>
          </w:rPr>
          <w:t>https://www.labirint.ru/books/870254/</w:t>
        </w:r>
      </w:hyperlink>
    </w:p>
    <w:p w:rsidR="005D25FF" w:rsidRPr="00F161ED" w:rsidRDefault="00C92690" w:rsidP="00F161E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7005" w:rsidRPr="00F161ED">
        <w:rPr>
          <w:rFonts w:ascii="Times New Roman" w:hAnsi="Times New Roman" w:cs="Times New Roman"/>
          <w:sz w:val="28"/>
          <w:szCs w:val="28"/>
        </w:rPr>
        <w:t>.</w:t>
      </w:r>
      <w:hyperlink r:id="rId14" w:history="1">
        <w:r w:rsidR="00BC7005" w:rsidRPr="00F161E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Шувалова И. А.</w:t>
        </w:r>
      </w:hyperlink>
      <w:r w:rsidR="00BC7005" w:rsidRPr="00F161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Защита прав потребителей. Учебное пособие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C7005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ресурс], ИНФРА-М, 2022, https://www.labirint.ru/books/849764/</w:t>
      </w:r>
    </w:p>
    <w:p w:rsidR="00511624" w:rsidRPr="00F161ED" w:rsidRDefault="00511624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:rsidR="005D25FF" w:rsidRPr="00F161ED" w:rsidRDefault="005D25FF" w:rsidP="00F161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Брагинский М.И., Витрянский В.В. Договорное право. Книга пе</w:t>
      </w:r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рвая. Общие положения  [Электронный ресурс] - </w:t>
      </w:r>
      <w:proofErr w:type="spellStart"/>
      <w:r w:rsidR="00E5798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Стаут</w:t>
      </w:r>
      <w:proofErr w:type="spellEnd"/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0F11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5798E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, https://www.labirint.ru/books/766022/.</w:t>
      </w:r>
    </w:p>
    <w:p w:rsidR="005D25FF" w:rsidRPr="00C92690" w:rsidRDefault="00290F11" w:rsidP="00F161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Кусков А.С., </w:t>
      </w:r>
      <w:proofErr w:type="spellStart"/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Сирик</w:t>
      </w:r>
      <w:proofErr w:type="spellEnd"/>
      <w:r w:rsidRPr="00F16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Н.В. Претензионный порядок урегулирования споров с потребителями туристских услуг // Право и экономика</w:t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2020. - № 5</w:t>
      </w:r>
    </w:p>
    <w:p w:rsidR="00C92690" w:rsidRPr="00F161ED" w:rsidRDefault="00C92690" w:rsidP="00C926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D25FF" w:rsidRPr="00F161ED" w:rsidRDefault="005D25FF" w:rsidP="00F16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http://www.kremlin.ru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Президент Российской Федерации.</w:t>
      </w:r>
    </w:p>
    <w:p w:rsidR="005D25FF" w:rsidRPr="00F161ED" w:rsidRDefault="005D25FF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</w:t>
      </w:r>
      <w:hyperlink r:id="rId16" w:history="1">
        <w:r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www.duma.gov.ru</w:t>
        </w:r>
      </w:hyperlink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Государственная Дума Федерального Собрания Российской Федерации.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http://www.council.gov.ru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Совет Федерации Федерального Собрания Российской Федерации.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http://www.government.ru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Правительство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http://www.ksrf.ru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Конституционный Суд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http://www.supcourt.ru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Верховный Суд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http://www.arbitr.ru/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Высший Арбитражный Суд Российской Федерации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http://www.genproc.gov.ru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Генеральная прокуратура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http://www.minzdravsoc.ru/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здравоохранения и социального развития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и науки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http://www.minpromtorg.gov.ru/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промышленности и торговли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http://www.mnr.gov.ru/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природных ресурсов и экологии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http://minstm.gov.ru/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спорта, туризма и молодежной политики Российской Федерации.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http://rospotrebnadzor.ru/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 надзору в сфере защиты прав потребителей и благополучия человека.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http://www.roszdravnadzor/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здравоохранения и социального развития.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http://obrnadzor.gov.ru/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образования и науки.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http://www.fsvps.ru/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ветеринарному и фитосанитарному надзору.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http://rpn.gov.ru/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природопользования.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http://www.gosnadzor.ru/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экологическому, технологическому и атомному надзору.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http://www.rsoc.ru/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связи, информационных технологий и массовых коммуникаций.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http://www.rostransnadzor.ru/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транспорта.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http://www.rosreestr.ru/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государственной регистрации, кадастра и картографии.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http://www.fssn.ru/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страхового надзора.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http://www.fcsm.ru/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финансовым рынкам.</w:t>
      </w:r>
    </w:p>
    <w:bookmarkStart w:id="5" w:name="wpsmaincontent"/>
    <w:bookmarkEnd w:id="5"/>
    <w:p w:rsidR="005D25FF" w:rsidRPr="00F161ED" w:rsidRDefault="0056707A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"http://voda.mnr.gov.ru/" </w:instrTex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D25FF" w:rsidRPr="00F161E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http://voda.mnr.gov.ru/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агентство водных ресурсов.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http://www.gost.ru/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агентство по техническому регулированию и метрологии.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http://www.consultant.ru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СПС Консультант Плюс.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http://www.garant.ru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СПС Гарант.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http://www.konfop.ru/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Международная конфедерация обществ потребителей (</w:t>
      </w:r>
      <w:proofErr w:type="spell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КонфОП</w:t>
      </w:r>
      <w:proofErr w:type="spell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http://www.potrebitel.net/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Общероссийский союз общественных объединений «Союз Потребителей Российской Федерации».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http://www.mospotrebitel.ru/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Республиканское общество защиты прав потребителей.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http://www.finpotrebsouz.ru/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Межрегиональная общественная организация потребителей «Союз потребителей финансовых услуг» (</w:t>
      </w:r>
      <w:proofErr w:type="spell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ФинПотребСоюз</w:t>
      </w:r>
      <w:proofErr w:type="spell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http://ozpp.ru/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защиты прав потребителей «</w:t>
      </w:r>
      <w:proofErr w:type="gramStart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</w:t>
      </w:r>
      <w:proofErr w:type="gramEnd"/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контроль». </w:t>
      </w:r>
    </w:p>
    <w:p w:rsidR="005D25FF" w:rsidRPr="00F161ED" w:rsidRDefault="00DA1C7B" w:rsidP="00F161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="005D25FF" w:rsidRPr="00F161E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http://www.zonaprav.ru/</w:t>
        </w:r>
      </w:hyperlink>
      <w:r w:rsidR="005D25FF"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защиты прав потребителей «Резонанс».</w:t>
      </w:r>
    </w:p>
    <w:p w:rsidR="00F161ED" w:rsidRDefault="00F161ED" w:rsidP="00CA4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D25FF" w:rsidRPr="00F161ED" w:rsidRDefault="00F161ED" w:rsidP="00F1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5. </w:t>
      </w:r>
      <w:r w:rsidR="005D25FF" w:rsidRPr="00F161E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Контроль и оценка результатов освоения Дисциплины</w:t>
      </w:r>
    </w:p>
    <w:p w:rsidR="005D25FF" w:rsidRPr="00F161ED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FF" w:rsidRPr="00F161ED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161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</w:t>
      </w:r>
      <w:r w:rsidR="00C926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161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оценка</w:t>
      </w:r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устного опроса, коллоквиума, тестирования,  а также выполнения </w:t>
      </w:r>
      <w:proofErr w:type="gramStart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1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заданий.</w:t>
      </w:r>
    </w:p>
    <w:p w:rsidR="005D25FF" w:rsidRPr="005D25FF" w:rsidRDefault="005D25FF" w:rsidP="00CA4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2639"/>
        <w:gridCol w:w="3282"/>
      </w:tblGrid>
      <w:tr w:rsidR="00F161ED" w:rsidRPr="005D25FF" w:rsidTr="003267D2">
        <w:trPr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ED" w:rsidRDefault="00F161ED" w:rsidP="00F161ED">
            <w:pPr>
              <w:spacing w:line="240" w:lineRule="auto"/>
              <w:jc w:val="center"/>
            </w:pPr>
            <w:r w:rsidRPr="00E41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формируемых компетенций, личностных результатов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D" w:rsidRPr="005D25FF" w:rsidRDefault="00F161ED" w:rsidP="00F1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267D2" w:rsidRPr="005D25FF" w:rsidTr="003267D2">
        <w:trPr>
          <w:trHeight w:val="7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анализировать и оценивать результаты и последствия деятельности (бездействия) с правовой точки зрения;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защищать свои права в соответствии с гражданским, гражданским процессуальным и  жилищным законодательством;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25FF">
              <w:rPr>
                <w:rFonts w:ascii="Times New Roman" w:eastAsia="Arial" w:hAnsi="Times New Roman" w:cs="Times New Roman"/>
                <w:sz w:val="24"/>
                <w:szCs w:val="24"/>
              </w:rPr>
              <w:t>- использовать нормативные правовые документы, регламентирующие профессиональную деятельность.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и обобщать практику применения норм законодательства в сфере Защиты прав потребителей при отпуске продукции ненадлежащего качества, выплаты неустойки, компенсации морального вреда, предоставлении искаженной информации, при несвоевременном выполнении работ и оказании услуг и умело 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защиты своих интересов в судебных инстанциях.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ОК.1;ОК.2;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3;ОК.4;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ОК.6;ОК.11; ПК 1.1, ПК 1.2, ПК 1.5, ПК 1.6, ПК 4.5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6; ЛР 8; ЛР 14; ЛР 17;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наблюдение и оценка на практических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занятиях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267D2" w:rsidRPr="005D25FF" w:rsidTr="000B3D82">
        <w:trPr>
          <w:trHeight w:val="1065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нормы законодательства «О защите прав потребителей» и умело </w:t>
            </w:r>
            <w:proofErr w:type="spell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правоприменять</w:t>
            </w:r>
            <w:proofErr w:type="spell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на практике при разрешении спорных ситуаций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Постановлений и положений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защищающих </w:t>
            </w: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интересы потребителей и изготовителей, а также умело применять нормы из </w:t>
            </w:r>
            <w:proofErr w:type="gramStart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</w:t>
            </w:r>
            <w:proofErr w:type="gramEnd"/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касающиеся Госстандарта, сертификации, стандартизации, технического регламента.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Иметь навыки: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составления процессуальных документов;</w:t>
            </w:r>
          </w:p>
          <w:p w:rsidR="003267D2" w:rsidRPr="005D25FF" w:rsidRDefault="003267D2" w:rsidP="00326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оказания правовой помощи лицам, участвующим в делах, в осуществлении своих процессуальных прав.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ОК.1;ОК.2;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3;ОК.4;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ОК.6;ОК.11; ПК 1.1, ПК 1.2, ПК 1.5, ПК 1.6, ПК 4.5</w:t>
            </w:r>
          </w:p>
          <w:p w:rsidR="003267D2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6; ЛР 8; ЛР 14; ЛР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17;</w:t>
            </w:r>
          </w:p>
          <w:p w:rsidR="003267D2" w:rsidRPr="005D25FF" w:rsidRDefault="003267D2" w:rsidP="003267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устный опрос, коллоквиум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практических письменных работ</w:t>
            </w: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7D2" w:rsidRPr="005D25FF" w:rsidRDefault="003267D2" w:rsidP="00326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25FF" w:rsidRPr="005D25FF" w:rsidRDefault="005D25FF" w:rsidP="00CA49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D25FF" w:rsidRPr="005D25FF" w:rsidRDefault="005D25FF" w:rsidP="00CA49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7D2" w:rsidRDefault="003267D2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1ED" w:rsidRPr="00F161ED" w:rsidRDefault="00F161ED" w:rsidP="00F161E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F161ED" w:rsidRPr="00F161ED" w:rsidTr="00445B5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F161ED" w:rsidRPr="00F161ED" w:rsidTr="00445B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внесшего изменения</w:t>
            </w: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1ED" w:rsidRPr="00F161ED" w:rsidRDefault="00F161ED" w:rsidP="00F1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1ED" w:rsidRPr="00F161ED" w:rsidRDefault="00F161ED" w:rsidP="00F161E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9B1" w:rsidRDefault="00CA49B1">
      <w:pPr>
        <w:spacing w:after="0" w:line="240" w:lineRule="auto"/>
      </w:pPr>
    </w:p>
    <w:sectPr w:rsidR="00CA49B1" w:rsidSect="005D25FF">
      <w:footerReference w:type="default" r:id="rId48"/>
      <w:pgSz w:w="11907" w:h="16840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7B" w:rsidRDefault="00DA1C7B" w:rsidP="006E46E9">
      <w:pPr>
        <w:spacing w:after="0" w:line="240" w:lineRule="auto"/>
      </w:pPr>
      <w:r>
        <w:separator/>
      </w:r>
    </w:p>
  </w:endnote>
  <w:endnote w:type="continuationSeparator" w:id="0">
    <w:p w:rsidR="00DA1C7B" w:rsidRDefault="00DA1C7B" w:rsidP="006E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844"/>
    </w:sdtPr>
    <w:sdtEndPr/>
    <w:sdtContent>
      <w:p w:rsidR="00E934BD" w:rsidRDefault="00E934B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4A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934BD" w:rsidRDefault="00E934B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4BD" w:rsidRDefault="00E934B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44AC">
      <w:rPr>
        <w:noProof/>
      </w:rPr>
      <w:t>27</w:t>
    </w:r>
    <w:r>
      <w:rPr>
        <w:noProof/>
      </w:rPr>
      <w:fldChar w:fldCharType="end"/>
    </w:r>
  </w:p>
  <w:p w:rsidR="00E934BD" w:rsidRDefault="00E934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7B" w:rsidRDefault="00DA1C7B" w:rsidP="006E46E9">
      <w:pPr>
        <w:spacing w:after="0" w:line="240" w:lineRule="auto"/>
      </w:pPr>
      <w:r>
        <w:separator/>
      </w:r>
    </w:p>
  </w:footnote>
  <w:footnote w:type="continuationSeparator" w:id="0">
    <w:p w:rsidR="00DA1C7B" w:rsidRDefault="00DA1C7B" w:rsidP="006E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796"/>
    <w:multiLevelType w:val="multilevel"/>
    <w:tmpl w:val="20FCE1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0BDF2B44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>
    <w:nsid w:val="0FF8404D"/>
    <w:multiLevelType w:val="multilevel"/>
    <w:tmpl w:val="1DBE66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0B26CB"/>
    <w:multiLevelType w:val="multilevel"/>
    <w:tmpl w:val="C318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63D46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>
    <w:nsid w:val="27226CD9"/>
    <w:multiLevelType w:val="multilevel"/>
    <w:tmpl w:val="25AC84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6">
    <w:nsid w:val="2FBF7DCC"/>
    <w:multiLevelType w:val="multilevel"/>
    <w:tmpl w:val="ACB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2249D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7B54C1A"/>
    <w:multiLevelType w:val="multilevel"/>
    <w:tmpl w:val="93025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ECA0B9E"/>
    <w:multiLevelType w:val="multilevel"/>
    <w:tmpl w:val="BFBC33D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1">
    <w:nsid w:val="436114F0"/>
    <w:multiLevelType w:val="multilevel"/>
    <w:tmpl w:val="E04A2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2F4150"/>
    <w:multiLevelType w:val="multilevel"/>
    <w:tmpl w:val="AB40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E5AC1"/>
    <w:multiLevelType w:val="multilevel"/>
    <w:tmpl w:val="DC46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9729B0"/>
    <w:multiLevelType w:val="multilevel"/>
    <w:tmpl w:val="21809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5E7A4658"/>
    <w:multiLevelType w:val="multilevel"/>
    <w:tmpl w:val="D6F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245A05"/>
    <w:multiLevelType w:val="multilevel"/>
    <w:tmpl w:val="6DA8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7F41B9"/>
    <w:multiLevelType w:val="multilevel"/>
    <w:tmpl w:val="1BC838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762F41DE"/>
    <w:multiLevelType w:val="multilevel"/>
    <w:tmpl w:val="6B26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6"/>
  </w:num>
  <w:num w:numId="5">
    <w:abstractNumId w:val="16"/>
  </w:num>
  <w:num w:numId="6">
    <w:abstractNumId w:val="15"/>
  </w:num>
  <w:num w:numId="7">
    <w:abstractNumId w:val="18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  <w:num w:numId="13">
    <w:abstractNumId w:val="1"/>
  </w:num>
  <w:num w:numId="14">
    <w:abstractNumId w:val="10"/>
  </w:num>
  <w:num w:numId="15">
    <w:abstractNumId w:val="17"/>
  </w:num>
  <w:num w:numId="16">
    <w:abstractNumId w:val="0"/>
  </w:num>
  <w:num w:numId="17">
    <w:abstractNumId w:val="14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082"/>
    <w:rsid w:val="0000251F"/>
    <w:rsid w:val="000158AD"/>
    <w:rsid w:val="00021F53"/>
    <w:rsid w:val="0002488D"/>
    <w:rsid w:val="00034A89"/>
    <w:rsid w:val="0004324A"/>
    <w:rsid w:val="000523DD"/>
    <w:rsid w:val="000604C9"/>
    <w:rsid w:val="00072E2B"/>
    <w:rsid w:val="00073DEE"/>
    <w:rsid w:val="00081EF9"/>
    <w:rsid w:val="00090ABD"/>
    <w:rsid w:val="000B0EEF"/>
    <w:rsid w:val="000B1DF1"/>
    <w:rsid w:val="000B3D82"/>
    <w:rsid w:val="000C11B0"/>
    <w:rsid w:val="000D3CC7"/>
    <w:rsid w:val="000E0492"/>
    <w:rsid w:val="000F3F76"/>
    <w:rsid w:val="001064E5"/>
    <w:rsid w:val="00151B5B"/>
    <w:rsid w:val="00152FC2"/>
    <w:rsid w:val="0015687C"/>
    <w:rsid w:val="001729A6"/>
    <w:rsid w:val="00187A3F"/>
    <w:rsid w:val="00192840"/>
    <w:rsid w:val="001A437A"/>
    <w:rsid w:val="001D66D0"/>
    <w:rsid w:val="001E5EB2"/>
    <w:rsid w:val="001F4CA0"/>
    <w:rsid w:val="00214E1E"/>
    <w:rsid w:val="0024303A"/>
    <w:rsid w:val="00262034"/>
    <w:rsid w:val="0028033A"/>
    <w:rsid w:val="00290F11"/>
    <w:rsid w:val="002A51CE"/>
    <w:rsid w:val="002C3AE2"/>
    <w:rsid w:val="002D18B0"/>
    <w:rsid w:val="002D6638"/>
    <w:rsid w:val="002D6C49"/>
    <w:rsid w:val="002F1195"/>
    <w:rsid w:val="002F5B0D"/>
    <w:rsid w:val="00306B7F"/>
    <w:rsid w:val="00307585"/>
    <w:rsid w:val="003267D2"/>
    <w:rsid w:val="003303DD"/>
    <w:rsid w:val="003500DD"/>
    <w:rsid w:val="0036292C"/>
    <w:rsid w:val="00373238"/>
    <w:rsid w:val="003767FA"/>
    <w:rsid w:val="00380C14"/>
    <w:rsid w:val="003A4151"/>
    <w:rsid w:val="003B2F2E"/>
    <w:rsid w:val="00414096"/>
    <w:rsid w:val="00424FB4"/>
    <w:rsid w:val="004440CD"/>
    <w:rsid w:val="00445B55"/>
    <w:rsid w:val="00453C70"/>
    <w:rsid w:val="00463DAF"/>
    <w:rsid w:val="004A37B2"/>
    <w:rsid w:val="004A3CF3"/>
    <w:rsid w:val="004A504E"/>
    <w:rsid w:val="004C331E"/>
    <w:rsid w:val="004C6978"/>
    <w:rsid w:val="004D5EFB"/>
    <w:rsid w:val="004F4D38"/>
    <w:rsid w:val="004F515B"/>
    <w:rsid w:val="004F67AB"/>
    <w:rsid w:val="004F7D13"/>
    <w:rsid w:val="00511624"/>
    <w:rsid w:val="005377A5"/>
    <w:rsid w:val="00540669"/>
    <w:rsid w:val="00550B48"/>
    <w:rsid w:val="00556A65"/>
    <w:rsid w:val="0056707A"/>
    <w:rsid w:val="00567714"/>
    <w:rsid w:val="00567E97"/>
    <w:rsid w:val="0057756B"/>
    <w:rsid w:val="00593398"/>
    <w:rsid w:val="005C5B1C"/>
    <w:rsid w:val="005D25FF"/>
    <w:rsid w:val="005D3E0F"/>
    <w:rsid w:val="005E1F99"/>
    <w:rsid w:val="005E34BA"/>
    <w:rsid w:val="005F7758"/>
    <w:rsid w:val="00621613"/>
    <w:rsid w:val="006711EE"/>
    <w:rsid w:val="0068315E"/>
    <w:rsid w:val="006A4DFB"/>
    <w:rsid w:val="006B668B"/>
    <w:rsid w:val="006C4833"/>
    <w:rsid w:val="006E3F9E"/>
    <w:rsid w:val="006E46E9"/>
    <w:rsid w:val="00714F58"/>
    <w:rsid w:val="007168AA"/>
    <w:rsid w:val="00725A5A"/>
    <w:rsid w:val="007323E1"/>
    <w:rsid w:val="00753B6D"/>
    <w:rsid w:val="00760750"/>
    <w:rsid w:val="0076466D"/>
    <w:rsid w:val="007A4F94"/>
    <w:rsid w:val="007C2720"/>
    <w:rsid w:val="007C555B"/>
    <w:rsid w:val="007F2424"/>
    <w:rsid w:val="008230A6"/>
    <w:rsid w:val="00827C56"/>
    <w:rsid w:val="008547E2"/>
    <w:rsid w:val="00885E8D"/>
    <w:rsid w:val="0089253D"/>
    <w:rsid w:val="008A60AE"/>
    <w:rsid w:val="008B72C8"/>
    <w:rsid w:val="008E0471"/>
    <w:rsid w:val="008F6A26"/>
    <w:rsid w:val="00937D11"/>
    <w:rsid w:val="00940D37"/>
    <w:rsid w:val="009579F2"/>
    <w:rsid w:val="00957D49"/>
    <w:rsid w:val="009A1675"/>
    <w:rsid w:val="009A212B"/>
    <w:rsid w:val="009B39EE"/>
    <w:rsid w:val="009F755E"/>
    <w:rsid w:val="00A03082"/>
    <w:rsid w:val="00A05043"/>
    <w:rsid w:val="00A312D3"/>
    <w:rsid w:val="00A470E6"/>
    <w:rsid w:val="00A51CFA"/>
    <w:rsid w:val="00AB1970"/>
    <w:rsid w:val="00AB71A2"/>
    <w:rsid w:val="00AF6347"/>
    <w:rsid w:val="00AF7BB9"/>
    <w:rsid w:val="00B11667"/>
    <w:rsid w:val="00B2349B"/>
    <w:rsid w:val="00B60CE3"/>
    <w:rsid w:val="00B97AE8"/>
    <w:rsid w:val="00B97FB3"/>
    <w:rsid w:val="00BC7005"/>
    <w:rsid w:val="00C05987"/>
    <w:rsid w:val="00C44017"/>
    <w:rsid w:val="00C5635A"/>
    <w:rsid w:val="00C72015"/>
    <w:rsid w:val="00C77F8D"/>
    <w:rsid w:val="00C92690"/>
    <w:rsid w:val="00CA46CE"/>
    <w:rsid w:val="00CA49B1"/>
    <w:rsid w:val="00CF0CD0"/>
    <w:rsid w:val="00D0741B"/>
    <w:rsid w:val="00D15C11"/>
    <w:rsid w:val="00D20709"/>
    <w:rsid w:val="00D64464"/>
    <w:rsid w:val="00D64DA2"/>
    <w:rsid w:val="00DA1C7B"/>
    <w:rsid w:val="00DA6B80"/>
    <w:rsid w:val="00DC4C4D"/>
    <w:rsid w:val="00DD12FC"/>
    <w:rsid w:val="00DE5779"/>
    <w:rsid w:val="00DF4E1C"/>
    <w:rsid w:val="00E11BC7"/>
    <w:rsid w:val="00E1449C"/>
    <w:rsid w:val="00E20BFA"/>
    <w:rsid w:val="00E21277"/>
    <w:rsid w:val="00E22F72"/>
    <w:rsid w:val="00E25965"/>
    <w:rsid w:val="00E36E2E"/>
    <w:rsid w:val="00E5798E"/>
    <w:rsid w:val="00E6527A"/>
    <w:rsid w:val="00E744AC"/>
    <w:rsid w:val="00E934BD"/>
    <w:rsid w:val="00E94761"/>
    <w:rsid w:val="00EA75E9"/>
    <w:rsid w:val="00ED29C7"/>
    <w:rsid w:val="00ED4728"/>
    <w:rsid w:val="00EF1B51"/>
    <w:rsid w:val="00F018F3"/>
    <w:rsid w:val="00F1012D"/>
    <w:rsid w:val="00F161ED"/>
    <w:rsid w:val="00F22E2A"/>
    <w:rsid w:val="00F23942"/>
    <w:rsid w:val="00F42616"/>
    <w:rsid w:val="00F477EB"/>
    <w:rsid w:val="00F73B17"/>
    <w:rsid w:val="00F74EBF"/>
    <w:rsid w:val="00F93A0A"/>
    <w:rsid w:val="00FA0680"/>
    <w:rsid w:val="00FA705B"/>
    <w:rsid w:val="00FE7FAB"/>
    <w:rsid w:val="00FF1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D2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D2"/>
  </w:style>
  <w:style w:type="paragraph" w:styleId="1">
    <w:name w:val="heading 1"/>
    <w:basedOn w:val="a"/>
    <w:link w:val="10"/>
    <w:uiPriority w:val="9"/>
    <w:qFormat/>
    <w:rsid w:val="00E25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5FF"/>
  </w:style>
  <w:style w:type="table" w:customStyle="1" w:styleId="11">
    <w:name w:val="Сетка таблицы1"/>
    <w:basedOn w:val="a1"/>
    <w:next w:val="a5"/>
    <w:uiPriority w:val="59"/>
    <w:rsid w:val="005D25FF"/>
    <w:pPr>
      <w:spacing w:beforeAutospacing="1" w:after="0" w:afterAutospacing="1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D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5F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D0741B"/>
    <w:pPr>
      <w:ind w:left="720"/>
      <w:contextualSpacing/>
    </w:pPr>
  </w:style>
  <w:style w:type="paragraph" w:styleId="aa">
    <w:name w:val="No Spacing"/>
    <w:uiPriority w:val="1"/>
    <w:qFormat/>
    <w:rsid w:val="00AB1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E25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5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rsid w:val="00714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714F58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714F58"/>
  </w:style>
  <w:style w:type="character" w:customStyle="1" w:styleId="a9">
    <w:name w:val="Абзац списка Знак"/>
    <w:link w:val="a8"/>
    <w:uiPriority w:val="34"/>
    <w:qFormat/>
    <w:locked/>
    <w:rsid w:val="00714F58"/>
  </w:style>
  <w:style w:type="character" w:customStyle="1" w:styleId="2">
    <w:name w:val="Заголовок №2_"/>
    <w:link w:val="20"/>
    <w:rsid w:val="00E94761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94761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character" w:customStyle="1" w:styleId="13">
    <w:name w:val="Заголовок №1_"/>
    <w:link w:val="14"/>
    <w:rsid w:val="00E94761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94761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table" w:customStyle="1" w:styleId="110">
    <w:name w:val="Сетка таблицы11"/>
    <w:basedOn w:val="a1"/>
    <w:next w:val="a5"/>
    <w:rsid w:val="00F1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a0"/>
    <w:uiPriority w:val="99"/>
    <w:rsid w:val="00CA46C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books/870254/" TargetMode="External"/><Relationship Id="rId18" Type="http://schemas.openxmlformats.org/officeDocument/2006/relationships/hyperlink" Target="http://www.government.ru" TargetMode="External"/><Relationship Id="rId26" Type="http://schemas.openxmlformats.org/officeDocument/2006/relationships/hyperlink" Target="http://www.mnr.gov.ru/" TargetMode="External"/><Relationship Id="rId39" Type="http://schemas.openxmlformats.org/officeDocument/2006/relationships/hyperlink" Target="http://www.go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bitr.ru/" TargetMode="External"/><Relationship Id="rId34" Type="http://schemas.openxmlformats.org/officeDocument/2006/relationships/hyperlink" Target="http://www.rsoc.ru/" TargetMode="External"/><Relationship Id="rId42" Type="http://schemas.openxmlformats.org/officeDocument/2006/relationships/hyperlink" Target="http://www.konfop.ru/" TargetMode="External"/><Relationship Id="rId47" Type="http://schemas.openxmlformats.org/officeDocument/2006/relationships/hyperlink" Target="http://www.zonaprav.ru/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labirint.ru/pubhouse/1641/" TargetMode="External"/><Relationship Id="rId17" Type="http://schemas.openxmlformats.org/officeDocument/2006/relationships/hyperlink" Target="http://www.council.gov.ru" TargetMode="External"/><Relationship Id="rId25" Type="http://schemas.openxmlformats.org/officeDocument/2006/relationships/hyperlink" Target="http://www.minpromtorg.gov.ru/" TargetMode="External"/><Relationship Id="rId33" Type="http://schemas.openxmlformats.org/officeDocument/2006/relationships/hyperlink" Target="http://www.gosnadzor.ru/" TargetMode="External"/><Relationship Id="rId38" Type="http://schemas.openxmlformats.org/officeDocument/2006/relationships/hyperlink" Target="http://www.fcsm.ru/" TargetMode="External"/><Relationship Id="rId46" Type="http://schemas.openxmlformats.org/officeDocument/2006/relationships/hyperlink" Target="http://ozp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uma.gov.ru" TargetMode="External"/><Relationship Id="rId20" Type="http://schemas.openxmlformats.org/officeDocument/2006/relationships/hyperlink" Target="http://www.supcourt.ru" TargetMode="External"/><Relationship Id="rId29" Type="http://schemas.openxmlformats.org/officeDocument/2006/relationships/hyperlink" Target="http://www.roszdravnadzor/" TargetMode="External"/><Relationship Id="rId41" Type="http://schemas.openxmlformats.org/officeDocument/2006/relationships/hyperlink" Target="http://www.gar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birint.ru/authors/260610/" TargetMode="External"/><Relationship Id="rId24" Type="http://schemas.openxmlformats.org/officeDocument/2006/relationships/hyperlink" Target="http://mon.gov.ru/" TargetMode="External"/><Relationship Id="rId32" Type="http://schemas.openxmlformats.org/officeDocument/2006/relationships/hyperlink" Target="http://rpn.gov.ru/" TargetMode="External"/><Relationship Id="rId37" Type="http://schemas.openxmlformats.org/officeDocument/2006/relationships/hyperlink" Target="http://www.fssn.ru/" TargetMode="External"/><Relationship Id="rId40" Type="http://schemas.openxmlformats.org/officeDocument/2006/relationships/hyperlink" Target="http://www.consultant.ru" TargetMode="External"/><Relationship Id="rId45" Type="http://schemas.openxmlformats.org/officeDocument/2006/relationships/hyperlink" Target="http://www.finpotrebsou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remlin.ru" TargetMode="External"/><Relationship Id="rId23" Type="http://schemas.openxmlformats.org/officeDocument/2006/relationships/hyperlink" Target="http://www.minzdravsoc.ru/" TargetMode="External"/><Relationship Id="rId28" Type="http://schemas.openxmlformats.org/officeDocument/2006/relationships/hyperlink" Target="http://rospotrebnadzor.ru/" TargetMode="External"/><Relationship Id="rId36" Type="http://schemas.openxmlformats.org/officeDocument/2006/relationships/hyperlink" Target="http://www.rosreestr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labirint.ru/authors/137892/" TargetMode="External"/><Relationship Id="rId19" Type="http://schemas.openxmlformats.org/officeDocument/2006/relationships/hyperlink" Target="http://www.ksrf.ru" TargetMode="External"/><Relationship Id="rId31" Type="http://schemas.openxmlformats.org/officeDocument/2006/relationships/hyperlink" Target="http://www.fsvps.ru/" TargetMode="External"/><Relationship Id="rId44" Type="http://schemas.openxmlformats.org/officeDocument/2006/relationships/hyperlink" Target="http://www.mospotrebitel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labirint.ru/authors/213680/" TargetMode="External"/><Relationship Id="rId22" Type="http://schemas.openxmlformats.org/officeDocument/2006/relationships/hyperlink" Target="http://www.genproc.gov.ru" TargetMode="External"/><Relationship Id="rId27" Type="http://schemas.openxmlformats.org/officeDocument/2006/relationships/hyperlink" Target="http://minstm.gov.ru/" TargetMode="External"/><Relationship Id="rId30" Type="http://schemas.openxmlformats.org/officeDocument/2006/relationships/hyperlink" Target="http://obrnadzor.gov.ru/" TargetMode="External"/><Relationship Id="rId35" Type="http://schemas.openxmlformats.org/officeDocument/2006/relationships/hyperlink" Target="http://www.rostransnadzor.ru/" TargetMode="External"/><Relationship Id="rId43" Type="http://schemas.openxmlformats.org/officeDocument/2006/relationships/hyperlink" Target="http://www.potrebitel.net/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6DA6-3445-4F08-8415-EF31AA72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27</Pages>
  <Words>6284</Words>
  <Characters>35820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21</cp:revision>
  <cp:lastPrinted>2025-09-01T23:58:00Z</cp:lastPrinted>
  <dcterms:created xsi:type="dcterms:W3CDTF">2025-08-29T03:47:00Z</dcterms:created>
  <dcterms:modified xsi:type="dcterms:W3CDTF">2026-01-23T03:35:00Z</dcterms:modified>
</cp:coreProperties>
</file>