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Theme="minorEastAsia" w:hAnsi="Times New Roman" w:cs="Times New Roman"/>
          <w:sz w:val="28"/>
          <w:szCs w:val="28"/>
        </w:rPr>
        <w:id w:val="-1450856535"/>
        <w:docPartObj>
          <w:docPartGallery w:val="Cover Pages"/>
          <w:docPartUnique/>
        </w:docPartObj>
      </w:sdtPr>
      <w:sdtEndPr/>
      <w:sdtContent>
        <w:p w14:paraId="7D8EE7CF" w14:textId="77777777" w:rsidR="00C00320" w:rsidRDefault="00C00320" w:rsidP="00C00320">
          <w:pPr>
            <w:pStyle w:val="a4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715CF3C0" w14:textId="77777777" w:rsidR="00C00320" w:rsidRDefault="00C00320" w:rsidP="00C00320">
          <w:pPr>
            <w:pStyle w:val="a4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15FFF2E1" w14:textId="77777777" w:rsidR="00C00320" w:rsidRDefault="00C00320" w:rsidP="00C00320">
          <w:pPr>
            <w:pStyle w:val="a4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17156B65" w14:textId="77777777" w:rsidR="00C00320" w:rsidRDefault="00C00320" w:rsidP="00C00320">
          <w:pPr>
            <w:pStyle w:val="a4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2BC5CA60" w14:textId="77777777" w:rsidR="00C00320" w:rsidRDefault="00C00320" w:rsidP="00C00320">
          <w:pPr>
            <w:pStyle w:val="a4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5DF17FB1" w14:textId="77777777" w:rsidR="00C00320" w:rsidRDefault="00C00320" w:rsidP="00C00320">
          <w:pPr>
            <w:pStyle w:val="a4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14BC99B2" w14:textId="77777777" w:rsidR="00C00320" w:rsidRDefault="00C00320" w:rsidP="00C00320">
          <w:pPr>
            <w:pStyle w:val="a4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226106D3" w14:textId="77777777" w:rsidR="00C00320" w:rsidRDefault="00C00320" w:rsidP="00C00320">
          <w:pPr>
            <w:pStyle w:val="a4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5E0ADD57" w14:textId="6E5FEEE7" w:rsidR="00C00320" w:rsidRPr="00C00320" w:rsidRDefault="00C00320" w:rsidP="00C00320">
          <w:pPr>
            <w:pStyle w:val="a4"/>
            <w:jc w:val="center"/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  <w:t>РАБОЧАЯ ПРОГРАММА</w:t>
          </w:r>
        </w:p>
        <w:p w14:paraId="61DA4D56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</w:pPr>
        </w:p>
        <w:p w14:paraId="0ED5CA51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  <w:t>УЧЕБНОЙ ДИСЦИПЛИНЫ</w:t>
          </w:r>
        </w:p>
        <w:p w14:paraId="3ABF3262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</w:pPr>
        </w:p>
        <w:p w14:paraId="53FCB2D7" w14:textId="089C153C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  <w:t>ОП.0</w:t>
          </w:r>
          <w:r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  <w:t>4</w:t>
          </w:r>
        </w:p>
        <w:p w14:paraId="2065C8C2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</w:pPr>
        </w:p>
        <w:p w14:paraId="7BD38E78" w14:textId="5499AD6A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  <w:t xml:space="preserve"> </w:t>
          </w:r>
          <w:r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  <w:t>ФИЗИ</w:t>
          </w:r>
          <w:r w:rsidRPr="00C00320"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  <w:t>ЧЕСКАЯ</w:t>
          </w:r>
          <w:r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  <w:t xml:space="preserve"> И КОЛЛОИДНАЯ</w:t>
          </w:r>
          <w:r w:rsidRPr="00C00320"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  <w:t xml:space="preserve"> ХИМИЯ</w:t>
          </w:r>
        </w:p>
        <w:p w14:paraId="7E0D832E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676E89FF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16B0F972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1E5E3CEB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2053C72F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490D1850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15E9FCF7" w14:textId="77777777" w:rsidR="009E735E" w:rsidRPr="009E735E" w:rsidRDefault="009E735E" w:rsidP="009E735E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4"/>
              <w:lang w:eastAsia="en-US"/>
            </w:rPr>
          </w:pPr>
          <w:r w:rsidRPr="009E735E">
            <w:rPr>
              <w:rFonts w:ascii="Times New Roman" w:eastAsia="Calibri" w:hAnsi="Times New Roman" w:cs="Times New Roman"/>
              <w:sz w:val="28"/>
              <w:szCs w:val="24"/>
              <w:lang w:eastAsia="en-US"/>
            </w:rPr>
            <w:t>Профиль обучения: технологический</w:t>
          </w:r>
        </w:p>
        <w:p w14:paraId="0E80A20B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</w:pPr>
        </w:p>
        <w:p w14:paraId="77D54B4C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4CB69181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12F8D51D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6F146571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7C848AD2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03CE945A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271DF020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4291D4A4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6F976953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1EB07583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7298ECD7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6FC2F488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252BEC23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210EAF64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4B6B5D67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70EB1C98" w14:textId="77777777" w:rsidR="00C00320" w:rsidRPr="00C00320" w:rsidRDefault="00C00320" w:rsidP="00C00320">
          <w:pPr>
            <w:spacing w:after="0" w:line="240" w:lineRule="auto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269EA695" w14:textId="77777777" w:rsid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2F696B43" w14:textId="77777777" w:rsid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7A44A79A" w14:textId="77777777" w:rsid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36DEBCFA" w14:textId="77777777" w:rsid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1A048A61" w14:textId="77777777" w:rsid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</w:p>
        <w:p w14:paraId="06B4EDCE" w14:textId="4B2255AF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sz w:val="28"/>
              <w:lang w:eastAsia="en-US"/>
            </w:rPr>
            <w:t>202</w:t>
          </w:r>
          <w:r w:rsidR="00DB4B31">
            <w:rPr>
              <w:rFonts w:ascii="Times New Roman" w:eastAsiaTheme="minorHAnsi" w:hAnsi="Times New Roman" w:cs="Times New Roman"/>
              <w:sz w:val="28"/>
              <w:lang w:eastAsia="en-US"/>
            </w:rPr>
            <w:t>5</w:t>
          </w:r>
          <w:r w:rsidRPr="00C00320">
            <w:rPr>
              <w:rFonts w:ascii="Times New Roman" w:eastAsiaTheme="minorHAnsi" w:hAnsi="Times New Roman" w:cs="Times New Roman"/>
              <w:sz w:val="28"/>
              <w:lang w:eastAsia="en-US"/>
            </w:rPr>
            <w:t xml:space="preserve"> г.</w:t>
          </w:r>
        </w:p>
        <w:p w14:paraId="6613B19B" w14:textId="3913544A" w:rsidR="00C00320" w:rsidRPr="00C00320" w:rsidRDefault="00C00320" w:rsidP="00C00320">
          <w:pPr>
            <w:spacing w:after="0" w:line="240" w:lineRule="auto"/>
            <w:ind w:firstLine="708"/>
            <w:jc w:val="both"/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lastRenderedPageBreak/>
            <w:t>Рабочая про</w:t>
          </w:r>
          <w:r w:rsidR="003C3F15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>грамма учебной дисциплины Физ</w:t>
          </w:r>
          <w:r w:rsidRPr="00C00320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>ическая</w:t>
          </w:r>
          <w:r w:rsidR="003C3F15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 xml:space="preserve"> и коллоидная</w:t>
          </w:r>
          <w:r w:rsidRPr="00C00320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 xml:space="preserve"> химия разработана на основе Федерального государственного образовательного стандарта (далее – ФГОС) для специальности </w:t>
          </w:r>
          <w:r w:rsidRPr="00C00320">
            <w:rPr>
              <w:rFonts w:ascii="Times New Roman" w:eastAsiaTheme="minorHAnsi" w:hAnsi="Times New Roman"/>
              <w:sz w:val="28"/>
              <w:szCs w:val="28"/>
              <w:lang w:eastAsia="en-US"/>
            </w:rPr>
            <w:t>18.02.12 Технология аналитического контроля химических соединений</w:t>
          </w:r>
          <w:r w:rsidRPr="00C00320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>.</w:t>
          </w:r>
        </w:p>
        <w:p w14:paraId="1C9162E0" w14:textId="77777777" w:rsidR="00C00320" w:rsidRPr="00C00320" w:rsidRDefault="00C00320" w:rsidP="00C00320">
          <w:pPr>
            <w:spacing w:after="0" w:line="240" w:lineRule="auto"/>
            <w:ind w:firstLine="708"/>
            <w:jc w:val="both"/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</w:pPr>
        </w:p>
        <w:p w14:paraId="108ADD81" w14:textId="77777777" w:rsidR="00C00320" w:rsidRPr="00C00320" w:rsidRDefault="00C00320" w:rsidP="00C00320">
          <w:pPr>
            <w:spacing w:after="0" w:line="240" w:lineRule="auto"/>
            <w:ind w:firstLine="708"/>
            <w:jc w:val="both"/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</w:pP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4664"/>
            <w:gridCol w:w="4691"/>
          </w:tblGrid>
          <w:tr w:rsidR="00C00320" w:rsidRPr="00C00320" w14:paraId="57067D2A" w14:textId="77777777" w:rsidTr="00C00320">
            <w:tc>
              <w:tcPr>
                <w:tcW w:w="4785" w:type="dxa"/>
              </w:tcPr>
              <w:p w14:paraId="3A606532" w14:textId="77777777" w:rsidR="00C00320" w:rsidRPr="00C00320" w:rsidRDefault="00C00320" w:rsidP="00C00320">
                <w:pPr>
                  <w:spacing w:after="0" w:line="240" w:lineRule="auto"/>
                  <w:ind w:firstLine="708"/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</w:pPr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>СОГЛАСОВАНО</w:t>
                </w:r>
              </w:p>
              <w:p w14:paraId="1F170602" w14:textId="77777777" w:rsidR="00C00320" w:rsidRPr="00C00320" w:rsidRDefault="00C00320" w:rsidP="00C00320">
                <w:pPr>
                  <w:spacing w:after="0" w:line="240" w:lineRule="auto"/>
                  <w:ind w:firstLine="708"/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</w:pPr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>ПЦК химико-экологических дисциплин</w:t>
                </w:r>
              </w:p>
              <w:p w14:paraId="514E4235" w14:textId="77777777" w:rsidR="00C00320" w:rsidRPr="00C00320" w:rsidRDefault="00C00320" w:rsidP="00DB4B31">
                <w:pPr>
                  <w:spacing w:after="0" w:line="240" w:lineRule="auto"/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</w:pPr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>____________ Резниченко О. Л.</w:t>
                </w:r>
              </w:p>
              <w:p w14:paraId="424ED008" w14:textId="775F498D" w:rsidR="00C00320" w:rsidRPr="00C00320" w:rsidRDefault="00C00320" w:rsidP="00DB4B31">
                <w:pPr>
                  <w:spacing w:after="0" w:line="240" w:lineRule="auto"/>
                  <w:ind w:firstLine="708"/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</w:pPr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>«</w:t>
                </w:r>
                <w:r w:rsidR="00DB4B31">
                  <w:rPr>
                    <w:rFonts w:ascii="Times New Roman" w:eastAsiaTheme="minorHAnsi" w:hAnsi="Times New Roman" w:cs="Times New Roman"/>
                    <w:sz w:val="28"/>
                    <w:szCs w:val="28"/>
                    <w:u w:val="single"/>
                    <w:lang w:eastAsia="en-US"/>
                  </w:rPr>
                  <w:t>___</w:t>
                </w:r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 xml:space="preserve">» </w:t>
                </w:r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u w:val="single"/>
                    <w:lang w:eastAsia="en-US"/>
                  </w:rPr>
                  <w:t>августа</w:t>
                </w:r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 xml:space="preserve"> 202</w:t>
                </w:r>
                <w:r w:rsidR="00DB4B31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>5</w:t>
                </w:r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 xml:space="preserve"> г.</w:t>
                </w:r>
              </w:p>
            </w:tc>
            <w:tc>
              <w:tcPr>
                <w:tcW w:w="4786" w:type="dxa"/>
              </w:tcPr>
              <w:p w14:paraId="648FA882" w14:textId="77777777" w:rsidR="00C00320" w:rsidRPr="00C00320" w:rsidRDefault="00C00320" w:rsidP="00C00320">
                <w:pPr>
                  <w:spacing w:after="0" w:line="240" w:lineRule="auto"/>
                  <w:ind w:firstLine="708"/>
                  <w:jc w:val="both"/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</w:pPr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>УТВЕРЖДАЮ</w:t>
                </w:r>
              </w:p>
              <w:p w14:paraId="764068C0" w14:textId="77777777" w:rsidR="00C00320" w:rsidRPr="00C00320" w:rsidRDefault="00C00320" w:rsidP="00C00320">
                <w:pPr>
                  <w:spacing w:after="0" w:line="240" w:lineRule="auto"/>
                  <w:ind w:firstLine="708"/>
                  <w:jc w:val="both"/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</w:pPr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>Зам. директора по УР</w:t>
                </w:r>
              </w:p>
              <w:p w14:paraId="1FFF92AD" w14:textId="26EF270A" w:rsidR="00C00320" w:rsidRPr="00C00320" w:rsidRDefault="00C00320" w:rsidP="00C00320">
                <w:pPr>
                  <w:spacing w:after="0" w:line="240" w:lineRule="auto"/>
                  <w:ind w:firstLine="708"/>
                  <w:jc w:val="both"/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</w:pPr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>____________</w:t>
                </w:r>
                <w:proofErr w:type="spellStart"/>
                <w:r w:rsidR="00DB4B31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>Кисюк</w:t>
                </w:r>
                <w:proofErr w:type="spellEnd"/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 xml:space="preserve"> О.П. </w:t>
                </w:r>
              </w:p>
              <w:p w14:paraId="2AAAB351" w14:textId="158F1814" w:rsidR="00C00320" w:rsidRPr="00C00320" w:rsidRDefault="00C00320" w:rsidP="00C00320">
                <w:pPr>
                  <w:spacing w:after="0" w:line="240" w:lineRule="auto"/>
                  <w:ind w:firstLine="708"/>
                  <w:jc w:val="both"/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</w:pPr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>«</w:t>
                </w:r>
                <w:r w:rsidR="00DB4B31">
                  <w:rPr>
                    <w:rFonts w:ascii="Times New Roman" w:eastAsiaTheme="minorHAnsi" w:hAnsi="Times New Roman" w:cs="Times New Roman"/>
                    <w:sz w:val="28"/>
                    <w:szCs w:val="28"/>
                    <w:u w:val="single"/>
                    <w:lang w:eastAsia="en-US"/>
                  </w:rPr>
                  <w:t>___</w:t>
                </w:r>
                <w:bookmarkStart w:id="0" w:name="_GoBack"/>
                <w:bookmarkEnd w:id="0"/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 xml:space="preserve">» </w:t>
                </w:r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u w:val="single"/>
                    <w:lang w:eastAsia="en-US"/>
                  </w:rPr>
                  <w:t>августа</w:t>
                </w:r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 xml:space="preserve"> 202</w:t>
                </w:r>
                <w:r w:rsidR="00DB4B31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>5</w:t>
                </w:r>
                <w:r w:rsidRPr="00C00320"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  <w:t xml:space="preserve">  г.</w:t>
                </w:r>
              </w:p>
              <w:p w14:paraId="71ADF44D" w14:textId="77777777" w:rsidR="00C00320" w:rsidRPr="00C00320" w:rsidRDefault="00C00320" w:rsidP="00C00320">
                <w:pPr>
                  <w:spacing w:after="0" w:line="240" w:lineRule="auto"/>
                  <w:ind w:firstLine="708"/>
                  <w:jc w:val="both"/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</w:pPr>
              </w:p>
              <w:p w14:paraId="398231EC" w14:textId="77777777" w:rsidR="00C00320" w:rsidRPr="00C00320" w:rsidRDefault="00C00320" w:rsidP="00C00320">
                <w:pPr>
                  <w:spacing w:after="0" w:line="240" w:lineRule="auto"/>
                  <w:ind w:firstLine="708"/>
                  <w:jc w:val="both"/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</w:pPr>
              </w:p>
              <w:p w14:paraId="52C1FFA1" w14:textId="77777777" w:rsidR="00C00320" w:rsidRPr="00C00320" w:rsidRDefault="00C00320" w:rsidP="00C00320">
                <w:pPr>
                  <w:spacing w:after="0" w:line="240" w:lineRule="auto"/>
                  <w:ind w:firstLine="708"/>
                  <w:jc w:val="both"/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</w:pPr>
              </w:p>
              <w:p w14:paraId="7778959B" w14:textId="77777777" w:rsidR="00C00320" w:rsidRPr="00C00320" w:rsidRDefault="00C00320" w:rsidP="00C00320">
                <w:pPr>
                  <w:spacing w:after="0" w:line="240" w:lineRule="auto"/>
                  <w:ind w:firstLine="708"/>
                  <w:jc w:val="both"/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</w:pPr>
              </w:p>
              <w:p w14:paraId="68105E82" w14:textId="77777777" w:rsidR="00C00320" w:rsidRPr="00C00320" w:rsidRDefault="00C00320" w:rsidP="00C00320">
                <w:pPr>
                  <w:spacing w:after="0" w:line="240" w:lineRule="auto"/>
                  <w:ind w:firstLine="708"/>
                  <w:jc w:val="both"/>
                  <w:rPr>
                    <w:rFonts w:ascii="Times New Roman" w:eastAsiaTheme="minorHAnsi" w:hAnsi="Times New Roman" w:cs="Times New Roman"/>
                    <w:sz w:val="28"/>
                    <w:szCs w:val="28"/>
                    <w:lang w:eastAsia="en-US"/>
                  </w:rPr>
                </w:pPr>
              </w:p>
            </w:tc>
          </w:tr>
        </w:tbl>
        <w:p w14:paraId="2EFC893A" w14:textId="3F11B489" w:rsidR="00C00320" w:rsidRPr="00C00320" w:rsidRDefault="00C00320" w:rsidP="00C00320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>Составитель программы учебной дисциплины: Резниченко О.Л.,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    </w:r>
        </w:p>
        <w:p w14:paraId="29294F29" w14:textId="77777777" w:rsidR="00C00320" w:rsidRPr="00C00320" w:rsidRDefault="00C00320" w:rsidP="00C00320">
          <w:pPr>
            <w:spacing w:after="0" w:line="240" w:lineRule="auto"/>
            <w:ind w:firstLine="708"/>
            <w:jc w:val="both"/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</w:pPr>
        </w:p>
        <w:p w14:paraId="30CEB09C" w14:textId="77777777" w:rsidR="00C00320" w:rsidRPr="00C00320" w:rsidRDefault="00C00320" w:rsidP="00C00320">
          <w:pPr>
            <w:spacing w:after="0" w:line="240" w:lineRule="auto"/>
            <w:ind w:firstLine="708"/>
            <w:jc w:val="both"/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</w:pPr>
        </w:p>
        <w:p w14:paraId="045A2CEA" w14:textId="77777777" w:rsidR="00C00320" w:rsidRPr="00C00320" w:rsidRDefault="00C00320" w:rsidP="00C00320">
          <w:pPr>
            <w:spacing w:after="0" w:line="240" w:lineRule="auto"/>
            <w:ind w:firstLine="708"/>
            <w:jc w:val="both"/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</w:pPr>
        </w:p>
        <w:p w14:paraId="1279B120" w14:textId="77777777" w:rsidR="00C00320" w:rsidRPr="00C00320" w:rsidRDefault="00C00320" w:rsidP="00C00320">
          <w:pPr>
            <w:spacing w:after="0" w:line="240" w:lineRule="auto"/>
            <w:ind w:firstLine="708"/>
            <w:jc w:val="both"/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</w:pPr>
        </w:p>
        <w:p w14:paraId="618CE13B" w14:textId="77777777" w:rsidR="00C00320" w:rsidRPr="00C00320" w:rsidRDefault="00C00320" w:rsidP="00C00320">
          <w:pPr>
            <w:spacing w:after="0" w:line="240" w:lineRule="auto"/>
            <w:ind w:firstLine="708"/>
            <w:jc w:val="both"/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</w:pPr>
        </w:p>
        <w:p w14:paraId="74A96EA5" w14:textId="77777777" w:rsidR="00C00320" w:rsidRPr="00C00320" w:rsidRDefault="00C00320" w:rsidP="00C00320">
          <w:pPr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br w:type="page"/>
          </w:r>
        </w:p>
        <w:p w14:paraId="2306A475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  <w:lastRenderedPageBreak/>
            <w:t>СОДЕРЖАНИЕ</w:t>
          </w:r>
        </w:p>
        <w:p w14:paraId="50DFE15D" w14:textId="77777777" w:rsidR="00C00320" w:rsidRPr="00C00320" w:rsidRDefault="00C00320" w:rsidP="00C00320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lang w:eastAsia="en-US"/>
            </w:rPr>
          </w:pPr>
        </w:p>
        <w:tbl>
          <w:tblPr>
            <w:tblStyle w:val="14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26"/>
            <w:gridCol w:w="8264"/>
            <w:gridCol w:w="665"/>
          </w:tblGrid>
          <w:tr w:rsidR="00C00320" w:rsidRPr="00C00320" w14:paraId="3A5E4539" w14:textId="77777777" w:rsidTr="00C00320">
            <w:tc>
              <w:tcPr>
                <w:tcW w:w="396" w:type="dxa"/>
                <w:vAlign w:val="center"/>
              </w:tcPr>
              <w:p w14:paraId="37D583DA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00320">
                  <w:rPr>
                    <w:rFonts w:ascii="Times New Roman" w:hAnsi="Times New Roman" w:cs="Times New Roman"/>
                    <w:sz w:val="28"/>
                    <w:szCs w:val="28"/>
                  </w:rPr>
                  <w:t>1.</w:t>
                </w:r>
              </w:p>
            </w:tc>
            <w:tc>
              <w:tcPr>
                <w:tcW w:w="8501" w:type="dxa"/>
              </w:tcPr>
              <w:p w14:paraId="15301E96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00320">
                  <w:rPr>
                    <w:rFonts w:ascii="Times New Roman" w:hAnsi="Times New Roman" w:cs="Times New Roman"/>
                    <w:sz w:val="28"/>
                    <w:szCs w:val="28"/>
                  </w:rPr>
                  <w:t>ПАСПОРТ РАБОЧЕЙ ПРОГРАММЫ УЧЕБНОЙ ДИСЦИПЛИНЫ</w:t>
                </w:r>
              </w:p>
            </w:tc>
            <w:tc>
              <w:tcPr>
                <w:tcW w:w="674" w:type="dxa"/>
                <w:vAlign w:val="center"/>
              </w:tcPr>
              <w:p w14:paraId="7212128B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00320">
                  <w:rPr>
                    <w:rFonts w:ascii="Times New Roman" w:hAnsi="Times New Roman" w:cs="Times New Roman"/>
                    <w:sz w:val="28"/>
                    <w:szCs w:val="28"/>
                  </w:rPr>
                  <w:t>4</w:t>
                </w:r>
              </w:p>
            </w:tc>
          </w:tr>
          <w:tr w:rsidR="00C00320" w:rsidRPr="00C00320" w14:paraId="6D07EA94" w14:textId="77777777" w:rsidTr="00C00320">
            <w:tc>
              <w:tcPr>
                <w:tcW w:w="396" w:type="dxa"/>
                <w:vAlign w:val="center"/>
              </w:tcPr>
              <w:p w14:paraId="4D9276BF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00320">
                  <w:rPr>
                    <w:rFonts w:ascii="Times New Roman" w:hAnsi="Times New Roman" w:cs="Times New Roman"/>
                    <w:sz w:val="28"/>
                    <w:szCs w:val="28"/>
                  </w:rPr>
                  <w:t>2.</w:t>
                </w:r>
              </w:p>
            </w:tc>
            <w:tc>
              <w:tcPr>
                <w:tcW w:w="8501" w:type="dxa"/>
              </w:tcPr>
              <w:p w14:paraId="06E24B77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00320">
                  <w:rPr>
                    <w:rFonts w:ascii="Times New Roman" w:hAnsi="Times New Roman" w:cs="Times New Roman"/>
                    <w:sz w:val="28"/>
                    <w:szCs w:val="28"/>
                  </w:rPr>
                  <w:t>РЕЗУЛЬТАТЫ ОСВОЕНИЯ ОБЩЕОБРАЗОВАТЕЛЬНОЙ ДИСЦИПЛИНЫ С УЧЕТОМ ПРОФЕССИОНАЛЬНОЙ НАПРАВЛЕННОСТИ ПРОГРАММ СПО</w:t>
                </w:r>
              </w:p>
            </w:tc>
            <w:tc>
              <w:tcPr>
                <w:tcW w:w="674" w:type="dxa"/>
                <w:vAlign w:val="center"/>
              </w:tcPr>
              <w:p w14:paraId="3275D20C" w14:textId="08661D41" w:rsidR="00C00320" w:rsidRPr="00C00320" w:rsidRDefault="00595E40" w:rsidP="00C00320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4</w:t>
                </w:r>
              </w:p>
            </w:tc>
          </w:tr>
          <w:tr w:rsidR="00C00320" w:rsidRPr="00C00320" w14:paraId="3A7B3E8D" w14:textId="77777777" w:rsidTr="00C00320">
            <w:tc>
              <w:tcPr>
                <w:tcW w:w="396" w:type="dxa"/>
                <w:vAlign w:val="center"/>
              </w:tcPr>
              <w:p w14:paraId="63BF0FE6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00320">
                  <w:rPr>
                    <w:rFonts w:ascii="Times New Roman" w:hAnsi="Times New Roman" w:cs="Times New Roman"/>
                    <w:sz w:val="28"/>
                    <w:szCs w:val="28"/>
                  </w:rPr>
                  <w:t>3.</w:t>
                </w:r>
              </w:p>
            </w:tc>
            <w:tc>
              <w:tcPr>
                <w:tcW w:w="8501" w:type="dxa"/>
              </w:tcPr>
              <w:p w14:paraId="33D1C631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00320">
                  <w:rPr>
                    <w:rFonts w:ascii="Times New Roman" w:hAnsi="Times New Roman" w:cs="Times New Roman"/>
                    <w:sz w:val="28"/>
                    <w:szCs w:val="28"/>
                  </w:rPr>
                  <w:t>СТРУКТУРА И СОДЕРЖАНИЕ УЧЕБНОЙ ДИСЦИПЛИНЫ</w:t>
                </w:r>
              </w:p>
            </w:tc>
            <w:tc>
              <w:tcPr>
                <w:tcW w:w="674" w:type="dxa"/>
                <w:vAlign w:val="center"/>
              </w:tcPr>
              <w:p w14:paraId="11AD2543" w14:textId="67A9BDF8" w:rsidR="00C00320" w:rsidRPr="00C00320" w:rsidRDefault="00595E40" w:rsidP="00C00320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6</w:t>
                </w:r>
              </w:p>
            </w:tc>
          </w:tr>
          <w:tr w:rsidR="00C00320" w:rsidRPr="00C00320" w14:paraId="394C49D1" w14:textId="77777777" w:rsidTr="00C00320">
            <w:tc>
              <w:tcPr>
                <w:tcW w:w="396" w:type="dxa"/>
                <w:vAlign w:val="center"/>
              </w:tcPr>
              <w:p w14:paraId="251B7E71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00320">
                  <w:rPr>
                    <w:rFonts w:ascii="Times New Roman" w:hAnsi="Times New Roman" w:cs="Times New Roman"/>
                    <w:sz w:val="28"/>
                    <w:szCs w:val="28"/>
                  </w:rPr>
                  <w:t>4.</w:t>
                </w:r>
              </w:p>
            </w:tc>
            <w:tc>
              <w:tcPr>
                <w:tcW w:w="8501" w:type="dxa"/>
              </w:tcPr>
              <w:p w14:paraId="2ACE7903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00320">
                  <w:rPr>
                    <w:rFonts w:ascii="Times New Roman" w:hAnsi="Times New Roman" w:cs="Times New Roman"/>
                    <w:sz w:val="28"/>
                    <w:szCs w:val="28"/>
                  </w:rPr>
                  <w:t>УСЛОВИЯ РЕАЛИЗАЦИИ УЧЕБНОЙ ДИСЦИПЛИНЫ</w:t>
                </w:r>
              </w:p>
            </w:tc>
            <w:tc>
              <w:tcPr>
                <w:tcW w:w="674" w:type="dxa"/>
                <w:vAlign w:val="center"/>
              </w:tcPr>
              <w:p w14:paraId="4E053843" w14:textId="26675BC4" w:rsidR="00C00320" w:rsidRPr="00C00320" w:rsidRDefault="00595E40" w:rsidP="00C00320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11</w:t>
                </w:r>
              </w:p>
            </w:tc>
          </w:tr>
          <w:tr w:rsidR="00C00320" w:rsidRPr="00C00320" w14:paraId="36E10F69" w14:textId="77777777" w:rsidTr="00C00320">
            <w:tc>
              <w:tcPr>
                <w:tcW w:w="396" w:type="dxa"/>
                <w:vAlign w:val="center"/>
              </w:tcPr>
              <w:p w14:paraId="3EB8AAD9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00320">
                  <w:rPr>
                    <w:rFonts w:ascii="Times New Roman" w:hAnsi="Times New Roman" w:cs="Times New Roman"/>
                    <w:sz w:val="28"/>
                    <w:szCs w:val="28"/>
                  </w:rPr>
                  <w:t>5.</w:t>
                </w:r>
              </w:p>
            </w:tc>
            <w:tc>
              <w:tcPr>
                <w:tcW w:w="8501" w:type="dxa"/>
              </w:tcPr>
              <w:p w14:paraId="4D7F0B17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00320">
                  <w:rPr>
                    <w:rFonts w:ascii="Times New Roman" w:hAnsi="Times New Roman" w:cs="Times New Roman"/>
                    <w:sz w:val="28"/>
                    <w:szCs w:val="28"/>
                  </w:rPr>
                  <w:t>КОНТРОЛЬ И ОЦЕНКА РЕЗУЛЬТАТОВ ОСВОЕНИЯ УЧЕБНОЙ ДИСЦИПЛИНЫ</w:t>
                </w:r>
              </w:p>
            </w:tc>
            <w:tc>
              <w:tcPr>
                <w:tcW w:w="674" w:type="dxa"/>
                <w:vAlign w:val="center"/>
              </w:tcPr>
              <w:p w14:paraId="1DD95D68" w14:textId="15ACBCA4" w:rsidR="00C00320" w:rsidRPr="00C00320" w:rsidRDefault="00595E40" w:rsidP="00C00320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12</w:t>
                </w:r>
              </w:p>
            </w:tc>
          </w:tr>
        </w:tbl>
        <w:p w14:paraId="7319048F" w14:textId="77777777" w:rsidR="00C00320" w:rsidRPr="00C00320" w:rsidRDefault="00C00320" w:rsidP="00C00320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lang w:eastAsia="en-US"/>
            </w:rPr>
          </w:pPr>
        </w:p>
        <w:p w14:paraId="21D0E4DA" w14:textId="77777777" w:rsidR="00C00320" w:rsidRPr="00C00320" w:rsidRDefault="00C00320" w:rsidP="00C00320">
          <w:pPr>
            <w:rPr>
              <w:rFonts w:ascii="Times New Roman" w:eastAsiaTheme="minorHAnsi" w:hAnsi="Times New Roman" w:cs="Times New Roman"/>
              <w:sz w:val="24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sz w:val="24"/>
              <w:lang w:eastAsia="en-US"/>
            </w:rPr>
            <w:br w:type="page"/>
          </w:r>
        </w:p>
        <w:p w14:paraId="65E83F42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b/>
              <w:sz w:val="24"/>
              <w:szCs w:val="24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b/>
              <w:sz w:val="24"/>
              <w:szCs w:val="24"/>
              <w:lang w:eastAsia="en-US"/>
            </w:rPr>
            <w:lastRenderedPageBreak/>
            <w:t xml:space="preserve">1. ПАСПОРТ РАБОЧЕЙ ПРОГРАММЫ УЧЕБНОЙ ДИСЦИПЛИНЫ </w:t>
          </w:r>
          <w:r w:rsidRPr="00C00320">
            <w:rPr>
              <w:rFonts w:ascii="Times New Roman" w:eastAsiaTheme="minorHAnsi" w:hAnsi="Times New Roman" w:cs="Times New Roman"/>
              <w:b/>
              <w:caps/>
              <w:sz w:val="24"/>
              <w:szCs w:val="24"/>
              <w:lang w:eastAsia="en-US"/>
            </w:rPr>
            <w:t>АНАЛИТИЧЕСКАЯ химия</w:t>
          </w:r>
        </w:p>
        <w:p w14:paraId="19CFAC6F" w14:textId="77777777" w:rsidR="00C00320" w:rsidRPr="00C00320" w:rsidRDefault="00C00320" w:rsidP="00C00320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</w:pPr>
        </w:p>
        <w:p w14:paraId="4F16CF8D" w14:textId="77777777" w:rsidR="00C00320" w:rsidRPr="00C00320" w:rsidRDefault="00C00320" w:rsidP="00C00320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b/>
              <w:sz w:val="24"/>
              <w:szCs w:val="24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b/>
              <w:sz w:val="24"/>
              <w:szCs w:val="24"/>
              <w:lang w:eastAsia="en-US"/>
            </w:rPr>
            <w:t>1.1. Место дисциплины в структуре основной образовательной программы:</w:t>
          </w:r>
        </w:p>
        <w:p w14:paraId="39253B06" w14:textId="77777777" w:rsidR="00C00320" w:rsidRPr="00C00320" w:rsidRDefault="00C00320" w:rsidP="00C00320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</w:pPr>
        </w:p>
        <w:p w14:paraId="6456371C" w14:textId="4CE74732" w:rsidR="00C00320" w:rsidRPr="00C00320" w:rsidRDefault="003C3F15" w:rsidP="00C00320">
          <w:pPr>
            <w:spacing w:after="0" w:line="240" w:lineRule="auto"/>
            <w:ind w:firstLine="708"/>
            <w:jc w:val="both"/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</w:pPr>
          <w:r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>Учебная дисциплина Физи</w:t>
          </w:r>
          <w:r w:rsidR="00C00320" w:rsidRPr="00C00320"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>ческая</w:t>
          </w:r>
          <w:r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 xml:space="preserve"> и коллоидная</w:t>
          </w:r>
          <w:r w:rsidR="00C00320" w:rsidRPr="00C00320"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 xml:space="preserve"> химия является обязательной частью профессионального цикла основной образовательной программы в соответствии с ФГОС по специальности </w:t>
          </w:r>
          <w:r w:rsidR="00C00320" w:rsidRPr="00C00320">
            <w:rPr>
              <w:rFonts w:ascii="Times New Roman" w:eastAsiaTheme="minorHAnsi" w:hAnsi="Times New Roman"/>
              <w:sz w:val="24"/>
              <w:szCs w:val="24"/>
              <w:lang w:eastAsia="en-US"/>
            </w:rPr>
            <w:t>18.02.12 Технология аналитического контроля химических соединений</w:t>
          </w:r>
          <w:r w:rsidR="00C00320" w:rsidRPr="00C00320"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>.</w:t>
          </w:r>
        </w:p>
        <w:p w14:paraId="5A8D1685" w14:textId="149336B9" w:rsidR="00C00320" w:rsidRPr="00C00320" w:rsidRDefault="00C00320" w:rsidP="00C00320">
          <w:pPr>
            <w:spacing w:after="0" w:line="240" w:lineRule="auto"/>
            <w:ind w:firstLine="708"/>
            <w:jc w:val="both"/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>Учебная дисципл</w:t>
          </w:r>
          <w:r w:rsidR="003C3F15"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>ина</w:t>
          </w:r>
          <w:r w:rsidRPr="00C00320"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 xml:space="preserve"> обеспечивает формирование профессиональных и общих компетенций по всем видам деятельности ФГОС по специальности </w:t>
          </w:r>
          <w:r w:rsidRPr="00C00320">
            <w:rPr>
              <w:rFonts w:ascii="Times New Roman" w:eastAsiaTheme="minorHAnsi" w:hAnsi="Times New Roman"/>
              <w:sz w:val="24"/>
              <w:szCs w:val="24"/>
              <w:lang w:eastAsia="en-US"/>
            </w:rPr>
            <w:t>18.02.12 Технология аналитического контроля химических соединений</w:t>
          </w:r>
          <w:r w:rsidRPr="00C00320"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>. Особое значение дисциплина имеет при формировании и развитии общих компетенций (ОК).</w:t>
          </w:r>
        </w:p>
        <w:p w14:paraId="71A5D4FD" w14:textId="77777777" w:rsidR="00C00320" w:rsidRPr="00C00320" w:rsidRDefault="00C00320" w:rsidP="00C00320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</w:pPr>
        </w:p>
        <w:p w14:paraId="01E8E49A" w14:textId="77777777" w:rsidR="00C00320" w:rsidRPr="00C00320" w:rsidRDefault="00C00320" w:rsidP="00C00320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b/>
              <w:bCs/>
              <w:spacing w:val="1"/>
              <w:sz w:val="24"/>
              <w:szCs w:val="24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b/>
              <w:sz w:val="24"/>
              <w:szCs w:val="24"/>
              <w:lang w:eastAsia="en-US"/>
            </w:rPr>
            <w:t>1.2.</w:t>
          </w:r>
          <w:r w:rsidRPr="00C00320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en-US"/>
            </w:rPr>
            <w:t xml:space="preserve"> Место учебной дисциплины в структуре основной профессиональной образовательной программ</w:t>
          </w:r>
          <w:r w:rsidRPr="00C00320">
            <w:rPr>
              <w:rFonts w:ascii="Times New Roman" w:eastAsia="Calibri" w:hAnsi="Times New Roman" w:cs="Times New Roman"/>
              <w:b/>
              <w:bCs/>
              <w:spacing w:val="1"/>
              <w:sz w:val="24"/>
              <w:szCs w:val="24"/>
              <w:lang w:eastAsia="en-US"/>
            </w:rPr>
            <w:t>ы</w:t>
          </w:r>
        </w:p>
        <w:p w14:paraId="5E9690A1" w14:textId="77777777" w:rsidR="00C00320" w:rsidRPr="00C00320" w:rsidRDefault="00C00320" w:rsidP="00C00320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bCs/>
              <w:spacing w:val="1"/>
              <w:sz w:val="24"/>
              <w:szCs w:val="24"/>
              <w:lang w:eastAsia="en-US"/>
            </w:rPr>
          </w:pPr>
          <w:r w:rsidRPr="00C00320">
            <w:rPr>
              <w:rFonts w:ascii="Times New Roman" w:eastAsia="Calibri" w:hAnsi="Times New Roman" w:cs="Times New Roman"/>
              <w:b/>
              <w:bCs/>
              <w:spacing w:val="1"/>
              <w:sz w:val="24"/>
              <w:szCs w:val="24"/>
              <w:lang w:eastAsia="en-US"/>
            </w:rPr>
            <w:t xml:space="preserve"> </w:t>
          </w:r>
          <w:r w:rsidRPr="00C00320">
            <w:rPr>
              <w:rFonts w:ascii="Times New Roman" w:eastAsia="Calibri" w:hAnsi="Times New Roman" w:cs="Times New Roman"/>
              <w:bCs/>
              <w:spacing w:val="1"/>
              <w:sz w:val="24"/>
              <w:szCs w:val="24"/>
              <w:lang w:eastAsia="en-US"/>
            </w:rPr>
            <w:t>Учебная дисциплина относится к общепрофессиональным дисциплинам.</w:t>
          </w:r>
        </w:p>
        <w:p w14:paraId="51376288" w14:textId="77777777" w:rsidR="00C00320" w:rsidRPr="00C00320" w:rsidRDefault="00C00320" w:rsidP="00C00320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bCs/>
              <w:spacing w:val="1"/>
              <w:sz w:val="24"/>
              <w:szCs w:val="24"/>
              <w:lang w:eastAsia="en-US"/>
            </w:rPr>
          </w:pPr>
        </w:p>
        <w:p w14:paraId="54CBD76B" w14:textId="77777777" w:rsidR="00C00320" w:rsidRPr="00C00320" w:rsidRDefault="00C00320" w:rsidP="00C00320">
          <w:pPr>
            <w:widowControl w:val="0"/>
            <w:autoSpaceDE w:val="0"/>
            <w:autoSpaceDN w:val="0"/>
            <w:adjustRightInd w:val="0"/>
            <w:spacing w:after="0" w:line="240" w:lineRule="auto"/>
            <w:jc w:val="both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en-US"/>
            </w:rPr>
          </w:pPr>
          <w:r w:rsidRPr="00C00320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en-US"/>
            </w:rPr>
            <w:t>1.3. Це</w:t>
          </w:r>
          <w:r w:rsidRPr="00C00320">
            <w:rPr>
              <w:rFonts w:ascii="Times New Roman" w:eastAsia="Calibri" w:hAnsi="Times New Roman" w:cs="Times New Roman"/>
              <w:b/>
              <w:bCs/>
              <w:spacing w:val="2"/>
              <w:sz w:val="24"/>
              <w:szCs w:val="24"/>
              <w:lang w:eastAsia="en-US"/>
            </w:rPr>
            <w:t>л</w:t>
          </w:r>
          <w:r w:rsidRPr="00C00320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en-US"/>
            </w:rPr>
            <w:t>и и задачи учебной дисциплины - требования к ре</w:t>
          </w:r>
          <w:r w:rsidRPr="00C00320">
            <w:rPr>
              <w:rFonts w:ascii="Times New Roman" w:eastAsia="Calibri" w:hAnsi="Times New Roman" w:cs="Times New Roman"/>
              <w:b/>
              <w:bCs/>
              <w:spacing w:val="2"/>
              <w:sz w:val="24"/>
              <w:szCs w:val="24"/>
              <w:lang w:eastAsia="en-US"/>
            </w:rPr>
            <w:t>з</w:t>
          </w:r>
          <w:r w:rsidRPr="00C00320">
            <w:rPr>
              <w:rFonts w:ascii="Times New Roman" w:eastAsia="Calibri" w:hAnsi="Times New Roman" w:cs="Times New Roman"/>
              <w:b/>
              <w:bCs/>
              <w:spacing w:val="1"/>
              <w:sz w:val="24"/>
              <w:szCs w:val="24"/>
              <w:lang w:eastAsia="en-US"/>
            </w:rPr>
            <w:t>у</w:t>
          </w:r>
          <w:r w:rsidRPr="00C00320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en-US"/>
            </w:rPr>
            <w:t>льтатам освоения учебной дисцип</w:t>
          </w:r>
          <w:r w:rsidRPr="00C00320">
            <w:rPr>
              <w:rFonts w:ascii="Times New Roman" w:eastAsia="Calibri" w:hAnsi="Times New Roman" w:cs="Times New Roman"/>
              <w:b/>
              <w:bCs/>
              <w:spacing w:val="2"/>
              <w:sz w:val="24"/>
              <w:szCs w:val="24"/>
              <w:lang w:eastAsia="en-US"/>
            </w:rPr>
            <w:t>л</w:t>
          </w:r>
          <w:r w:rsidRPr="00C00320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en-US"/>
            </w:rPr>
            <w:t>ин</w:t>
          </w:r>
          <w:r w:rsidRPr="00C00320">
            <w:rPr>
              <w:rFonts w:ascii="Times New Roman" w:eastAsia="Calibri" w:hAnsi="Times New Roman" w:cs="Times New Roman"/>
              <w:b/>
              <w:bCs/>
              <w:spacing w:val="2"/>
              <w:sz w:val="24"/>
              <w:szCs w:val="24"/>
              <w:lang w:eastAsia="en-US"/>
            </w:rPr>
            <w:t>ы</w:t>
          </w:r>
        </w:p>
        <w:p w14:paraId="2B13FFCF" w14:textId="4C0BED57" w:rsidR="00C00320" w:rsidRDefault="00C00320" w:rsidP="00C00320">
          <w:pPr>
            <w:widowControl w:val="0"/>
            <w:autoSpaceDE w:val="0"/>
            <w:autoSpaceDN w:val="0"/>
            <w:adjustRightInd w:val="0"/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bCs/>
              <w:sz w:val="24"/>
              <w:szCs w:val="24"/>
              <w:lang w:eastAsia="en-US"/>
            </w:rPr>
          </w:pPr>
          <w:r w:rsidRPr="00C00320">
            <w:rPr>
              <w:rFonts w:ascii="Times New Roman" w:eastAsia="Calibri" w:hAnsi="Times New Roman" w:cs="Times New Roman"/>
              <w:bCs/>
              <w:sz w:val="24"/>
              <w:szCs w:val="24"/>
              <w:lang w:eastAsia="en-US"/>
            </w:rPr>
            <w:t>Рабочая программа ориентирована на достижение следующих целей и задач:</w:t>
          </w:r>
        </w:p>
        <w:p w14:paraId="7871B84B" w14:textId="77777777" w:rsidR="0095414D" w:rsidRPr="00C00320" w:rsidRDefault="0095414D" w:rsidP="00C00320">
          <w:pPr>
            <w:widowControl w:val="0"/>
            <w:autoSpaceDE w:val="0"/>
            <w:autoSpaceDN w:val="0"/>
            <w:adjustRightInd w:val="0"/>
            <w:spacing w:after="0" w:line="240" w:lineRule="auto"/>
            <w:ind w:firstLine="709"/>
            <w:jc w:val="both"/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</w:pPr>
        </w:p>
        <w:p w14:paraId="2716080B" w14:textId="2BC95BA7" w:rsidR="0095414D" w:rsidRPr="0095414D" w:rsidRDefault="0095414D" w:rsidP="0095414D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</w:pPr>
          <w:r w:rsidRPr="0095414D"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 xml:space="preserve"> – выполнять расчеты электродных потенциалов, электродвижущей силы гальванических элементов;</w:t>
          </w:r>
        </w:p>
        <w:p w14:paraId="133F49A4" w14:textId="6F2E2FE8" w:rsidR="0095414D" w:rsidRPr="0095414D" w:rsidRDefault="0095414D" w:rsidP="0095414D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</w:pPr>
          <w:r w:rsidRPr="0095414D"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>– находить в справочной литературе показатели физико-химических свойств веществ и их соединений;</w:t>
          </w:r>
        </w:p>
        <w:p w14:paraId="7DF8E287" w14:textId="47F5BFC2" w:rsidR="0095414D" w:rsidRPr="0095414D" w:rsidRDefault="0095414D" w:rsidP="0095414D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</w:pPr>
          <w:r w:rsidRPr="0095414D"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>– определять концентрацию реагирующих веществ и скорость реакций;</w:t>
          </w:r>
        </w:p>
        <w:p w14:paraId="50175FF6" w14:textId="2065F2B4" w:rsidR="0095414D" w:rsidRPr="0095414D" w:rsidRDefault="0095414D" w:rsidP="0095414D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</w:pPr>
          <w:r w:rsidRPr="0095414D"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 xml:space="preserve"> – строить фазовые диаграммы;</w:t>
          </w:r>
        </w:p>
        <w:p w14:paraId="2BC93137" w14:textId="22695F8F" w:rsidR="0095414D" w:rsidRPr="0095414D" w:rsidRDefault="0095414D" w:rsidP="0095414D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</w:pPr>
          <w:r w:rsidRPr="0095414D"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 xml:space="preserve"> – производить расчеты параметров газовых смесей, кинетических параметров химических реакций, химического равновесия;</w:t>
          </w:r>
        </w:p>
        <w:p w14:paraId="6071E471" w14:textId="393387AB" w:rsidR="0095414D" w:rsidRPr="0095414D" w:rsidRDefault="0095414D" w:rsidP="0095414D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</w:pPr>
          <w:r w:rsidRPr="0095414D">
            <w:rPr>
              <w:rFonts w:ascii="Times New Roman" w:eastAsiaTheme="minorHAnsi" w:hAnsi="Times New Roman" w:cs="Times New Roman"/>
              <w:b/>
              <w:sz w:val="24"/>
              <w:szCs w:val="24"/>
              <w:lang w:eastAsia="en-US"/>
            </w:rPr>
            <w:t xml:space="preserve"> </w:t>
          </w:r>
          <w:r w:rsidRPr="0095414D"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>– рассчитывать тепловые эффекты и скорость химических реакций;</w:t>
          </w:r>
        </w:p>
        <w:p w14:paraId="0C55BE9C" w14:textId="021E9132" w:rsidR="0095414D" w:rsidRPr="0095414D" w:rsidRDefault="0095414D" w:rsidP="0095414D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</w:pPr>
          <w:r w:rsidRPr="0095414D"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  <w:t>– определять параметры каталитических реакций.</w:t>
          </w:r>
        </w:p>
        <w:p w14:paraId="04A5C587" w14:textId="77777777" w:rsidR="00C00320" w:rsidRPr="00C00320" w:rsidRDefault="00C00320" w:rsidP="00C00320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szCs w:val="24"/>
              <w:lang w:eastAsia="en-US"/>
            </w:rPr>
          </w:pPr>
        </w:p>
        <w:p w14:paraId="66977ACC" w14:textId="77777777" w:rsidR="00C00320" w:rsidRPr="00C00320" w:rsidRDefault="00C00320" w:rsidP="00C00320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  <w:shd w:val="clear" w:color="auto" w:fill="FFFFFF"/>
            </w:rPr>
          </w:pPr>
          <w:r w:rsidRPr="00C00320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  <w:shd w:val="clear" w:color="auto" w:fill="FFFFFF"/>
            </w:rPr>
            <w:t>2. РЕЗУЛЬТАТЫ ОСВОЕНИЯ УЧЕБНОЙ ДИСЦИПЛИНЫ</w:t>
          </w:r>
        </w:p>
        <w:p w14:paraId="5C4ECB22" w14:textId="77777777" w:rsidR="00C00320" w:rsidRPr="00C00320" w:rsidRDefault="00C00320" w:rsidP="00C00320">
          <w:pPr>
            <w:shd w:val="clear" w:color="auto" w:fill="FFFFFF" w:themeFill="background1"/>
            <w:suppressAutoHyphens/>
            <w:ind w:firstLine="567"/>
            <w:jc w:val="both"/>
            <w:rPr>
              <w:rFonts w:ascii="Times New Roman" w:eastAsiaTheme="minorHAnsi" w:hAnsi="Times New Roman"/>
              <w:bCs/>
              <w:sz w:val="28"/>
              <w:szCs w:val="28"/>
            </w:rPr>
          </w:pPr>
          <w:r w:rsidRPr="00C00320">
            <w:rPr>
              <w:rFonts w:ascii="Times New Roman" w:eastAsiaTheme="minorHAnsi" w:hAnsi="Times New Roman" w:cs="Times New Roman"/>
              <w:b/>
              <w:bCs/>
              <w:color w:val="000000"/>
              <w:sz w:val="28"/>
              <w:szCs w:val="28"/>
              <w:shd w:val="clear" w:color="auto" w:fill="FFFFFF"/>
              <w:lang w:eastAsia="en-US"/>
            </w:rPr>
            <w:t>2.1.</w:t>
          </w:r>
          <w:r w:rsidRPr="00C00320">
            <w:rPr>
              <w:rFonts w:ascii="Times New Roman" w:eastAsiaTheme="minorHAnsi" w:hAnsi="Times New Roman" w:cs="Times New Roman"/>
              <w:color w:val="000000"/>
              <w:sz w:val="28"/>
              <w:szCs w:val="28"/>
              <w:shd w:val="clear" w:color="auto" w:fill="FFFFFF"/>
              <w:lang w:eastAsia="en-US"/>
            </w:rPr>
            <w:t xml:space="preserve"> </w:t>
          </w:r>
          <w:r w:rsidRPr="00C00320">
            <w:rPr>
              <w:rFonts w:ascii="Times New Roman" w:eastAsiaTheme="minorHAnsi" w:hAnsi="Times New Roman"/>
              <w:b/>
              <w:sz w:val="28"/>
              <w:szCs w:val="28"/>
              <w:lang w:eastAsia="en-US"/>
            </w:rPr>
            <w:t>В результате освоения учебной дисциплины обучающийся должен овладеть ОК, ПК, ЛР</w:t>
          </w:r>
          <w:r w:rsidRPr="00C00320">
            <w:rPr>
              <w:rFonts w:ascii="Times New Roman" w:eastAsiaTheme="minorHAnsi" w:hAnsi="Times New Roman"/>
              <w:sz w:val="28"/>
              <w:szCs w:val="28"/>
              <w:lang w:eastAsia="en-US"/>
            </w:rPr>
            <w:t xml:space="preserve"> </w:t>
          </w:r>
          <w:r w:rsidRPr="00C00320">
            <w:rPr>
              <w:rFonts w:ascii="Times New Roman" w:eastAsiaTheme="minorHAnsi" w:hAnsi="Times New Roman"/>
              <w:bCs/>
              <w:sz w:val="28"/>
              <w:szCs w:val="28"/>
            </w:rPr>
            <w:t xml:space="preserve"> </w:t>
          </w:r>
        </w:p>
        <w:p w14:paraId="55D3CE30" w14:textId="77777777" w:rsidR="00C00320" w:rsidRPr="00C00320" w:rsidRDefault="00C00320" w:rsidP="00C00320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lang w:eastAsia="en-US"/>
            </w:rPr>
          </w:pPr>
        </w:p>
        <w:tbl>
          <w:tblPr>
            <w:tblStyle w:val="14"/>
            <w:tblW w:w="0" w:type="auto"/>
            <w:tblLook w:val="04A0" w:firstRow="1" w:lastRow="0" w:firstColumn="1" w:lastColumn="0" w:noHBand="0" w:noVBand="1"/>
          </w:tblPr>
          <w:tblGrid>
            <w:gridCol w:w="1540"/>
            <w:gridCol w:w="7805"/>
          </w:tblGrid>
          <w:tr w:rsidR="00C00320" w:rsidRPr="00C00320" w14:paraId="397E3807" w14:textId="77777777" w:rsidTr="00A26F55">
            <w:tc>
              <w:tcPr>
                <w:tcW w:w="1540" w:type="dxa"/>
                <w:vAlign w:val="center"/>
              </w:tcPr>
              <w:p w14:paraId="3999E46D" w14:textId="77777777" w:rsidR="00C00320" w:rsidRPr="00C00320" w:rsidRDefault="00C00320" w:rsidP="00C00320">
                <w:pPr>
                  <w:suppressAutoHyphens/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Коды результатов</w:t>
                </w:r>
              </w:p>
            </w:tc>
            <w:tc>
              <w:tcPr>
                <w:tcW w:w="7805" w:type="dxa"/>
                <w:vAlign w:val="center"/>
              </w:tcPr>
              <w:p w14:paraId="5FDCED08" w14:textId="77777777" w:rsidR="00C00320" w:rsidRPr="00C00320" w:rsidRDefault="00C00320" w:rsidP="00C00320">
                <w:pPr>
                  <w:suppressAutoHyphens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Планируемые результаты освоения дисциплины включают</w:t>
                </w:r>
              </w:p>
            </w:tc>
          </w:tr>
          <w:tr w:rsidR="00C00320" w:rsidRPr="00C00320" w14:paraId="1B5C202A" w14:textId="77777777" w:rsidTr="00A26F55">
            <w:tc>
              <w:tcPr>
                <w:tcW w:w="9345" w:type="dxa"/>
                <w:gridSpan w:val="2"/>
                <w:vAlign w:val="center"/>
              </w:tcPr>
              <w:p w14:paraId="3A384281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Личностные результаты</w:t>
                </w:r>
              </w:p>
            </w:tc>
          </w:tr>
          <w:tr w:rsidR="00C00320" w:rsidRPr="00C00320" w14:paraId="22579968" w14:textId="77777777" w:rsidTr="00A26F55">
            <w:tc>
              <w:tcPr>
                <w:tcW w:w="1540" w:type="dxa"/>
                <w:vAlign w:val="center"/>
              </w:tcPr>
              <w:p w14:paraId="4631FBF5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ЛР 8</w:t>
                </w:r>
              </w:p>
            </w:tc>
            <w:tc>
              <w:tcPr>
                <w:tcW w:w="7805" w:type="dxa"/>
                <w:vAlign w:val="center"/>
              </w:tcPr>
              <w:p w14:paraId="069BCEC2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Признающий ценность непрерывного образования, ориентирующийся в изменяющемся рынке труда, избегающий безработицы, управляющий собственным профессиональным развитием, рефлексивно оценивающий собственный жизненный опыт, критерии личной успешности</w:t>
                </w:r>
              </w:p>
            </w:tc>
          </w:tr>
          <w:tr w:rsidR="00C00320" w:rsidRPr="00C00320" w14:paraId="546548C2" w14:textId="77777777" w:rsidTr="00A26F55">
            <w:tc>
              <w:tcPr>
                <w:tcW w:w="1540" w:type="dxa"/>
                <w:vAlign w:val="center"/>
              </w:tcPr>
              <w:p w14:paraId="3601EBEE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ЛР 31</w:t>
                </w:r>
              </w:p>
            </w:tc>
            <w:tc>
              <w:tcPr>
                <w:tcW w:w="7805" w:type="dxa"/>
                <w:vAlign w:val="center"/>
              </w:tcPr>
              <w:p w14:paraId="02C4D67E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Гармонично, разносторонне развитый, активно выражающий отношение к преобразованию общественных пространств, промышленной и технологической эстетике предприятия, корпоративному дизайну, товарным знакам</w:t>
                </w:r>
              </w:p>
            </w:tc>
          </w:tr>
          <w:tr w:rsidR="00C00320" w:rsidRPr="00C00320" w14:paraId="78A877C2" w14:textId="77777777" w:rsidTr="00A26F55">
            <w:tc>
              <w:tcPr>
                <w:tcW w:w="1540" w:type="dxa"/>
                <w:vAlign w:val="center"/>
              </w:tcPr>
              <w:p w14:paraId="4CA52208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ЛР 32</w:t>
                </w:r>
              </w:p>
            </w:tc>
            <w:tc>
              <w:tcPr>
                <w:tcW w:w="7805" w:type="dxa"/>
                <w:vAlign w:val="center"/>
              </w:tcPr>
              <w:p w14:paraId="7617586E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Оценивающий возможные ограничители свободы своего профессионального выбора, предопределенны е психофизиологическими </w:t>
                </w: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особенностями или состоянием здоровья, мотивированны й к сохранению здоровья в процессе профессиональной деятельности</w:t>
                </w:r>
              </w:p>
            </w:tc>
          </w:tr>
          <w:tr w:rsidR="00C00320" w:rsidRPr="00C00320" w14:paraId="0F6EA3FE" w14:textId="77777777" w:rsidTr="00A26F55">
            <w:tc>
              <w:tcPr>
                <w:tcW w:w="1540" w:type="dxa"/>
                <w:vAlign w:val="center"/>
              </w:tcPr>
              <w:p w14:paraId="72073ACB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ЛР 33</w:t>
                </w:r>
              </w:p>
            </w:tc>
            <w:tc>
              <w:tcPr>
                <w:tcW w:w="7805" w:type="dxa"/>
                <w:vAlign w:val="center"/>
              </w:tcPr>
              <w:p w14:paraId="1A677E8D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Открытый к текущим и перспективны м изменениям в мире труда и профессий</w:t>
                </w:r>
              </w:p>
            </w:tc>
          </w:tr>
          <w:tr w:rsidR="00C00320" w:rsidRPr="00C00320" w14:paraId="0AB1F23E" w14:textId="77777777" w:rsidTr="00A26F55">
            <w:tc>
              <w:tcPr>
                <w:tcW w:w="1540" w:type="dxa"/>
                <w:vAlign w:val="center"/>
              </w:tcPr>
              <w:p w14:paraId="229606AA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ЛР 34</w:t>
                </w:r>
              </w:p>
            </w:tc>
            <w:tc>
              <w:tcPr>
                <w:tcW w:w="7805" w:type="dxa"/>
                <w:vAlign w:val="center"/>
              </w:tcPr>
              <w:p w14:paraId="708A74DB" w14:textId="2990016B" w:rsidR="00C00320" w:rsidRPr="00C00320" w:rsidRDefault="00C00320" w:rsidP="00926B1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Мотивированный к освоению функционально близких видов профессиональной деятельности, имею щ их общие объекты (условия, цели) труда, либо иные схожие характеристики</w:t>
                </w:r>
              </w:p>
            </w:tc>
          </w:tr>
          <w:tr w:rsidR="00C00320" w:rsidRPr="00C00320" w14:paraId="2C5DA6E1" w14:textId="77777777" w:rsidTr="00A26F55">
            <w:tc>
              <w:tcPr>
                <w:tcW w:w="1540" w:type="dxa"/>
                <w:vAlign w:val="center"/>
              </w:tcPr>
              <w:p w14:paraId="67A6F197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ЛР 35</w:t>
                </w:r>
              </w:p>
            </w:tc>
            <w:tc>
              <w:tcPr>
                <w:tcW w:w="7805" w:type="dxa"/>
                <w:vAlign w:val="center"/>
              </w:tcPr>
              <w:p w14:paraId="0A8F091F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Экономически активный, предприимчивый, готовый к самозанятости</w:t>
                </w:r>
              </w:p>
            </w:tc>
          </w:tr>
          <w:tr w:rsidR="00C00320" w:rsidRPr="00C00320" w14:paraId="48623107" w14:textId="77777777" w:rsidTr="00A26F55">
            <w:tc>
              <w:tcPr>
                <w:tcW w:w="1540" w:type="dxa"/>
                <w:vAlign w:val="center"/>
              </w:tcPr>
              <w:p w14:paraId="1FD7DD8E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ЛР 36</w:t>
                </w:r>
              </w:p>
            </w:tc>
            <w:tc>
              <w:tcPr>
                <w:tcW w:w="7805" w:type="dxa"/>
                <w:vAlign w:val="center"/>
              </w:tcPr>
              <w:p w14:paraId="375B65EE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Сохраняющий психологическую устойчивость в ситуативно сложных или стремительно меняющихся ситуациях</w:t>
                </w:r>
              </w:p>
            </w:tc>
          </w:tr>
          <w:tr w:rsidR="00C00320" w:rsidRPr="00C00320" w14:paraId="640FAB90" w14:textId="77777777" w:rsidTr="00A26F55">
            <w:tc>
              <w:tcPr>
                <w:tcW w:w="9345" w:type="dxa"/>
                <w:gridSpan w:val="2"/>
                <w:vAlign w:val="center"/>
              </w:tcPr>
              <w:p w14:paraId="79FFC403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Общие компетенции</w:t>
                </w:r>
              </w:p>
            </w:tc>
          </w:tr>
          <w:tr w:rsidR="00C00320" w:rsidRPr="00C00320" w14:paraId="27FCF3A0" w14:textId="77777777" w:rsidTr="00A26F55">
            <w:tc>
              <w:tcPr>
                <w:tcW w:w="1540" w:type="dxa"/>
                <w:vAlign w:val="center"/>
              </w:tcPr>
              <w:p w14:paraId="4835928C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ОК 1</w:t>
                </w:r>
              </w:p>
            </w:tc>
            <w:tc>
              <w:tcPr>
                <w:tcW w:w="78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43D987" w14:textId="77777777" w:rsidR="00C00320" w:rsidRPr="00C00320" w:rsidRDefault="00C00320" w:rsidP="00C00320">
                <w:pPr>
                  <w:autoSpaceDE w:val="0"/>
                  <w:autoSpaceDN w:val="0"/>
                  <w:adjustRightInd w:val="0"/>
                  <w:jc w:val="both"/>
                  <w:rPr>
                    <w:rFonts w:ascii="Times New Roman" w:hAnsi="Times New Roman"/>
                    <w:bCs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/>
                    <w:sz w:val="24"/>
                    <w:szCs w:val="24"/>
                  </w:rPr>
                  <w:t>Выбирать способы решения задач профессиональной деятельности применительно к различным контекстам;</w:t>
                </w:r>
              </w:p>
            </w:tc>
          </w:tr>
          <w:tr w:rsidR="00C00320" w:rsidRPr="00C00320" w14:paraId="3EDD1760" w14:textId="77777777" w:rsidTr="00A26F55">
            <w:tc>
              <w:tcPr>
                <w:tcW w:w="1540" w:type="dxa"/>
                <w:vAlign w:val="center"/>
              </w:tcPr>
              <w:p w14:paraId="2E1B03F6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ОК 2</w:t>
                </w:r>
              </w:p>
            </w:tc>
            <w:tc>
              <w:tcPr>
                <w:tcW w:w="78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73CF1B" w14:textId="77777777" w:rsidR="00C00320" w:rsidRPr="00C00320" w:rsidRDefault="00C00320" w:rsidP="00C0032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rFonts w:ascii="Times New Roman" w:hAnsi="Times New Roman"/>
                    <w:bCs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/>
                    <w:sz w:val="24"/>
                    <w:szCs w:val="24"/>
                  </w:rPr>
    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    </w:r>
              </w:p>
            </w:tc>
          </w:tr>
          <w:tr w:rsidR="00C00320" w:rsidRPr="00C00320" w14:paraId="2C811366" w14:textId="77777777" w:rsidTr="00A26F55">
            <w:tc>
              <w:tcPr>
                <w:tcW w:w="1540" w:type="dxa"/>
                <w:vAlign w:val="center"/>
              </w:tcPr>
              <w:p w14:paraId="42D68C2D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ОК 3</w:t>
                </w:r>
              </w:p>
            </w:tc>
            <w:tc>
              <w:tcPr>
                <w:tcW w:w="78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CC6D12" w14:textId="77777777" w:rsidR="00C00320" w:rsidRPr="00C00320" w:rsidRDefault="00C00320" w:rsidP="00C0032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rFonts w:ascii="Times New Roman" w:hAnsi="Times New Roman"/>
                    <w:bCs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/>
                    <w:sz w:val="24"/>
                    <w:szCs w:val="24"/>
                  </w:rPr>
    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    </w:r>
                <w:r w:rsidRPr="00C00320">
                  <w:rPr>
                    <w:rFonts w:ascii="Times New Roman" w:hAnsi="Times New Roman"/>
                    <w:b/>
                    <w:sz w:val="24"/>
                    <w:szCs w:val="24"/>
                  </w:rPr>
                  <w:t xml:space="preserve"> </w:t>
                </w:r>
                <w:r w:rsidRPr="00C00320">
                  <w:rPr>
                    <w:rFonts w:ascii="Times New Roman" w:hAnsi="Times New Roman"/>
                    <w:sz w:val="24"/>
                    <w:szCs w:val="24"/>
                  </w:rPr>
                  <w:t>знания по финансовой грамотности в различных жизненных ситуациях;</w:t>
                </w:r>
              </w:p>
            </w:tc>
          </w:tr>
          <w:tr w:rsidR="00C00320" w:rsidRPr="00C00320" w14:paraId="5D4E8DE7" w14:textId="77777777" w:rsidTr="00A26F55">
            <w:tc>
              <w:tcPr>
                <w:tcW w:w="1540" w:type="dxa"/>
                <w:vAlign w:val="center"/>
              </w:tcPr>
              <w:p w14:paraId="6ED1EAF2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ОК 4</w:t>
                </w:r>
              </w:p>
            </w:tc>
            <w:tc>
              <w:tcPr>
                <w:tcW w:w="78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2F3D47" w14:textId="77777777" w:rsidR="00C00320" w:rsidRPr="00C00320" w:rsidRDefault="00C00320" w:rsidP="00C0032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rFonts w:ascii="Times New Roman" w:hAnsi="Times New Roman"/>
                    <w:bCs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/>
                    <w:sz w:val="24"/>
                    <w:szCs w:val="24"/>
                  </w:rPr>
                  <w:t>Эффективно взаимодействовать и работать в коллективе и команде;</w:t>
                </w:r>
              </w:p>
            </w:tc>
          </w:tr>
          <w:tr w:rsidR="00C00320" w:rsidRPr="00C00320" w14:paraId="4A0BA9DA" w14:textId="77777777" w:rsidTr="00A26F55">
            <w:tc>
              <w:tcPr>
                <w:tcW w:w="1540" w:type="dxa"/>
                <w:vAlign w:val="center"/>
              </w:tcPr>
              <w:p w14:paraId="29A6D134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ОК 5</w:t>
                </w:r>
              </w:p>
            </w:tc>
            <w:tc>
              <w:tcPr>
                <w:tcW w:w="78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B47C26" w14:textId="77777777" w:rsidR="00C00320" w:rsidRPr="00C00320" w:rsidRDefault="00C00320" w:rsidP="00C00320">
                <w:pPr>
                  <w:autoSpaceDE w:val="0"/>
                  <w:autoSpaceDN w:val="0"/>
                  <w:adjustRightInd w:val="0"/>
                  <w:jc w:val="both"/>
                  <w:rPr>
                    <w:rFonts w:ascii="Times New Roman" w:hAnsi="Times New Roman"/>
                    <w:bCs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/>
                    <w:sz w:val="24"/>
                    <w:szCs w:val="24"/>
                  </w:rPr>
    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    </w:r>
              </w:p>
            </w:tc>
          </w:tr>
          <w:tr w:rsidR="00C00320" w:rsidRPr="00C00320" w14:paraId="0DDC0EE1" w14:textId="77777777" w:rsidTr="00A26F55">
            <w:tc>
              <w:tcPr>
                <w:tcW w:w="1540" w:type="dxa"/>
                <w:vAlign w:val="center"/>
              </w:tcPr>
              <w:p w14:paraId="3C7FE756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ОК 6</w:t>
                </w:r>
              </w:p>
            </w:tc>
            <w:tc>
              <w:tcPr>
                <w:tcW w:w="78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DAB19A" w14:textId="77777777" w:rsidR="00C00320" w:rsidRPr="00C00320" w:rsidRDefault="00C00320" w:rsidP="00C00320">
                <w:pPr>
                  <w:widowControl w:val="0"/>
                  <w:autoSpaceDE w:val="0"/>
                  <w:autoSpaceDN w:val="0"/>
                  <w:adjustRightInd w:val="0"/>
                  <w:ind w:firstLine="720"/>
                  <w:jc w:val="both"/>
                  <w:rPr>
                    <w:rFonts w:ascii="Times New Roman" w:hAnsi="Times New Roman"/>
                    <w:bCs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/>
                    <w:sz w:val="24"/>
                    <w:szCs w:val="24"/>
                  </w:rPr>
    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    </w:r>
              </w:p>
            </w:tc>
          </w:tr>
          <w:tr w:rsidR="00C00320" w:rsidRPr="00C00320" w14:paraId="7C62D2B4" w14:textId="77777777" w:rsidTr="00A26F55">
            <w:tc>
              <w:tcPr>
                <w:tcW w:w="1540" w:type="dxa"/>
                <w:vAlign w:val="center"/>
              </w:tcPr>
              <w:p w14:paraId="4E338E7A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ОК 7</w:t>
                </w:r>
              </w:p>
            </w:tc>
            <w:tc>
              <w:tcPr>
                <w:tcW w:w="78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EDB5C3" w14:textId="77777777" w:rsidR="00C00320" w:rsidRPr="00C00320" w:rsidRDefault="00C00320" w:rsidP="00C0032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rFonts w:ascii="Times New Roman" w:hAnsi="Times New Roman"/>
                    <w:bCs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/>
                    <w:sz w:val="24"/>
                    <w:szCs w:val="24"/>
                  </w:rPr>
    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    </w:r>
              </w:p>
            </w:tc>
          </w:tr>
          <w:tr w:rsidR="00C00320" w:rsidRPr="00C00320" w14:paraId="6F081B4E" w14:textId="77777777" w:rsidTr="00A26F55">
            <w:tc>
              <w:tcPr>
                <w:tcW w:w="1540" w:type="dxa"/>
                <w:vAlign w:val="center"/>
              </w:tcPr>
              <w:p w14:paraId="763A2D90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ОК 8</w:t>
                </w:r>
              </w:p>
            </w:tc>
            <w:tc>
              <w:tcPr>
                <w:tcW w:w="78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F2D5FD" w14:textId="77777777" w:rsidR="00C00320" w:rsidRPr="00C00320" w:rsidRDefault="00C00320" w:rsidP="00C00320">
                <w:pPr>
                  <w:widowControl w:val="0"/>
                  <w:autoSpaceDE w:val="0"/>
                  <w:autoSpaceDN w:val="0"/>
                  <w:adjustRightInd w:val="0"/>
                  <w:ind w:firstLine="720"/>
                  <w:jc w:val="both"/>
                  <w:rPr>
                    <w:rFonts w:ascii="Times New Roman" w:hAnsi="Times New Roman"/>
                    <w:bCs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/>
                    <w:sz w:val="24"/>
                    <w:szCs w:val="24"/>
                  </w:rPr>
    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    </w:r>
              </w:p>
            </w:tc>
          </w:tr>
          <w:tr w:rsidR="00C00320" w:rsidRPr="00C00320" w14:paraId="08BC79CE" w14:textId="77777777" w:rsidTr="00A26F55">
            <w:tc>
              <w:tcPr>
                <w:tcW w:w="1540" w:type="dxa"/>
                <w:vAlign w:val="center"/>
              </w:tcPr>
              <w:p w14:paraId="250C7BB8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ОК 9</w:t>
                </w:r>
              </w:p>
            </w:tc>
            <w:tc>
              <w:tcPr>
                <w:tcW w:w="78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F30966" w14:textId="77777777" w:rsidR="00C00320" w:rsidRPr="00C00320" w:rsidRDefault="00C00320" w:rsidP="00C00320">
                <w:pPr>
                  <w:autoSpaceDE w:val="0"/>
                  <w:autoSpaceDN w:val="0"/>
                  <w:adjustRightInd w:val="0"/>
                  <w:jc w:val="both"/>
                  <w:rPr>
                    <w:rFonts w:ascii="Times New Roman" w:hAnsi="Times New Roman"/>
                    <w:bCs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/>
                    <w:sz w:val="24"/>
                    <w:szCs w:val="24"/>
                  </w:rPr>
                  <w:t>Пользоваться профессиональной документацией на государственном и иностранном языках.</w:t>
                </w:r>
              </w:p>
            </w:tc>
          </w:tr>
          <w:tr w:rsidR="00C00320" w:rsidRPr="00C00320" w14:paraId="3B13CC49" w14:textId="77777777" w:rsidTr="00A26F55">
            <w:tc>
              <w:tcPr>
                <w:tcW w:w="9345" w:type="dxa"/>
                <w:gridSpan w:val="2"/>
                <w:vAlign w:val="center"/>
              </w:tcPr>
              <w:p w14:paraId="41998F1B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Профессиональные компетенции</w:t>
                </w:r>
              </w:p>
            </w:tc>
          </w:tr>
          <w:tr w:rsidR="00C00320" w:rsidRPr="00C00320" w14:paraId="37747563" w14:textId="77777777" w:rsidTr="00A26F55">
            <w:tc>
              <w:tcPr>
                <w:tcW w:w="1540" w:type="dxa"/>
                <w:vAlign w:val="center"/>
              </w:tcPr>
              <w:p w14:paraId="0190DF52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ПК 1.1.</w:t>
                </w:r>
              </w:p>
            </w:tc>
            <w:tc>
              <w:tcPr>
                <w:tcW w:w="7805" w:type="dxa"/>
                <w:vAlign w:val="center"/>
              </w:tcPr>
              <w:p w14:paraId="2DD3F540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Оценивать соответствие методики задачам анализа по диапазону измеряемых значений и точности</w:t>
                </w:r>
              </w:p>
            </w:tc>
          </w:tr>
          <w:tr w:rsidR="00C00320" w:rsidRPr="00C00320" w14:paraId="31DF4541" w14:textId="77777777" w:rsidTr="00A26F55">
            <w:tc>
              <w:tcPr>
                <w:tcW w:w="1540" w:type="dxa"/>
                <w:vAlign w:val="center"/>
              </w:tcPr>
              <w:p w14:paraId="09C833D8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ПК 1.2.</w:t>
                </w:r>
              </w:p>
            </w:tc>
            <w:tc>
              <w:tcPr>
                <w:tcW w:w="7805" w:type="dxa"/>
                <w:vAlign w:val="center"/>
              </w:tcPr>
              <w:p w14:paraId="60798B3B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Выбирать оптимальные методы анализа</w:t>
                </w:r>
              </w:p>
            </w:tc>
          </w:tr>
          <w:tr w:rsidR="00C00320" w:rsidRPr="00C00320" w14:paraId="5A6995BE" w14:textId="77777777" w:rsidTr="00A26F55">
            <w:tc>
              <w:tcPr>
                <w:tcW w:w="1540" w:type="dxa"/>
                <w:vAlign w:val="center"/>
              </w:tcPr>
              <w:p w14:paraId="5D709AE4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ПК 1.4.</w:t>
                </w:r>
              </w:p>
            </w:tc>
            <w:tc>
              <w:tcPr>
                <w:tcW w:w="7805" w:type="dxa"/>
                <w:vAlign w:val="center"/>
              </w:tcPr>
              <w:p w14:paraId="43F2F338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  <w:szCs w:val="24"/>
                  </w:rPr>
                  <w:t>Работать с химическими веществами и оборудованием с соблюдением отраслевых норм и экологической безопасности</w:t>
                </w:r>
              </w:p>
            </w:tc>
          </w:tr>
        </w:tbl>
        <w:p w14:paraId="4349DF9E" w14:textId="77777777" w:rsidR="00C00320" w:rsidRPr="00C00320" w:rsidRDefault="00C00320" w:rsidP="00C00320">
          <w:pPr>
            <w:spacing w:after="0"/>
            <w:ind w:firstLine="709"/>
            <w:rPr>
              <w:rFonts w:ascii="Calibri" w:eastAsia="Times New Roman" w:hAnsi="Calibri" w:cs="Times New Roman"/>
            </w:rPr>
          </w:pPr>
        </w:p>
        <w:p w14:paraId="041487D8" w14:textId="77777777" w:rsidR="00C00320" w:rsidRPr="00C00320" w:rsidRDefault="00C00320" w:rsidP="00C00320">
          <w:pPr>
            <w:rPr>
              <w:rFonts w:ascii="Times New Roman" w:eastAsiaTheme="minorHAnsi" w:hAnsi="Times New Roman" w:cs="Times New Roman"/>
              <w:b/>
              <w:sz w:val="24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b/>
              <w:sz w:val="24"/>
              <w:lang w:eastAsia="en-US"/>
            </w:rPr>
            <w:t>2.2</w:t>
          </w:r>
          <w:r w:rsidRPr="00C00320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 xml:space="preserve">. </w:t>
          </w:r>
          <w:r w:rsidRPr="00C00320">
            <w:rPr>
              <w:rFonts w:ascii="Times New Roman" w:eastAsiaTheme="minorHAnsi" w:hAnsi="Times New Roman" w:cs="Times New Roman"/>
              <w:b/>
              <w:sz w:val="28"/>
              <w:szCs w:val="28"/>
              <w:lang w:eastAsia="en-US"/>
            </w:rPr>
            <w:t>В результате освоения учебной дисциплины обучающийся должен знать и уметь:</w:t>
          </w:r>
        </w:p>
        <w:tbl>
          <w:tblPr>
            <w:tblStyle w:val="14"/>
            <w:tblW w:w="0" w:type="auto"/>
            <w:tblLook w:val="04A0" w:firstRow="1" w:lastRow="0" w:firstColumn="1" w:lastColumn="0" w:noHBand="0" w:noVBand="1"/>
          </w:tblPr>
          <w:tblGrid>
            <w:gridCol w:w="1384"/>
            <w:gridCol w:w="4127"/>
            <w:gridCol w:w="3834"/>
          </w:tblGrid>
          <w:tr w:rsidR="00C00320" w:rsidRPr="00C00320" w14:paraId="02BCC9B2" w14:textId="77777777" w:rsidTr="00C00320">
            <w:tc>
              <w:tcPr>
                <w:tcW w:w="1384" w:type="dxa"/>
                <w:vAlign w:val="center"/>
              </w:tcPr>
              <w:p w14:paraId="22AC1BF9" w14:textId="77777777" w:rsidR="00C00320" w:rsidRPr="00C00320" w:rsidRDefault="00C00320" w:rsidP="00C00320">
                <w:pPr>
                  <w:spacing w:after="200" w:line="276" w:lineRule="auto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Код ОК, ПК, ЛР</w:t>
                </w:r>
              </w:p>
            </w:tc>
            <w:tc>
              <w:tcPr>
                <w:tcW w:w="4127" w:type="dxa"/>
                <w:vAlign w:val="center"/>
              </w:tcPr>
              <w:p w14:paraId="3FB9E344" w14:textId="77777777" w:rsidR="00C00320" w:rsidRPr="00C00320" w:rsidRDefault="00C00320" w:rsidP="00C00320">
                <w:pPr>
                  <w:spacing w:after="200" w:line="276" w:lineRule="auto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Знания</w:t>
                </w:r>
              </w:p>
            </w:tc>
            <w:tc>
              <w:tcPr>
                <w:tcW w:w="3834" w:type="dxa"/>
                <w:vAlign w:val="center"/>
              </w:tcPr>
              <w:p w14:paraId="5950904D" w14:textId="77777777" w:rsidR="00C00320" w:rsidRPr="00C00320" w:rsidRDefault="00C00320" w:rsidP="00C00320">
                <w:pPr>
                  <w:spacing w:after="200" w:line="276" w:lineRule="auto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C0032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Умения</w:t>
                </w:r>
              </w:p>
            </w:tc>
          </w:tr>
          <w:tr w:rsidR="00C00320" w:rsidRPr="00C00320" w14:paraId="229CEBA6" w14:textId="77777777" w:rsidTr="00C00320">
            <w:tc>
              <w:tcPr>
                <w:tcW w:w="1384" w:type="dxa"/>
                <w:vAlign w:val="center"/>
              </w:tcPr>
              <w:p w14:paraId="00A8DF50" w14:textId="77777777" w:rsidR="004C3307" w:rsidRDefault="004C3307" w:rsidP="00C00320">
                <w:pPr>
                  <w:spacing w:after="200" w:line="276" w:lineRule="auto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lastRenderedPageBreak/>
                  <w:t>ЛР 8, 31-</w:t>
                </w:r>
                <w:r w:rsidR="00C00320" w:rsidRPr="00C0032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36,</w:t>
                </w:r>
              </w:p>
              <w:p w14:paraId="1F925E79" w14:textId="05FF1A87" w:rsidR="00C00320" w:rsidRPr="00C00320" w:rsidRDefault="00C00320" w:rsidP="00C00320">
                <w:pPr>
                  <w:spacing w:after="200" w:line="276" w:lineRule="auto"/>
                  <w:rPr>
                    <w:rFonts w:ascii="Times New Roman" w:hAnsi="Times New Roman" w:cs="Times New Roman"/>
                    <w:b/>
                    <w:sz w:val="24"/>
                    <w:szCs w:val="24"/>
                    <w:shd w:val="clear" w:color="auto" w:fill="FFFFFF"/>
                  </w:rPr>
                </w:pPr>
                <w:r w:rsidRPr="00C0032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ОК </w:t>
                </w:r>
                <w:r w:rsidR="0042468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1- 9,</w:t>
                </w:r>
                <w:r w:rsidR="00DB24A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ПК 1.1</w:t>
                </w:r>
                <w:r w:rsidR="0042468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, </w:t>
                </w:r>
                <w:proofErr w:type="gramStart"/>
                <w:r w:rsidR="00DB24A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1</w:t>
                </w:r>
                <w:r w:rsidR="0042468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.2.,</w:t>
                </w:r>
                <w:proofErr w:type="gramEnd"/>
                <w:r w:rsidR="0042468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1.4.</w:t>
                </w:r>
              </w:p>
              <w:p w14:paraId="4D3F1343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iCs/>
                    <w:sz w:val="24"/>
                    <w:szCs w:val="24"/>
                    <w:highlight w:val="yellow"/>
                  </w:rPr>
                </w:pPr>
              </w:p>
              <w:p w14:paraId="07D2D0E1" w14:textId="77777777" w:rsidR="00C00320" w:rsidRPr="00C00320" w:rsidRDefault="00C00320" w:rsidP="00C00320">
                <w:pPr>
                  <w:rPr>
                    <w:rFonts w:ascii="Times New Roman" w:hAnsi="Times New Roman" w:cs="Times New Roman"/>
                    <w:iCs/>
                    <w:sz w:val="24"/>
                    <w:szCs w:val="24"/>
                    <w:highlight w:val="yellow"/>
                  </w:rPr>
                </w:pPr>
              </w:p>
            </w:tc>
            <w:tc>
              <w:tcPr>
                <w:tcW w:w="4127" w:type="dxa"/>
                <w:vAlign w:val="center"/>
              </w:tcPr>
              <w:p w14:paraId="5D04BC5F" w14:textId="5EDB34F6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14:paraId="19BB7B74" w14:textId="2FEDB206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>– закономерности протекания химических и физико-химических процессов;</w:t>
                </w:r>
              </w:p>
              <w:p w14:paraId="487BDD0B" w14:textId="156BC64D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>– законы идеальных газов;</w:t>
                </w:r>
              </w:p>
              <w:p w14:paraId="52DBC8E9" w14:textId="27651C5C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– механизм действия катализаторов;</w:t>
                </w:r>
              </w:p>
              <w:p w14:paraId="54B76B49" w14:textId="5B6D63E8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– механизмы гомогенных и гетерогенных реакций;</w:t>
                </w:r>
              </w:p>
              <w:p w14:paraId="1B9BA4CA" w14:textId="745E5CD8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– основы физической и коллоидной химии, химической кинетики, электрохимии, химической термодинамики и термохимии;</w:t>
                </w:r>
              </w:p>
              <w:p w14:paraId="3D0DA7FC" w14:textId="62FF7593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– основные методы интенсификации физико-химических процессов;</w:t>
                </w:r>
              </w:p>
              <w:p w14:paraId="4FF236C7" w14:textId="77777777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>свойства агрегатных состояний веществ;</w:t>
                </w:r>
              </w:p>
              <w:p w14:paraId="1A2C4E08" w14:textId="44D94226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– сущность и механизм катализа;</w:t>
                </w:r>
              </w:p>
              <w:p w14:paraId="30BA454D" w14:textId="65C7061C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– схемы реакций замещения и присоединения;</w:t>
                </w:r>
              </w:p>
              <w:p w14:paraId="75015DE1" w14:textId="16B42F9D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>– условия химического равновесия;</w:t>
                </w:r>
              </w:p>
              <w:p w14:paraId="507B88CF" w14:textId="441CC03C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– физико-химические методы анализа веществ, применяемые приборы;</w:t>
                </w:r>
              </w:p>
              <w:p w14:paraId="2E3C41A5" w14:textId="244E3A05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– физико-химические свойства сырьевых материалов и продуктов. </w:t>
                </w:r>
              </w:p>
              <w:p w14:paraId="6C952A14" w14:textId="77777777" w:rsidR="00C00320" w:rsidRPr="00C00320" w:rsidRDefault="00C00320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3834" w:type="dxa"/>
                <w:vAlign w:val="center"/>
              </w:tcPr>
              <w:p w14:paraId="6F89908B" w14:textId="77777777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>– выполнять расчеты электродных потенциалов, электродвижущей силы гальванических элементов;</w:t>
                </w:r>
              </w:p>
              <w:p w14:paraId="0B7B2993" w14:textId="77777777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>– находить в справочной литературе показатели физико-химических свойств веществ и их соединений;</w:t>
                </w:r>
              </w:p>
              <w:p w14:paraId="0EF6904C" w14:textId="77777777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>– определять концентрацию реагирующих веществ и скорость реакций;</w:t>
                </w:r>
              </w:p>
              <w:p w14:paraId="240A6750" w14:textId="77777777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– строить фазовые диаграммы;</w:t>
                </w:r>
              </w:p>
              <w:p w14:paraId="3E2A2847" w14:textId="77777777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– производить расчеты параметров газовых смесей, кинетических параметров химических реакций, химического равновесия;</w:t>
                </w:r>
              </w:p>
              <w:p w14:paraId="7257F8D1" w14:textId="77777777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>– рассчитывать тепловые эффекты и скорость химических реакций;</w:t>
                </w:r>
              </w:p>
              <w:p w14:paraId="33F15FA4" w14:textId="77777777" w:rsidR="00E73FD5" w:rsidRPr="0095414D" w:rsidRDefault="00E73FD5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5414D">
                  <w:rPr>
                    <w:rFonts w:ascii="Times New Roman" w:hAnsi="Times New Roman" w:cs="Times New Roman"/>
                    <w:sz w:val="24"/>
                    <w:szCs w:val="24"/>
                  </w:rPr>
                  <w:t>– определять параметры каталитических реакций.</w:t>
                </w:r>
              </w:p>
              <w:p w14:paraId="4CC0FC53" w14:textId="77777777" w:rsidR="00C00320" w:rsidRPr="00C00320" w:rsidRDefault="00C00320" w:rsidP="00E73FD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  <w:p w14:paraId="7908FD91" w14:textId="77777777" w:rsidR="00C00320" w:rsidRPr="00C00320" w:rsidRDefault="00C00320" w:rsidP="00C00320">
          <w:pPr>
            <w:widowControl w:val="0"/>
            <w:tabs>
              <w:tab w:val="left" w:pos="968"/>
              <w:tab w:val="left" w:pos="969"/>
            </w:tabs>
            <w:autoSpaceDE w:val="0"/>
            <w:autoSpaceDN w:val="0"/>
            <w:spacing w:before="80" w:after="0" w:line="230" w:lineRule="auto"/>
            <w:ind w:right="1251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</w:pPr>
        </w:p>
        <w:p w14:paraId="68F4A1B4" w14:textId="77777777" w:rsidR="00C00320" w:rsidRPr="00C00320" w:rsidRDefault="00C00320" w:rsidP="00C00320">
          <w:pPr>
            <w:widowControl w:val="0"/>
            <w:tabs>
              <w:tab w:val="left" w:pos="968"/>
              <w:tab w:val="left" w:pos="969"/>
            </w:tabs>
            <w:autoSpaceDE w:val="0"/>
            <w:autoSpaceDN w:val="0"/>
            <w:spacing w:before="80" w:after="0" w:line="230" w:lineRule="auto"/>
            <w:ind w:right="1251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</w:pP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2.3</w:t>
          </w:r>
          <w:r w:rsidRPr="00C00320">
            <w:rPr>
              <w:rFonts w:ascii="Times New Roman" w:eastAsia="Times New Roman" w:hAnsi="Times New Roman" w:cs="Times New Roman"/>
              <w:sz w:val="28"/>
              <w:szCs w:val="28"/>
              <w:lang w:eastAsia="en-US"/>
            </w:rPr>
            <w:t xml:space="preserve">. </w:t>
          </w: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Количество</w:t>
          </w:r>
          <w:r w:rsidRPr="00C00320">
            <w:rPr>
              <w:rFonts w:ascii="Times New Roman" w:eastAsia="Times New Roman" w:hAnsi="Times New Roman" w:cs="Times New Roman"/>
              <w:b/>
              <w:spacing w:val="1"/>
              <w:sz w:val="28"/>
              <w:szCs w:val="28"/>
              <w:lang w:eastAsia="en-US"/>
            </w:rPr>
            <w:t xml:space="preserve"> </w:t>
          </w: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часов, отведенное</w:t>
          </w:r>
          <w:r w:rsidRPr="00C00320">
            <w:rPr>
              <w:rFonts w:ascii="Times New Roman" w:eastAsia="Times New Roman" w:hAnsi="Times New Roman" w:cs="Times New Roman"/>
              <w:b/>
              <w:spacing w:val="1"/>
              <w:sz w:val="28"/>
              <w:szCs w:val="28"/>
              <w:lang w:eastAsia="en-US"/>
            </w:rPr>
            <w:t xml:space="preserve"> </w:t>
          </w: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на освоение</w:t>
          </w:r>
          <w:r w:rsidRPr="00C00320">
            <w:rPr>
              <w:rFonts w:ascii="Times New Roman" w:eastAsia="Times New Roman" w:hAnsi="Times New Roman" w:cs="Times New Roman"/>
              <w:b/>
              <w:spacing w:val="1"/>
              <w:sz w:val="28"/>
              <w:szCs w:val="28"/>
              <w:lang w:eastAsia="en-US"/>
            </w:rPr>
            <w:t xml:space="preserve"> </w:t>
          </w: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программы</w:t>
          </w:r>
          <w:r w:rsidRPr="00C00320">
            <w:rPr>
              <w:rFonts w:ascii="Times New Roman" w:eastAsia="Times New Roman" w:hAnsi="Times New Roman" w:cs="Times New Roman"/>
              <w:b/>
              <w:spacing w:val="1"/>
              <w:sz w:val="28"/>
              <w:szCs w:val="28"/>
              <w:lang w:eastAsia="en-US"/>
            </w:rPr>
            <w:t xml:space="preserve"> </w:t>
          </w: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учебной</w:t>
          </w:r>
          <w:r w:rsidRPr="00C00320">
            <w:rPr>
              <w:rFonts w:ascii="Times New Roman" w:eastAsia="Times New Roman" w:hAnsi="Times New Roman" w:cs="Times New Roman"/>
              <w:b/>
              <w:spacing w:val="33"/>
              <w:sz w:val="28"/>
              <w:szCs w:val="28"/>
              <w:lang w:eastAsia="en-US"/>
            </w:rPr>
            <w:t xml:space="preserve"> </w:t>
          </w: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дисциплины,</w:t>
          </w:r>
          <w:r w:rsidRPr="00C00320">
            <w:rPr>
              <w:rFonts w:ascii="Times New Roman" w:eastAsia="Times New Roman" w:hAnsi="Times New Roman" w:cs="Times New Roman"/>
              <w:b/>
              <w:spacing w:val="48"/>
              <w:sz w:val="28"/>
              <w:szCs w:val="28"/>
              <w:lang w:eastAsia="en-US"/>
            </w:rPr>
            <w:t xml:space="preserve"> </w:t>
          </w: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в</w:t>
          </w:r>
          <w:r w:rsidRPr="00C00320">
            <w:rPr>
              <w:rFonts w:ascii="Times New Roman" w:eastAsia="Times New Roman" w:hAnsi="Times New Roman" w:cs="Times New Roman"/>
              <w:b/>
              <w:spacing w:val="10"/>
              <w:sz w:val="28"/>
              <w:szCs w:val="28"/>
              <w:lang w:eastAsia="en-US"/>
            </w:rPr>
            <w:t xml:space="preserve"> </w:t>
          </w: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том</w:t>
          </w:r>
          <w:r w:rsidRPr="00C00320">
            <w:rPr>
              <w:rFonts w:ascii="Times New Roman" w:eastAsia="Times New Roman" w:hAnsi="Times New Roman" w:cs="Times New Roman"/>
              <w:b/>
              <w:spacing w:val="21"/>
              <w:sz w:val="28"/>
              <w:szCs w:val="28"/>
              <w:lang w:eastAsia="en-US"/>
            </w:rPr>
            <w:t xml:space="preserve"> </w:t>
          </w: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числе</w:t>
          </w:r>
          <w:r w:rsidRPr="00C00320">
            <w:rPr>
              <w:rFonts w:ascii="Times New Roman" w:eastAsia="Times New Roman" w:hAnsi="Times New Roman" w:cs="Times New Roman"/>
              <w:b/>
              <w:spacing w:val="19"/>
              <w:sz w:val="28"/>
              <w:szCs w:val="28"/>
              <w:lang w:eastAsia="en-US"/>
            </w:rPr>
            <w:t xml:space="preserve"> </w:t>
          </w: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изменения,</w:t>
          </w:r>
          <w:r w:rsidRPr="00C00320">
            <w:rPr>
              <w:rFonts w:ascii="Times New Roman" w:eastAsia="Times New Roman" w:hAnsi="Times New Roman" w:cs="Times New Roman"/>
              <w:b/>
              <w:spacing w:val="-69"/>
              <w:sz w:val="28"/>
              <w:szCs w:val="28"/>
              <w:lang w:eastAsia="en-US"/>
            </w:rPr>
            <w:t xml:space="preserve"> </w:t>
          </w: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внесенные</w:t>
          </w:r>
          <w:r w:rsidRPr="00C00320">
            <w:rPr>
              <w:rFonts w:ascii="Times New Roman" w:eastAsia="Times New Roman" w:hAnsi="Times New Roman" w:cs="Times New Roman"/>
              <w:b/>
              <w:spacing w:val="24"/>
              <w:sz w:val="28"/>
              <w:szCs w:val="28"/>
              <w:lang w:eastAsia="en-US"/>
            </w:rPr>
            <w:t xml:space="preserve"> </w:t>
          </w: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в</w:t>
          </w:r>
          <w:r w:rsidRPr="00C00320">
            <w:rPr>
              <w:rFonts w:ascii="Times New Roman" w:eastAsia="Times New Roman" w:hAnsi="Times New Roman" w:cs="Times New Roman"/>
              <w:b/>
              <w:spacing w:val="-2"/>
              <w:sz w:val="28"/>
              <w:szCs w:val="28"/>
              <w:lang w:eastAsia="en-US"/>
            </w:rPr>
            <w:t xml:space="preserve"> </w:t>
          </w: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программу</w:t>
          </w:r>
          <w:r w:rsidRPr="00C00320">
            <w:rPr>
              <w:rFonts w:ascii="Times New Roman" w:eastAsia="Times New Roman" w:hAnsi="Times New Roman" w:cs="Times New Roman"/>
              <w:b/>
              <w:spacing w:val="29"/>
              <w:sz w:val="28"/>
              <w:szCs w:val="28"/>
              <w:lang w:eastAsia="en-US"/>
            </w:rPr>
            <w:t xml:space="preserve"> </w:t>
          </w: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учебной</w:t>
          </w:r>
          <w:r w:rsidRPr="00C00320">
            <w:rPr>
              <w:rFonts w:ascii="Times New Roman" w:eastAsia="Times New Roman" w:hAnsi="Times New Roman" w:cs="Times New Roman"/>
              <w:b/>
              <w:spacing w:val="13"/>
              <w:sz w:val="28"/>
              <w:szCs w:val="28"/>
              <w:lang w:eastAsia="en-US"/>
            </w:rPr>
            <w:t xml:space="preserve"> </w:t>
          </w:r>
          <w:r w:rsidRPr="00C00320">
            <w:rPr>
              <w:rFonts w:ascii="Times New Roman" w:eastAsia="Times New Roman" w:hAnsi="Times New Roman" w:cs="Times New Roman"/>
              <w:b/>
              <w:sz w:val="28"/>
              <w:szCs w:val="28"/>
              <w:lang w:eastAsia="en-US"/>
            </w:rPr>
            <w:t>дисциплины.</w:t>
          </w:r>
        </w:p>
        <w:p w14:paraId="0BEC6450" w14:textId="77777777" w:rsidR="00C00320" w:rsidRPr="00C00320" w:rsidRDefault="00C00320" w:rsidP="00C00320">
          <w:pPr>
            <w:widowControl w:val="0"/>
            <w:tabs>
              <w:tab w:val="left" w:pos="968"/>
              <w:tab w:val="left" w:pos="969"/>
            </w:tabs>
            <w:autoSpaceDE w:val="0"/>
            <w:autoSpaceDN w:val="0"/>
            <w:spacing w:before="80" w:after="0" w:line="230" w:lineRule="auto"/>
            <w:ind w:right="1251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en-US"/>
            </w:rPr>
          </w:pPr>
        </w:p>
        <w:p w14:paraId="06D11673" w14:textId="40FE5E16" w:rsidR="00C00320" w:rsidRPr="00C00320" w:rsidRDefault="00C00320" w:rsidP="00C00320">
          <w:pPr>
            <w:autoSpaceDE w:val="0"/>
            <w:autoSpaceDN w:val="0"/>
            <w:adjustRightInd w:val="0"/>
            <w:spacing w:after="0" w:line="264" w:lineRule="exact"/>
            <w:ind w:right="995"/>
            <w:rPr>
              <w:rFonts w:ascii="Times New Roman" w:eastAsia="Times New Roman" w:hAnsi="Times New Roman" w:cs="Times New Roman"/>
              <w:sz w:val="26"/>
              <w:szCs w:val="26"/>
            </w:rPr>
          </w:pPr>
          <w:r w:rsidRPr="00C00320">
            <w:rPr>
              <w:rFonts w:ascii="Times New Roman" w:eastAsia="Times New Roman" w:hAnsi="Times New Roman" w:cs="Times New Roman"/>
              <w:sz w:val="26"/>
              <w:szCs w:val="26"/>
            </w:rPr>
            <w:t>максимальной у</w:t>
          </w:r>
          <w:r w:rsidR="004C3307">
            <w:rPr>
              <w:rFonts w:ascii="Times New Roman" w:eastAsia="Times New Roman" w:hAnsi="Times New Roman" w:cs="Times New Roman"/>
              <w:sz w:val="26"/>
              <w:szCs w:val="26"/>
            </w:rPr>
            <w:t>чебной нагрузки обучающегося 102 часа</w:t>
          </w:r>
          <w:r w:rsidRPr="00C00320">
            <w:rPr>
              <w:rFonts w:ascii="Times New Roman" w:eastAsia="Times New Roman" w:hAnsi="Times New Roman" w:cs="Times New Roman"/>
              <w:sz w:val="26"/>
              <w:szCs w:val="26"/>
            </w:rPr>
            <w:t>, в том числе: обязательной аудиторной у</w:t>
          </w:r>
          <w:r w:rsidR="00254C25">
            <w:rPr>
              <w:rFonts w:ascii="Times New Roman" w:eastAsia="Times New Roman" w:hAnsi="Times New Roman" w:cs="Times New Roman"/>
              <w:sz w:val="26"/>
              <w:szCs w:val="26"/>
            </w:rPr>
            <w:t>чебной нагрузки обучающегося 82 часа, самостоятельной работы 8</w:t>
          </w:r>
          <w:r w:rsidRPr="00C00320">
            <w:rPr>
              <w:rFonts w:ascii="Times New Roman" w:eastAsia="Times New Roman" w:hAnsi="Times New Roman" w:cs="Times New Roman"/>
              <w:sz w:val="26"/>
              <w:szCs w:val="26"/>
            </w:rPr>
            <w:t xml:space="preserve"> часов. </w:t>
          </w:r>
        </w:p>
        <w:p w14:paraId="1E56F4E6" w14:textId="77777777" w:rsidR="00C00320" w:rsidRPr="00C00320" w:rsidRDefault="00C00320" w:rsidP="00C00320">
          <w:pPr>
            <w:rPr>
              <w:rFonts w:ascii="Times New Roman" w:eastAsiaTheme="minorHAnsi" w:hAnsi="Times New Roman" w:cs="Times New Roman"/>
              <w:sz w:val="24"/>
              <w:lang w:eastAsia="en-US"/>
            </w:rPr>
          </w:pPr>
        </w:p>
        <w:p w14:paraId="08FDDB19" w14:textId="77777777" w:rsidR="00C00320" w:rsidRPr="00C00320" w:rsidRDefault="00C00320" w:rsidP="00C00320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b/>
              <w:sz w:val="28"/>
              <w:lang w:eastAsia="en-US"/>
            </w:rPr>
            <w:t>3. СТРУКТУРА И СОДЕРЖАНИЕ УЧЕБНОЙ ДИСЦИПЛИНЫ</w:t>
          </w:r>
        </w:p>
        <w:p w14:paraId="0DCB02C3" w14:textId="77777777" w:rsidR="00C00320" w:rsidRPr="00C00320" w:rsidRDefault="00C00320" w:rsidP="00C00320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lang w:eastAsia="en-US"/>
            </w:rPr>
          </w:pPr>
        </w:p>
        <w:p w14:paraId="40359A8D" w14:textId="77777777" w:rsidR="00C00320" w:rsidRPr="00C00320" w:rsidRDefault="00C00320" w:rsidP="00C00320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b/>
              <w:sz w:val="24"/>
              <w:lang w:eastAsia="en-US"/>
            </w:rPr>
          </w:pPr>
          <w:r w:rsidRPr="00C00320">
            <w:rPr>
              <w:rFonts w:ascii="Times New Roman" w:eastAsiaTheme="minorHAnsi" w:hAnsi="Times New Roman" w:cs="Times New Roman"/>
              <w:b/>
              <w:sz w:val="24"/>
              <w:lang w:eastAsia="en-US"/>
            </w:rPr>
            <w:t>3.1. Объем учебной дисциплины и виды учебной работы</w:t>
          </w:r>
        </w:p>
        <w:p w14:paraId="6376F766" w14:textId="77777777" w:rsidR="00C00320" w:rsidRPr="00C00320" w:rsidRDefault="00C00320" w:rsidP="00C00320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4"/>
              <w:lang w:eastAsia="en-US"/>
            </w:rPr>
          </w:pPr>
        </w:p>
        <w:tbl>
          <w:tblPr>
            <w:tblStyle w:val="14"/>
            <w:tblW w:w="0" w:type="auto"/>
            <w:tblLook w:val="04A0" w:firstRow="1" w:lastRow="0" w:firstColumn="1" w:lastColumn="0" w:noHBand="0" w:noVBand="1"/>
          </w:tblPr>
          <w:tblGrid>
            <w:gridCol w:w="4693"/>
            <w:gridCol w:w="4652"/>
          </w:tblGrid>
          <w:tr w:rsidR="00C00320" w:rsidRPr="00C00320" w14:paraId="1C0798E6" w14:textId="77777777" w:rsidTr="00C00320">
            <w:tc>
              <w:tcPr>
                <w:tcW w:w="4785" w:type="dxa"/>
              </w:tcPr>
              <w:p w14:paraId="65FDFEA3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C00320">
                  <w:rPr>
                    <w:rFonts w:ascii="Times New Roman" w:hAnsi="Times New Roman" w:cs="Times New Roman"/>
                    <w:b/>
                    <w:sz w:val="24"/>
                  </w:rPr>
                  <w:t>Виды учебной работы</w:t>
                </w:r>
              </w:p>
            </w:tc>
            <w:tc>
              <w:tcPr>
                <w:tcW w:w="4786" w:type="dxa"/>
              </w:tcPr>
              <w:p w14:paraId="5C1E9359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C00320">
                  <w:rPr>
                    <w:rFonts w:ascii="Times New Roman" w:hAnsi="Times New Roman" w:cs="Times New Roman"/>
                    <w:b/>
                    <w:sz w:val="24"/>
                  </w:rPr>
                  <w:t>Объем в часах</w:t>
                </w:r>
              </w:p>
            </w:tc>
          </w:tr>
          <w:tr w:rsidR="00C00320" w:rsidRPr="00C00320" w14:paraId="458CC420" w14:textId="77777777" w:rsidTr="00C00320">
            <w:tc>
              <w:tcPr>
                <w:tcW w:w="4785" w:type="dxa"/>
              </w:tcPr>
              <w:p w14:paraId="6A8161AE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C00320">
                  <w:rPr>
                    <w:rFonts w:ascii="Times New Roman" w:hAnsi="Times New Roman" w:cs="Times New Roman"/>
                    <w:b/>
                    <w:sz w:val="24"/>
                  </w:rPr>
                  <w:t>Обязательная учебная нагрузка</w:t>
                </w:r>
              </w:p>
            </w:tc>
            <w:tc>
              <w:tcPr>
                <w:tcW w:w="4786" w:type="dxa"/>
              </w:tcPr>
              <w:p w14:paraId="008D3DE9" w14:textId="02C6DD11" w:rsidR="00C00320" w:rsidRPr="00C00320" w:rsidRDefault="005D0C68" w:rsidP="00C00320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</w:rPr>
                  <w:t>102</w:t>
                </w:r>
              </w:p>
            </w:tc>
          </w:tr>
          <w:tr w:rsidR="00C00320" w:rsidRPr="00C00320" w14:paraId="3DD59B4F" w14:textId="77777777" w:rsidTr="00C00320">
            <w:tc>
              <w:tcPr>
                <w:tcW w:w="4785" w:type="dxa"/>
              </w:tcPr>
              <w:p w14:paraId="444CC71C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</w:rPr>
                  <w:t>Теоретические занятия</w:t>
                </w:r>
              </w:p>
            </w:tc>
            <w:tc>
              <w:tcPr>
                <w:tcW w:w="4786" w:type="dxa"/>
              </w:tcPr>
              <w:p w14:paraId="507F470D" w14:textId="18286C93" w:rsidR="00C00320" w:rsidRPr="00C00320" w:rsidRDefault="005D0C68" w:rsidP="00C00320">
                <w:pPr>
                  <w:jc w:val="center"/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sz w:val="24"/>
                  </w:rPr>
                  <w:t>54</w:t>
                </w:r>
              </w:p>
            </w:tc>
          </w:tr>
          <w:tr w:rsidR="00C00320" w:rsidRPr="00C00320" w14:paraId="3A595B8D" w14:textId="77777777" w:rsidTr="00C00320">
            <w:tc>
              <w:tcPr>
                <w:tcW w:w="4785" w:type="dxa"/>
              </w:tcPr>
              <w:p w14:paraId="46B3FA85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sz w:val="24"/>
                  </w:rPr>
                </w:pPr>
                <w:r w:rsidRPr="00C00320">
                  <w:rPr>
                    <w:rFonts w:ascii="Times New Roman" w:hAnsi="Times New Roman" w:cs="Times New Roman"/>
                    <w:sz w:val="24"/>
                  </w:rPr>
                  <w:t>Практические занятия</w:t>
                </w:r>
              </w:p>
            </w:tc>
            <w:tc>
              <w:tcPr>
                <w:tcW w:w="4786" w:type="dxa"/>
              </w:tcPr>
              <w:p w14:paraId="019E8B79" w14:textId="0CF02136" w:rsidR="00C00320" w:rsidRPr="00C00320" w:rsidRDefault="005D0C68" w:rsidP="00C00320">
                <w:pPr>
                  <w:jc w:val="center"/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sz w:val="24"/>
                  </w:rPr>
                  <w:t>28</w:t>
                </w:r>
              </w:p>
            </w:tc>
          </w:tr>
          <w:tr w:rsidR="00C00320" w:rsidRPr="00C00320" w14:paraId="4A69293E" w14:textId="77777777" w:rsidTr="00C00320">
            <w:tc>
              <w:tcPr>
                <w:tcW w:w="4785" w:type="dxa"/>
              </w:tcPr>
              <w:p w14:paraId="111A0BB7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C00320">
                  <w:rPr>
                    <w:rFonts w:ascii="Times New Roman" w:hAnsi="Times New Roman" w:cs="Times New Roman"/>
                    <w:b/>
                    <w:sz w:val="24"/>
                  </w:rPr>
                  <w:t>Самостоятельная работа</w:t>
                </w:r>
              </w:p>
            </w:tc>
            <w:tc>
              <w:tcPr>
                <w:tcW w:w="4786" w:type="dxa"/>
              </w:tcPr>
              <w:p w14:paraId="2F40221B" w14:textId="2A2FFC8C" w:rsidR="00C00320" w:rsidRPr="00C00320" w:rsidRDefault="005D0C68" w:rsidP="00C00320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</w:rPr>
                  <w:t>8</w:t>
                </w:r>
              </w:p>
            </w:tc>
          </w:tr>
          <w:tr w:rsidR="00C00320" w:rsidRPr="00C00320" w14:paraId="67A57D37" w14:textId="77777777" w:rsidTr="00C00320">
            <w:tc>
              <w:tcPr>
                <w:tcW w:w="4785" w:type="dxa"/>
              </w:tcPr>
              <w:p w14:paraId="3F601BA5" w14:textId="77777777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C00320">
                  <w:rPr>
                    <w:rFonts w:ascii="Times New Roman" w:hAnsi="Times New Roman" w:cs="Times New Roman"/>
                    <w:b/>
                    <w:sz w:val="24"/>
                  </w:rPr>
                  <w:t>Консультации</w:t>
                </w:r>
              </w:p>
            </w:tc>
            <w:tc>
              <w:tcPr>
                <w:tcW w:w="4786" w:type="dxa"/>
              </w:tcPr>
              <w:p w14:paraId="651166E6" w14:textId="4864360C" w:rsidR="00C00320" w:rsidRPr="00C00320" w:rsidRDefault="00254C25" w:rsidP="00C00320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</w:rPr>
                  <w:t>6</w:t>
                </w:r>
              </w:p>
            </w:tc>
          </w:tr>
          <w:tr w:rsidR="00C00320" w:rsidRPr="00C00320" w14:paraId="0BD2B147" w14:textId="77777777" w:rsidTr="00C00320">
            <w:tc>
              <w:tcPr>
                <w:tcW w:w="4785" w:type="dxa"/>
              </w:tcPr>
              <w:p w14:paraId="52C183E4" w14:textId="6B5E3B50" w:rsidR="00C00320" w:rsidRPr="00C00320" w:rsidRDefault="00C00320" w:rsidP="00C00320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C00320">
                  <w:rPr>
                    <w:rFonts w:ascii="Times New Roman" w:hAnsi="Times New Roman" w:cs="Times New Roman"/>
                    <w:b/>
                    <w:sz w:val="24"/>
                  </w:rPr>
                  <w:t>Промежуточная аттестация</w:t>
                </w:r>
                <w:r w:rsidR="00254C25">
                  <w:rPr>
                    <w:rFonts w:ascii="Times New Roman" w:hAnsi="Times New Roman" w:cs="Times New Roman"/>
                    <w:b/>
                    <w:sz w:val="24"/>
                  </w:rPr>
                  <w:t xml:space="preserve"> экзамен</w:t>
                </w:r>
              </w:p>
            </w:tc>
            <w:tc>
              <w:tcPr>
                <w:tcW w:w="4786" w:type="dxa"/>
              </w:tcPr>
              <w:p w14:paraId="64EDA4A8" w14:textId="363005E0" w:rsidR="00C00320" w:rsidRPr="00C00320" w:rsidRDefault="00254C25" w:rsidP="00C00320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</w:rPr>
                  <w:t>6</w:t>
                </w:r>
              </w:p>
            </w:tc>
          </w:tr>
        </w:tbl>
        <w:p w14:paraId="13528B43" w14:textId="51EE5446" w:rsidR="00F54C76" w:rsidRPr="00BC0936" w:rsidRDefault="007261FF">
          <w:pPr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p w14:paraId="760A623B" w14:textId="77777777" w:rsidR="00BD1EEB" w:rsidRPr="00BC0936" w:rsidRDefault="00BD1EEB" w:rsidP="00F54C76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0936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9F652D3" w14:textId="3330D70A" w:rsidR="001D7516" w:rsidRPr="00BC0936" w:rsidRDefault="001D7516" w:rsidP="004213D2">
      <w:pPr>
        <w:pStyle w:val="1"/>
        <w:ind w:right="595"/>
        <w:jc w:val="center"/>
        <w:rPr>
          <w:rFonts w:ascii="Times New Roman" w:hAnsi="Times New Roman" w:cs="Times New Roman"/>
          <w:sz w:val="28"/>
          <w:szCs w:val="28"/>
        </w:rPr>
        <w:sectPr w:rsidR="001D7516" w:rsidRPr="00BC0936" w:rsidSect="00B267B8">
          <w:footerReference w:type="default" r:id="rId8"/>
          <w:footerReference w:type="first" r:id="rId9"/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87C177C" w14:textId="129075D6" w:rsidR="006C1E7D" w:rsidRPr="0083271E" w:rsidRDefault="00F6579B" w:rsidP="006C1E7D">
      <w:pPr>
        <w:pStyle w:val="2"/>
        <w:spacing w:before="0"/>
        <w:ind w:left="-5"/>
        <w:rPr>
          <w:rFonts w:ascii="Times New Roman" w:hAnsi="Times New Roman"/>
          <w:i w:val="0"/>
          <w:sz w:val="24"/>
          <w:szCs w:val="24"/>
        </w:rPr>
      </w:pPr>
      <w:bookmarkStart w:id="1" w:name="_Toc127727197"/>
      <w:r>
        <w:rPr>
          <w:rFonts w:ascii="Times New Roman" w:hAnsi="Times New Roman"/>
          <w:i w:val="0"/>
        </w:rPr>
        <w:lastRenderedPageBreak/>
        <w:t>3</w:t>
      </w:r>
      <w:r w:rsidR="006C1E7D" w:rsidRPr="0083271E">
        <w:rPr>
          <w:rFonts w:ascii="Times New Roman" w:hAnsi="Times New Roman"/>
          <w:i w:val="0"/>
          <w:sz w:val="24"/>
          <w:szCs w:val="24"/>
        </w:rPr>
        <w:t xml:space="preserve">.2. Тематический план и содержание </w:t>
      </w:r>
      <w:r w:rsidR="00677CBA" w:rsidRPr="0083271E">
        <w:rPr>
          <w:rFonts w:ascii="Times New Roman" w:hAnsi="Times New Roman"/>
          <w:i w:val="0"/>
          <w:sz w:val="24"/>
          <w:szCs w:val="24"/>
        </w:rPr>
        <w:t>учебной дисциплины</w:t>
      </w:r>
      <w:bookmarkEnd w:id="1"/>
      <w:r w:rsidR="006C1E7D" w:rsidRPr="0083271E">
        <w:rPr>
          <w:rFonts w:ascii="Times New Roman" w:hAnsi="Times New Roman"/>
          <w:i w:val="0"/>
          <w:sz w:val="24"/>
          <w:szCs w:val="24"/>
        </w:rPr>
        <w:t xml:space="preserve"> </w:t>
      </w:r>
    </w:p>
    <w:tbl>
      <w:tblPr>
        <w:tblStyle w:val="a5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2"/>
        <w:gridCol w:w="9928"/>
        <w:gridCol w:w="992"/>
        <w:gridCol w:w="1843"/>
      </w:tblGrid>
      <w:tr w:rsidR="00755036" w:rsidRPr="0083271E" w14:paraId="354CD1AA" w14:textId="37DA78AB" w:rsidTr="00C6357B">
        <w:trPr>
          <w:tblHeader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B9DF186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28" w:type="dxa"/>
            <w:shd w:val="clear" w:color="auto" w:fill="F2F2F2" w:themeFill="background1" w:themeFillShade="F2"/>
            <w:vAlign w:val="center"/>
          </w:tcPr>
          <w:p w14:paraId="054776BA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09D803A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3540C44" w14:textId="0F325F04" w:rsidR="00755036" w:rsidRPr="0083271E" w:rsidRDefault="00DD272E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Коды компетенций</w:t>
            </w:r>
          </w:p>
        </w:tc>
      </w:tr>
      <w:tr w:rsidR="00755036" w:rsidRPr="0083271E" w14:paraId="396D3E3D" w14:textId="5A6765DE" w:rsidTr="00C6357B">
        <w:trPr>
          <w:tblHeader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F14411F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8" w:type="dxa"/>
            <w:shd w:val="clear" w:color="auto" w:fill="F2F2F2" w:themeFill="background1" w:themeFillShade="F2"/>
          </w:tcPr>
          <w:p w14:paraId="271329DA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D45CA43" w14:textId="43A7D4BD" w:rsidR="00755036" w:rsidRPr="0083271E" w:rsidRDefault="00E865CB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BBBD555" w14:textId="18991EAB" w:rsidR="00755036" w:rsidRPr="0083271E" w:rsidRDefault="00E865CB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5036" w:rsidRPr="0083271E" w14:paraId="37D5923D" w14:textId="7FF3F5FE" w:rsidTr="00C6357B">
        <w:tc>
          <w:tcPr>
            <w:tcW w:w="2122" w:type="dxa"/>
            <w:vMerge w:val="restart"/>
          </w:tcPr>
          <w:p w14:paraId="2EF97218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 </w:t>
            </w: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Предмет физической химии</w:t>
            </w:r>
          </w:p>
        </w:tc>
        <w:tc>
          <w:tcPr>
            <w:tcW w:w="9928" w:type="dxa"/>
          </w:tcPr>
          <w:p w14:paraId="329AC495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14:paraId="2DFC0196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4D31027D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164BE973" w14:textId="6C3960EE" w:rsidTr="00C6357B">
        <w:tc>
          <w:tcPr>
            <w:tcW w:w="2122" w:type="dxa"/>
            <w:vMerge/>
          </w:tcPr>
          <w:p w14:paraId="1757F139" w14:textId="77777777" w:rsidR="00755036" w:rsidRPr="0083271E" w:rsidRDefault="00755036" w:rsidP="00AB4A5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8" w:type="dxa"/>
          </w:tcPr>
          <w:p w14:paraId="23CDE0FD" w14:textId="77777777" w:rsidR="00755036" w:rsidRPr="0083271E" w:rsidRDefault="00755036" w:rsidP="00AB4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 лаборатории</w:t>
            </w:r>
          </w:p>
        </w:tc>
        <w:tc>
          <w:tcPr>
            <w:tcW w:w="992" w:type="dxa"/>
            <w:vAlign w:val="center"/>
          </w:tcPr>
          <w:p w14:paraId="3B6B1686" w14:textId="77777777" w:rsidR="00755036" w:rsidRPr="0083271E" w:rsidRDefault="00755036" w:rsidP="00AB4A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0487D66" w14:textId="77777777" w:rsidR="00755036" w:rsidRPr="0083271E" w:rsidRDefault="00755036" w:rsidP="00AB4A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302F6AE7" w14:textId="27FFA479" w:rsidTr="00C6357B">
        <w:tc>
          <w:tcPr>
            <w:tcW w:w="2122" w:type="dxa"/>
            <w:vMerge/>
          </w:tcPr>
          <w:p w14:paraId="7947A14A" w14:textId="77777777" w:rsidR="00755036" w:rsidRPr="0083271E" w:rsidRDefault="00755036" w:rsidP="00AB4A5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8" w:type="dxa"/>
          </w:tcPr>
          <w:p w14:paraId="4C037CC8" w14:textId="77777777" w:rsidR="00755036" w:rsidRPr="0083271E" w:rsidRDefault="00755036" w:rsidP="00AB4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организации рабочего пространства. Бережливое производство. </w:t>
            </w:r>
            <w:proofErr w:type="spellStart"/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Кайдзен</w:t>
            </w:r>
            <w:proofErr w:type="spellEnd"/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. Система 5</w:t>
            </w:r>
            <w:r w:rsidRPr="0083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325CE0F8" w14:textId="77777777" w:rsidR="00755036" w:rsidRPr="0083271E" w:rsidRDefault="00755036" w:rsidP="00AB4A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5557786" w14:textId="77777777" w:rsidR="00755036" w:rsidRPr="0083271E" w:rsidRDefault="00755036" w:rsidP="00AB4A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65A132D7" w14:textId="0AD700B0" w:rsidTr="00C6357B">
        <w:tc>
          <w:tcPr>
            <w:tcW w:w="2122" w:type="dxa"/>
            <w:vMerge/>
          </w:tcPr>
          <w:p w14:paraId="2624ED78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71B6EE5B" w14:textId="77777777" w:rsidR="00755036" w:rsidRPr="0083271E" w:rsidRDefault="00755036" w:rsidP="00404F84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SchoolBookCSanPin-Regular" w:hAnsi="Times New Roman" w:cs="Times New Roman"/>
                <w:bCs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Предмет физической химии. Научное и прикладное значение физической химии. Системные и внесистемные единицы измерения величин, переход из одной системы в другую</w:t>
            </w:r>
          </w:p>
        </w:tc>
        <w:tc>
          <w:tcPr>
            <w:tcW w:w="992" w:type="dxa"/>
            <w:vAlign w:val="center"/>
          </w:tcPr>
          <w:p w14:paraId="2F3A2B70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5420B78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4DE1D7ED" w14:textId="01BEE8E4" w:rsidTr="00C6357B">
        <w:tc>
          <w:tcPr>
            <w:tcW w:w="2122" w:type="dxa"/>
            <w:vMerge w:val="restart"/>
          </w:tcPr>
          <w:p w14:paraId="7428430F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Тема 2. Агрегатное состояние вещества</w:t>
            </w:r>
          </w:p>
        </w:tc>
        <w:tc>
          <w:tcPr>
            <w:tcW w:w="9928" w:type="dxa"/>
          </w:tcPr>
          <w:p w14:paraId="47A1984D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14:paraId="189CAE92" w14:textId="0B39BD8D" w:rsidR="00755036" w:rsidRPr="0083271E" w:rsidRDefault="005044B7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13F934B1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1FC7D4AD" w14:textId="5A67372E" w:rsidTr="00C6357B">
        <w:tc>
          <w:tcPr>
            <w:tcW w:w="2122" w:type="dxa"/>
            <w:vMerge/>
          </w:tcPr>
          <w:p w14:paraId="6C258479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76580CF1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Законы идеального газа. Молекулярно-кинетическая теория идеальных газов</w:t>
            </w:r>
          </w:p>
        </w:tc>
        <w:tc>
          <w:tcPr>
            <w:tcW w:w="992" w:type="dxa"/>
            <w:vAlign w:val="center"/>
          </w:tcPr>
          <w:p w14:paraId="11590956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4BCB820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3DD66EB2" w14:textId="16F08A5B" w:rsidTr="00C6357B">
        <w:tc>
          <w:tcPr>
            <w:tcW w:w="2122" w:type="dxa"/>
            <w:vMerge/>
          </w:tcPr>
          <w:p w14:paraId="5036BFAC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5F64069E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Газовые смеси. Закон Дальтона</w:t>
            </w:r>
          </w:p>
        </w:tc>
        <w:tc>
          <w:tcPr>
            <w:tcW w:w="992" w:type="dxa"/>
            <w:vAlign w:val="center"/>
          </w:tcPr>
          <w:p w14:paraId="0840ED26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4F879A9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76EBBD26" w14:textId="6B600F80" w:rsidTr="00C6357B">
        <w:tc>
          <w:tcPr>
            <w:tcW w:w="2122" w:type="dxa"/>
            <w:vMerge/>
          </w:tcPr>
          <w:p w14:paraId="66617CBA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44FAD22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Реальные газы. Уравнение Ван-дер-Ваальса</w:t>
            </w:r>
          </w:p>
        </w:tc>
        <w:tc>
          <w:tcPr>
            <w:tcW w:w="992" w:type="dxa"/>
            <w:vAlign w:val="center"/>
          </w:tcPr>
          <w:p w14:paraId="6B85611E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F3F89CC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4D592339" w14:textId="23965152" w:rsidTr="00C6357B">
        <w:tc>
          <w:tcPr>
            <w:tcW w:w="2122" w:type="dxa"/>
            <w:vMerge/>
          </w:tcPr>
          <w:p w14:paraId="4CC44162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200D19B4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Характеристика жидкого состояния. Поверхностное натяжение и поверхностная энергия</w:t>
            </w:r>
          </w:p>
        </w:tc>
        <w:tc>
          <w:tcPr>
            <w:tcW w:w="992" w:type="dxa"/>
            <w:vAlign w:val="center"/>
          </w:tcPr>
          <w:p w14:paraId="06ED0157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8BA7414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12D09E59" w14:textId="04041370" w:rsidTr="00C6357B">
        <w:tc>
          <w:tcPr>
            <w:tcW w:w="2122" w:type="dxa"/>
            <w:vMerge/>
          </w:tcPr>
          <w:p w14:paraId="6FA91985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4544FF0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Вязкость жидкостей. Измерение вязкости. Испарение и кипение жидкости. Роль воды в живых организмах</w:t>
            </w:r>
          </w:p>
        </w:tc>
        <w:tc>
          <w:tcPr>
            <w:tcW w:w="992" w:type="dxa"/>
            <w:vAlign w:val="center"/>
          </w:tcPr>
          <w:p w14:paraId="6648D2EC" w14:textId="07408906" w:rsidR="00755036" w:rsidRPr="0083271E" w:rsidRDefault="00871392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B6A5FF1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01AE2721" w14:textId="2AEF797E" w:rsidTr="00C6357B">
        <w:tc>
          <w:tcPr>
            <w:tcW w:w="2122" w:type="dxa"/>
            <w:vMerge/>
          </w:tcPr>
          <w:p w14:paraId="68578469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007FA650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Признаки твердого состояния. Плавление вещества</w:t>
            </w:r>
          </w:p>
        </w:tc>
        <w:tc>
          <w:tcPr>
            <w:tcW w:w="992" w:type="dxa"/>
            <w:vAlign w:val="center"/>
          </w:tcPr>
          <w:p w14:paraId="65DA45A1" w14:textId="32B16853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014A18D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65410B00" w14:textId="728682B3" w:rsidTr="00C6357B">
        <w:tc>
          <w:tcPr>
            <w:tcW w:w="2122" w:type="dxa"/>
            <w:vMerge/>
          </w:tcPr>
          <w:p w14:paraId="111FD73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0D8FEB45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Основные типы кристаллических решеток. Координационное число и энергия кристаллической решетки</w:t>
            </w:r>
          </w:p>
        </w:tc>
        <w:tc>
          <w:tcPr>
            <w:tcW w:w="992" w:type="dxa"/>
            <w:vAlign w:val="center"/>
          </w:tcPr>
          <w:p w14:paraId="6D8A147E" w14:textId="046604A2" w:rsidR="00755036" w:rsidRPr="0083271E" w:rsidRDefault="00871392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D50FD1F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2424E8F7" w14:textId="170B5DEA" w:rsidTr="00C6357B">
        <w:trPr>
          <w:trHeight w:val="227"/>
        </w:trPr>
        <w:tc>
          <w:tcPr>
            <w:tcW w:w="2122" w:type="dxa"/>
            <w:vMerge/>
          </w:tcPr>
          <w:p w14:paraId="0B4FE821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1388E76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Полиморфизм и изоморфизм</w:t>
            </w:r>
          </w:p>
        </w:tc>
        <w:tc>
          <w:tcPr>
            <w:tcW w:w="992" w:type="dxa"/>
            <w:vAlign w:val="center"/>
          </w:tcPr>
          <w:p w14:paraId="734E767F" w14:textId="37BC72DA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A1E90B5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126A01F7" w14:textId="71A23A28" w:rsidTr="00C6357B">
        <w:tc>
          <w:tcPr>
            <w:tcW w:w="2122" w:type="dxa"/>
            <w:vMerge/>
          </w:tcPr>
          <w:p w14:paraId="370A04E7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166ADC1A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14:paraId="060BEC04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779DF887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348B7920" w14:textId="025457BF" w:rsidTr="00C6357B">
        <w:tc>
          <w:tcPr>
            <w:tcW w:w="2122" w:type="dxa"/>
            <w:vMerge/>
          </w:tcPr>
          <w:p w14:paraId="07DA102A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53AACDE9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ПР 1: Решение задач по темам: Агрегатное состояние вещества, Законы идеального газа, Реальные газы, Поверхностное натяжение, Вязкость жидкостей</w:t>
            </w:r>
          </w:p>
        </w:tc>
        <w:tc>
          <w:tcPr>
            <w:tcW w:w="992" w:type="dxa"/>
            <w:vAlign w:val="center"/>
          </w:tcPr>
          <w:p w14:paraId="7AB2B30A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8B6E1DF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4459B6E1" w14:textId="1B041DA7" w:rsidTr="00C6357B">
        <w:tc>
          <w:tcPr>
            <w:tcW w:w="2122" w:type="dxa"/>
            <w:vMerge/>
          </w:tcPr>
          <w:p w14:paraId="65B28914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0D41B6E9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ЛР 1: Определение поверхностного натяжения и вязкости жидкостей</w:t>
            </w:r>
          </w:p>
        </w:tc>
        <w:tc>
          <w:tcPr>
            <w:tcW w:w="992" w:type="dxa"/>
            <w:vAlign w:val="center"/>
          </w:tcPr>
          <w:p w14:paraId="33E71D3F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7F260F8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4FF51E86" w14:textId="787EC0A3" w:rsidTr="00C6357B">
        <w:tc>
          <w:tcPr>
            <w:tcW w:w="2122" w:type="dxa"/>
            <w:vMerge w:val="restart"/>
          </w:tcPr>
          <w:p w14:paraId="40C9AA08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Тема 3. Термодинамика и термохимия</w:t>
            </w:r>
          </w:p>
        </w:tc>
        <w:tc>
          <w:tcPr>
            <w:tcW w:w="9928" w:type="dxa"/>
          </w:tcPr>
          <w:p w14:paraId="138CDC03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14:paraId="44A38369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31B13669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01DEB8F1" w14:textId="76812419" w:rsidTr="00C6357B">
        <w:tc>
          <w:tcPr>
            <w:tcW w:w="2122" w:type="dxa"/>
            <w:vMerge/>
          </w:tcPr>
          <w:p w14:paraId="09A0CA2F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787915D5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Энергия и ее виды. Внутренняя энергия системы. Теплоемкость вещества</w:t>
            </w:r>
          </w:p>
        </w:tc>
        <w:tc>
          <w:tcPr>
            <w:tcW w:w="992" w:type="dxa"/>
            <w:vAlign w:val="center"/>
          </w:tcPr>
          <w:p w14:paraId="6A92193A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352B7A3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0621D7D7" w14:textId="275BB910" w:rsidTr="00C6357B">
        <w:tc>
          <w:tcPr>
            <w:tcW w:w="2122" w:type="dxa"/>
            <w:vMerge/>
          </w:tcPr>
          <w:p w14:paraId="5869941F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6564474C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Первый закон термодинамики. Термодинамические процессы. Тепловые эффекты реакций. Закон Гесса</w:t>
            </w:r>
          </w:p>
        </w:tc>
        <w:tc>
          <w:tcPr>
            <w:tcW w:w="992" w:type="dxa"/>
            <w:vAlign w:val="center"/>
          </w:tcPr>
          <w:p w14:paraId="231F62E6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4D77448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1FB62CCC" w14:textId="58949CFC" w:rsidTr="00C6357B">
        <w:tc>
          <w:tcPr>
            <w:tcW w:w="2122" w:type="dxa"/>
            <w:vMerge/>
          </w:tcPr>
          <w:p w14:paraId="5B62151E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5CD0FAB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Второй закон термодинамики. Термодинамические потенциалы. Энтропия</w:t>
            </w:r>
          </w:p>
        </w:tc>
        <w:tc>
          <w:tcPr>
            <w:tcW w:w="992" w:type="dxa"/>
            <w:vAlign w:val="center"/>
          </w:tcPr>
          <w:p w14:paraId="4704D6ED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8575D8A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2C3BA570" w14:textId="2AAC69DA" w:rsidTr="00C6357B">
        <w:tc>
          <w:tcPr>
            <w:tcW w:w="2122" w:type="dxa"/>
            <w:vMerge/>
          </w:tcPr>
          <w:p w14:paraId="2AE15AC3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2263BDB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Третий закон термодинамики. Принцип минимума свободной энергии</w:t>
            </w:r>
          </w:p>
        </w:tc>
        <w:tc>
          <w:tcPr>
            <w:tcW w:w="992" w:type="dxa"/>
            <w:vAlign w:val="center"/>
          </w:tcPr>
          <w:p w14:paraId="0478E025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3658732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16E8CAA3" w14:textId="59004914" w:rsidTr="00C6357B">
        <w:tc>
          <w:tcPr>
            <w:tcW w:w="2122" w:type="dxa"/>
            <w:vMerge/>
          </w:tcPr>
          <w:p w14:paraId="074683CC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373ACEE0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14:paraId="62BD656C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7B005BC7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171E26A5" w14:textId="57CDE77D" w:rsidTr="00C6357B">
        <w:tc>
          <w:tcPr>
            <w:tcW w:w="2122" w:type="dxa"/>
            <w:vMerge/>
          </w:tcPr>
          <w:p w14:paraId="7BB27FFD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09E516A2" w14:textId="77777777" w:rsidR="00755036" w:rsidRPr="0083271E" w:rsidRDefault="00755036" w:rsidP="0040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ПР 2: Решение задач по темам: Законы термодинамики, Термодинамические расчеты</w:t>
            </w:r>
          </w:p>
        </w:tc>
        <w:tc>
          <w:tcPr>
            <w:tcW w:w="992" w:type="dxa"/>
            <w:vAlign w:val="center"/>
          </w:tcPr>
          <w:p w14:paraId="2434C2B4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1368C8A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1C0993DF" w14:textId="74BA53B6" w:rsidTr="00C6357B">
        <w:tc>
          <w:tcPr>
            <w:tcW w:w="2122" w:type="dxa"/>
            <w:vMerge/>
          </w:tcPr>
          <w:p w14:paraId="7ABD44B4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4A01B982" w14:textId="77777777" w:rsidR="00755036" w:rsidRPr="0083271E" w:rsidRDefault="00755036" w:rsidP="0040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ЛР 2: Определение тепловых эффектов химически реакций и теплоты растворения соли, изучение метода калориметрии</w:t>
            </w:r>
          </w:p>
        </w:tc>
        <w:tc>
          <w:tcPr>
            <w:tcW w:w="992" w:type="dxa"/>
            <w:vAlign w:val="center"/>
          </w:tcPr>
          <w:p w14:paraId="350F0397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B2A5532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225D1806" w14:textId="12131E2F" w:rsidTr="00C6357B">
        <w:tc>
          <w:tcPr>
            <w:tcW w:w="2122" w:type="dxa"/>
            <w:vMerge w:val="restart"/>
          </w:tcPr>
          <w:p w14:paraId="367A879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Тема 4. Фазовое равновесие и растворы</w:t>
            </w:r>
          </w:p>
        </w:tc>
        <w:tc>
          <w:tcPr>
            <w:tcW w:w="9928" w:type="dxa"/>
          </w:tcPr>
          <w:p w14:paraId="15B05A77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14:paraId="47585260" w14:textId="5BD64E31" w:rsidR="00755036" w:rsidRPr="0083271E" w:rsidRDefault="00871392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02799B56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7D29C3DE" w14:textId="0E48F6CE" w:rsidTr="00C6357B">
        <w:tc>
          <w:tcPr>
            <w:tcW w:w="2122" w:type="dxa"/>
            <w:vMerge/>
          </w:tcPr>
          <w:p w14:paraId="686F6E47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15E67A4E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Правило фаз. Двухкомпонентная система. Фазовые диаграммы</w:t>
            </w:r>
          </w:p>
        </w:tc>
        <w:tc>
          <w:tcPr>
            <w:tcW w:w="992" w:type="dxa"/>
            <w:vAlign w:val="center"/>
          </w:tcPr>
          <w:p w14:paraId="5A11EFCF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030F809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069703EB" w14:textId="11A8286B" w:rsidTr="00C6357B">
        <w:tc>
          <w:tcPr>
            <w:tcW w:w="2122" w:type="dxa"/>
            <w:vMerge/>
          </w:tcPr>
          <w:p w14:paraId="464C1C8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70EF2AB3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Растворы. Осмотическое давление. Кипение растворов. Закон Рауля. Закон Вант-Гоффа</w:t>
            </w:r>
          </w:p>
        </w:tc>
        <w:tc>
          <w:tcPr>
            <w:tcW w:w="992" w:type="dxa"/>
            <w:vAlign w:val="center"/>
          </w:tcPr>
          <w:p w14:paraId="379913BD" w14:textId="72A8C755" w:rsidR="00755036" w:rsidRPr="0083271E" w:rsidRDefault="00871392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B235EB8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310FCF9F" w14:textId="16F5AE7C" w:rsidTr="00C6357B">
        <w:tc>
          <w:tcPr>
            <w:tcW w:w="2122" w:type="dxa"/>
            <w:vMerge/>
          </w:tcPr>
          <w:p w14:paraId="6A7E0212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7F22531D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14:paraId="5774A5F7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A33856A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3334368A" w14:textId="55922074" w:rsidTr="00C6357B">
        <w:tc>
          <w:tcPr>
            <w:tcW w:w="2122" w:type="dxa"/>
            <w:vMerge/>
          </w:tcPr>
          <w:p w14:paraId="469CC6E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078751FB" w14:textId="77777777" w:rsidR="00755036" w:rsidRPr="0083271E" w:rsidRDefault="00755036" w:rsidP="00404F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ПР 3: Решение задач по теме «Растворы»</w:t>
            </w:r>
          </w:p>
        </w:tc>
        <w:tc>
          <w:tcPr>
            <w:tcW w:w="992" w:type="dxa"/>
            <w:vAlign w:val="center"/>
          </w:tcPr>
          <w:p w14:paraId="538512EF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1F3E006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64EE1B27" w14:textId="63E636DF" w:rsidTr="00C6357B">
        <w:trPr>
          <w:trHeight w:val="70"/>
        </w:trPr>
        <w:tc>
          <w:tcPr>
            <w:tcW w:w="2122" w:type="dxa"/>
            <w:vMerge/>
          </w:tcPr>
          <w:p w14:paraId="751D0C32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7669BF9D" w14:textId="77777777" w:rsidR="00755036" w:rsidRPr="0083271E" w:rsidRDefault="00755036" w:rsidP="00404F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ПР 4: Решение задач по теме «Фазовые диаграммы»</w:t>
            </w:r>
          </w:p>
        </w:tc>
        <w:tc>
          <w:tcPr>
            <w:tcW w:w="992" w:type="dxa"/>
            <w:vAlign w:val="center"/>
          </w:tcPr>
          <w:p w14:paraId="7F75CAB2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1D3EA0C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3F65EBCF" w14:textId="09C68A75" w:rsidTr="00C6357B">
        <w:tc>
          <w:tcPr>
            <w:tcW w:w="2122" w:type="dxa"/>
            <w:vMerge w:val="restart"/>
          </w:tcPr>
          <w:p w14:paraId="1D949730" w14:textId="77777777" w:rsidR="00755036" w:rsidRPr="0083271E" w:rsidRDefault="00755036" w:rsidP="00404F84">
            <w:pPr>
              <w:rPr>
                <w:rFonts w:ascii="Times New Roman" w:eastAsia="SchoolBookCSanPin-Regular" w:hAnsi="Times New Roman" w:cs="Times New Roman"/>
                <w:iCs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Тема 5. Химическая кинетика и катализ</w:t>
            </w:r>
          </w:p>
        </w:tc>
        <w:tc>
          <w:tcPr>
            <w:tcW w:w="9928" w:type="dxa"/>
          </w:tcPr>
          <w:p w14:paraId="6878D51E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14:paraId="1BD7C324" w14:textId="75EDCC7F" w:rsidR="00755036" w:rsidRPr="0083271E" w:rsidRDefault="00871392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20BA518B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42234564" w14:textId="26D70D53" w:rsidTr="00C6357B">
        <w:tc>
          <w:tcPr>
            <w:tcW w:w="2122" w:type="dxa"/>
            <w:vMerge/>
          </w:tcPr>
          <w:p w14:paraId="441432B9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55EACAD5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Скорость химической реакции. Классификация химических реакций. Факторы, влияющие на скорость химических реакций</w:t>
            </w:r>
          </w:p>
        </w:tc>
        <w:tc>
          <w:tcPr>
            <w:tcW w:w="992" w:type="dxa"/>
            <w:vAlign w:val="center"/>
          </w:tcPr>
          <w:p w14:paraId="2731F225" w14:textId="17A51AE8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326FC1A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6B6531E3" w14:textId="29A227D8" w:rsidTr="00C6357B">
        <w:tc>
          <w:tcPr>
            <w:tcW w:w="2122" w:type="dxa"/>
            <w:vMerge/>
          </w:tcPr>
          <w:p w14:paraId="5E29DFE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077F5AD7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Кинетические уравнения реакций первого, второго и третьего порядков. Энергия активации</w:t>
            </w:r>
          </w:p>
        </w:tc>
        <w:tc>
          <w:tcPr>
            <w:tcW w:w="992" w:type="dxa"/>
            <w:vAlign w:val="center"/>
          </w:tcPr>
          <w:p w14:paraId="5C7ABB02" w14:textId="739F0278" w:rsidR="00755036" w:rsidRPr="0083271E" w:rsidRDefault="00EB0D32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CDF5E5D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4730ADCA" w14:textId="3033E7E8" w:rsidTr="00C6357B">
        <w:tc>
          <w:tcPr>
            <w:tcW w:w="2122" w:type="dxa"/>
            <w:vMerge/>
          </w:tcPr>
          <w:p w14:paraId="2437BC77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0945E365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Катализ. Особенности каталитических реакций. Гомогенный и гетерогенный катализ</w:t>
            </w:r>
          </w:p>
        </w:tc>
        <w:tc>
          <w:tcPr>
            <w:tcW w:w="992" w:type="dxa"/>
            <w:vAlign w:val="center"/>
          </w:tcPr>
          <w:p w14:paraId="665432E0" w14:textId="5B82D59A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2548C1E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24FA5D27" w14:textId="109036C4" w:rsidTr="00C6357B">
        <w:tc>
          <w:tcPr>
            <w:tcW w:w="2122" w:type="dxa"/>
            <w:vMerge/>
          </w:tcPr>
          <w:p w14:paraId="3188063C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4A63FC32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Ферменты как катализаторы. Цепные реакции. Фотохимические реакции</w:t>
            </w:r>
          </w:p>
        </w:tc>
        <w:tc>
          <w:tcPr>
            <w:tcW w:w="992" w:type="dxa"/>
            <w:vAlign w:val="center"/>
          </w:tcPr>
          <w:p w14:paraId="18523650" w14:textId="3F4000A1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791A4D8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1CDB9BBC" w14:textId="796DA950" w:rsidTr="00C6357B">
        <w:tc>
          <w:tcPr>
            <w:tcW w:w="2122" w:type="dxa"/>
            <w:vMerge/>
          </w:tcPr>
          <w:p w14:paraId="33D45C9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74F0C1E7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14:paraId="7C77D963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7F0560C3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55AABC6C" w14:textId="0C5E1F0A" w:rsidTr="00C6357B">
        <w:tc>
          <w:tcPr>
            <w:tcW w:w="2122" w:type="dxa"/>
            <w:vMerge/>
          </w:tcPr>
          <w:p w14:paraId="2FF23D03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7B1B5B07" w14:textId="77777777" w:rsidR="00755036" w:rsidRPr="0083271E" w:rsidRDefault="00755036" w:rsidP="0040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ПР 5: Решение задач по темам: Скорость химических реакций, Кинетические уравнения</w:t>
            </w:r>
          </w:p>
        </w:tc>
        <w:tc>
          <w:tcPr>
            <w:tcW w:w="992" w:type="dxa"/>
            <w:vAlign w:val="center"/>
          </w:tcPr>
          <w:p w14:paraId="6D00E053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1D98266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7AEEAAB1" w14:textId="606C4CA2" w:rsidTr="00C6357B">
        <w:tc>
          <w:tcPr>
            <w:tcW w:w="2122" w:type="dxa"/>
            <w:vMerge/>
          </w:tcPr>
          <w:p w14:paraId="120B673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5A832C47" w14:textId="77777777" w:rsidR="00755036" w:rsidRPr="0083271E" w:rsidRDefault="00755036" w:rsidP="0040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ЛР 3: Влияние различных факторов на скорость химической реакции</w:t>
            </w:r>
          </w:p>
        </w:tc>
        <w:tc>
          <w:tcPr>
            <w:tcW w:w="992" w:type="dxa"/>
            <w:vAlign w:val="center"/>
          </w:tcPr>
          <w:p w14:paraId="22BAFFA9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5C4CAEE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2866088C" w14:textId="59A9CB66" w:rsidTr="00C6357B">
        <w:tc>
          <w:tcPr>
            <w:tcW w:w="2122" w:type="dxa"/>
            <w:vMerge w:val="restart"/>
          </w:tcPr>
          <w:p w14:paraId="31174043" w14:textId="77777777" w:rsidR="00755036" w:rsidRPr="0083271E" w:rsidRDefault="00755036" w:rsidP="0040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Тема 6. Химическое равновесие</w:t>
            </w:r>
          </w:p>
          <w:p w14:paraId="64091CD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8" w:type="dxa"/>
          </w:tcPr>
          <w:p w14:paraId="4CA4170E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14:paraId="60BF5D2A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1ECF812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3AB49982" w14:textId="5AF5B995" w:rsidTr="00C6357B">
        <w:tc>
          <w:tcPr>
            <w:tcW w:w="2122" w:type="dxa"/>
            <w:vMerge/>
          </w:tcPr>
          <w:p w14:paraId="6D62B919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7F63F6E7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 xml:space="preserve">Обратимость химических реакций. Закон действующих масс. Константа химического равновесия. Принцип </w:t>
            </w:r>
            <w:proofErr w:type="spellStart"/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ЛеШателье</w:t>
            </w:r>
            <w:proofErr w:type="spellEnd"/>
            <w:r w:rsidRPr="0083271E">
              <w:rPr>
                <w:rFonts w:ascii="Times New Roman" w:hAnsi="Times New Roman" w:cs="Times New Roman"/>
                <w:sz w:val="24"/>
                <w:szCs w:val="24"/>
              </w:rPr>
              <w:t xml:space="preserve">. Зависимость константы равновесия от температуры. Связь константы химического </w:t>
            </w:r>
            <w:proofErr w:type="gramStart"/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равновесия  с</w:t>
            </w:r>
            <w:proofErr w:type="gramEnd"/>
            <w:r w:rsidRPr="0083271E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максимальной работой реакции</w:t>
            </w:r>
          </w:p>
        </w:tc>
        <w:tc>
          <w:tcPr>
            <w:tcW w:w="992" w:type="dxa"/>
            <w:vAlign w:val="center"/>
          </w:tcPr>
          <w:p w14:paraId="7E23B3C5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FDD6A50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3C617464" w14:textId="0C444918" w:rsidTr="00C6357B">
        <w:tc>
          <w:tcPr>
            <w:tcW w:w="2122" w:type="dxa"/>
            <w:vMerge/>
          </w:tcPr>
          <w:p w14:paraId="3D71DD54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5444B5D5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Применение закона действующих масс к растворам слабых электролитов. Ионное произведение воды. рН. Роль концентрации ионов водорода в биологических процессах</w:t>
            </w:r>
          </w:p>
        </w:tc>
        <w:tc>
          <w:tcPr>
            <w:tcW w:w="992" w:type="dxa"/>
            <w:vAlign w:val="center"/>
          </w:tcPr>
          <w:p w14:paraId="1B523900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2B4E2E1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65F29118" w14:textId="60709E50" w:rsidTr="00C6357B">
        <w:trPr>
          <w:trHeight w:val="454"/>
        </w:trPr>
        <w:tc>
          <w:tcPr>
            <w:tcW w:w="2122" w:type="dxa"/>
            <w:vMerge/>
          </w:tcPr>
          <w:p w14:paraId="01BAED6F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7B336B4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Гидролиз. Буферные растворы. Биологическое значение буферных систем</w:t>
            </w:r>
          </w:p>
        </w:tc>
        <w:tc>
          <w:tcPr>
            <w:tcW w:w="992" w:type="dxa"/>
            <w:vAlign w:val="center"/>
          </w:tcPr>
          <w:p w14:paraId="44254C72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B765554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56BEFDA4" w14:textId="65B4516D" w:rsidTr="00C6357B">
        <w:tc>
          <w:tcPr>
            <w:tcW w:w="2122" w:type="dxa"/>
            <w:vMerge/>
          </w:tcPr>
          <w:p w14:paraId="25B54433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36062362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14:paraId="1380FEE3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51A4C19A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63FBF470" w14:textId="38A40637" w:rsidTr="00C6357B">
        <w:tc>
          <w:tcPr>
            <w:tcW w:w="2122" w:type="dxa"/>
            <w:vMerge/>
          </w:tcPr>
          <w:p w14:paraId="781558BD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65FA3488" w14:textId="77777777" w:rsidR="00755036" w:rsidRPr="0083271E" w:rsidRDefault="00755036" w:rsidP="0040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ПР 6: Решение задач по теме «Закон действующих масс»</w:t>
            </w:r>
          </w:p>
        </w:tc>
        <w:tc>
          <w:tcPr>
            <w:tcW w:w="992" w:type="dxa"/>
            <w:vAlign w:val="center"/>
          </w:tcPr>
          <w:p w14:paraId="06256763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78F3A96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30BEB76F" w14:textId="1CC72E5D" w:rsidTr="00C6357B">
        <w:tc>
          <w:tcPr>
            <w:tcW w:w="2122" w:type="dxa"/>
            <w:vMerge/>
          </w:tcPr>
          <w:p w14:paraId="53DD64B9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6F6DE698" w14:textId="77777777" w:rsidR="00755036" w:rsidRPr="0083271E" w:rsidRDefault="00755036" w:rsidP="0040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ПР 7: Решение задач по теме «рН. Буферные растворы»</w:t>
            </w:r>
          </w:p>
        </w:tc>
        <w:tc>
          <w:tcPr>
            <w:tcW w:w="992" w:type="dxa"/>
            <w:vAlign w:val="center"/>
          </w:tcPr>
          <w:p w14:paraId="4AEE3D9E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04A5D29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311CDD2E" w14:textId="5FE4AA49" w:rsidTr="00C6357B">
        <w:tc>
          <w:tcPr>
            <w:tcW w:w="2122" w:type="dxa"/>
            <w:vMerge/>
          </w:tcPr>
          <w:p w14:paraId="1F8FD96B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6C94AB45" w14:textId="77777777" w:rsidR="00755036" w:rsidRPr="0083271E" w:rsidRDefault="00755036" w:rsidP="0040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ЛР 4: Определение произведения растворимости малорастворимых солей</w:t>
            </w:r>
          </w:p>
        </w:tc>
        <w:tc>
          <w:tcPr>
            <w:tcW w:w="992" w:type="dxa"/>
            <w:vAlign w:val="center"/>
          </w:tcPr>
          <w:p w14:paraId="7421007E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2659BCB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115872AF" w14:textId="6F169C73" w:rsidTr="00C6357B">
        <w:tc>
          <w:tcPr>
            <w:tcW w:w="2122" w:type="dxa"/>
            <w:vMerge/>
          </w:tcPr>
          <w:p w14:paraId="3B5E0DD8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2245F309" w14:textId="77777777" w:rsidR="00755036" w:rsidRPr="0083271E" w:rsidRDefault="00755036" w:rsidP="0040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ЛР 5: Влияние концентрации вещества на смещение химического равновесия</w:t>
            </w:r>
          </w:p>
        </w:tc>
        <w:tc>
          <w:tcPr>
            <w:tcW w:w="992" w:type="dxa"/>
            <w:vAlign w:val="center"/>
          </w:tcPr>
          <w:p w14:paraId="0A08DECF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17CE296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20062B70" w14:textId="3F0D633E" w:rsidTr="00C6357B">
        <w:tc>
          <w:tcPr>
            <w:tcW w:w="2122" w:type="dxa"/>
            <w:vMerge w:val="restart"/>
          </w:tcPr>
          <w:p w14:paraId="093461FE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7. Электрохимия</w:t>
            </w:r>
          </w:p>
        </w:tc>
        <w:tc>
          <w:tcPr>
            <w:tcW w:w="9928" w:type="dxa"/>
          </w:tcPr>
          <w:p w14:paraId="39A00C83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14:paraId="1CE88A16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7FA517B0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3CBDA182" w14:textId="7B8AB6CA" w:rsidTr="00C6357B">
        <w:tc>
          <w:tcPr>
            <w:tcW w:w="2122" w:type="dxa"/>
            <w:vMerge/>
          </w:tcPr>
          <w:p w14:paraId="27BD1911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1C776F8E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Электродный потенциал. Уравнение Нернста. Проводники первого и второго рода. Скорость и подвижность     ионов. Кондуктометрия. Электролиз. Законы электролиза. Аккумуляторы. Коррозия металлов</w:t>
            </w:r>
          </w:p>
        </w:tc>
        <w:tc>
          <w:tcPr>
            <w:tcW w:w="992" w:type="dxa"/>
            <w:vAlign w:val="center"/>
          </w:tcPr>
          <w:p w14:paraId="584DD3A7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3936D54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6C195989" w14:textId="19D5F26E" w:rsidTr="00C6357B">
        <w:tc>
          <w:tcPr>
            <w:tcW w:w="2122" w:type="dxa"/>
            <w:vMerge/>
          </w:tcPr>
          <w:p w14:paraId="51E9CB0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111E7402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Гальванические элементы. Элемент Якоби-Даниэля. Ряд напряжений. ЭДС гальванического элемента.     Потенциометрия</w:t>
            </w:r>
          </w:p>
        </w:tc>
        <w:tc>
          <w:tcPr>
            <w:tcW w:w="992" w:type="dxa"/>
            <w:vAlign w:val="center"/>
          </w:tcPr>
          <w:p w14:paraId="074E90E5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FC2214E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3360B223" w14:textId="158481C8" w:rsidTr="00C6357B">
        <w:tc>
          <w:tcPr>
            <w:tcW w:w="2122" w:type="dxa"/>
            <w:vMerge/>
          </w:tcPr>
          <w:p w14:paraId="238CCD64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6BB0291A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14:paraId="677FF82D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1773A455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0876C0F4" w14:textId="4A742014" w:rsidTr="00C6357B">
        <w:tc>
          <w:tcPr>
            <w:tcW w:w="2122" w:type="dxa"/>
            <w:vMerge/>
          </w:tcPr>
          <w:p w14:paraId="1F9EAFC0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25C913B8" w14:textId="77777777" w:rsidR="00755036" w:rsidRPr="0083271E" w:rsidRDefault="00755036" w:rsidP="0040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ПР 8: Решение задач по теме «Электродные потенциалы»</w:t>
            </w:r>
          </w:p>
        </w:tc>
        <w:tc>
          <w:tcPr>
            <w:tcW w:w="992" w:type="dxa"/>
            <w:vAlign w:val="center"/>
          </w:tcPr>
          <w:p w14:paraId="3A451D03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3FF78E1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3B33213E" w14:textId="5ACD32DE" w:rsidTr="00C6357B">
        <w:tc>
          <w:tcPr>
            <w:tcW w:w="2122" w:type="dxa"/>
            <w:vMerge/>
          </w:tcPr>
          <w:p w14:paraId="4ED50158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5CA1695B" w14:textId="77777777" w:rsidR="00755036" w:rsidRPr="0083271E" w:rsidRDefault="00755036" w:rsidP="0040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ПР 9: Решение задач по теме «Законы электролиза»</w:t>
            </w:r>
          </w:p>
        </w:tc>
        <w:tc>
          <w:tcPr>
            <w:tcW w:w="992" w:type="dxa"/>
            <w:vAlign w:val="center"/>
          </w:tcPr>
          <w:p w14:paraId="1E659C8A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D255468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4826C4F3" w14:textId="6C23C084" w:rsidTr="00C6357B">
        <w:tc>
          <w:tcPr>
            <w:tcW w:w="2122" w:type="dxa"/>
            <w:vMerge/>
          </w:tcPr>
          <w:p w14:paraId="338F0976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116AC7B7" w14:textId="77777777" w:rsidR="00755036" w:rsidRPr="0083271E" w:rsidRDefault="00755036" w:rsidP="0040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 xml:space="preserve">ЛР 6: Определение стандартного </w:t>
            </w:r>
            <w:proofErr w:type="spellStart"/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-восстановительного потенциала электродной реакции</w:t>
            </w:r>
          </w:p>
        </w:tc>
        <w:tc>
          <w:tcPr>
            <w:tcW w:w="992" w:type="dxa"/>
            <w:vAlign w:val="center"/>
          </w:tcPr>
          <w:p w14:paraId="1E4E97EB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29D84A3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03C73FEC" w14:textId="5FF61E48" w:rsidTr="00C6357B">
        <w:tc>
          <w:tcPr>
            <w:tcW w:w="2122" w:type="dxa"/>
            <w:vMerge w:val="restart"/>
          </w:tcPr>
          <w:p w14:paraId="125E690F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Тема 8. Дисперсные системы и растворы высокомолекулярных соединений</w:t>
            </w:r>
          </w:p>
        </w:tc>
        <w:tc>
          <w:tcPr>
            <w:tcW w:w="9928" w:type="dxa"/>
          </w:tcPr>
          <w:p w14:paraId="4AF12290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14:paraId="744B31ED" w14:textId="6FB6CE79" w:rsidR="00755036" w:rsidRPr="0083271E" w:rsidRDefault="005044B7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7FF48B6A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52F1A7E9" w14:textId="63956AD9" w:rsidTr="00C6357B">
        <w:tc>
          <w:tcPr>
            <w:tcW w:w="2122" w:type="dxa"/>
            <w:vMerge/>
          </w:tcPr>
          <w:p w14:paraId="0DEBE6BA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2DFF2492" w14:textId="77777777" w:rsidR="00755036" w:rsidRPr="0083271E" w:rsidRDefault="00755036" w:rsidP="00404F84">
            <w:pPr>
              <w:autoSpaceDE w:val="0"/>
              <w:autoSpaceDN w:val="0"/>
              <w:adjustRightInd w:val="0"/>
              <w:ind w:right="57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Коллоидные растворы. Классификация дисперсных систем. Молекулярно-кинетические свойства коллоидных растворов</w:t>
            </w:r>
          </w:p>
        </w:tc>
        <w:tc>
          <w:tcPr>
            <w:tcW w:w="992" w:type="dxa"/>
            <w:vAlign w:val="center"/>
          </w:tcPr>
          <w:p w14:paraId="75E0FA5D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6310515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0FAE971C" w14:textId="519CF94E" w:rsidTr="00C6357B">
        <w:tc>
          <w:tcPr>
            <w:tcW w:w="2122" w:type="dxa"/>
            <w:vMerge/>
          </w:tcPr>
          <w:p w14:paraId="1BC385AA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36EB9370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Оптические свойства коллоидных растворов. </w:t>
            </w:r>
            <w:proofErr w:type="spellStart"/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Мицеллярная</w:t>
            </w:r>
            <w:proofErr w:type="spellEnd"/>
            <w:r w:rsidRPr="0083271E">
              <w:rPr>
                <w:rFonts w:ascii="Times New Roman" w:hAnsi="Times New Roman" w:cs="Times New Roman"/>
                <w:sz w:val="24"/>
                <w:szCs w:val="24"/>
              </w:rPr>
              <w:t xml:space="preserve"> теория строения коллоидной частицы</w:t>
            </w:r>
          </w:p>
        </w:tc>
        <w:tc>
          <w:tcPr>
            <w:tcW w:w="992" w:type="dxa"/>
            <w:vAlign w:val="center"/>
          </w:tcPr>
          <w:p w14:paraId="64363C27" w14:textId="53164CC3" w:rsidR="00755036" w:rsidRPr="0083271E" w:rsidRDefault="00EB0D32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E14F6C9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19706A30" w14:textId="554C4181" w:rsidTr="00C6357B">
        <w:tc>
          <w:tcPr>
            <w:tcW w:w="2122" w:type="dxa"/>
            <w:vMerge/>
          </w:tcPr>
          <w:p w14:paraId="37E7D913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547F87D1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Особенности растворов ВМС. Явление набухания. Вязкость</w:t>
            </w:r>
          </w:p>
        </w:tc>
        <w:tc>
          <w:tcPr>
            <w:tcW w:w="992" w:type="dxa"/>
            <w:vAlign w:val="center"/>
          </w:tcPr>
          <w:p w14:paraId="6B9DA283" w14:textId="1D184DA3" w:rsidR="00755036" w:rsidRPr="0083271E" w:rsidRDefault="00EB0D32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979CC73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131514AB" w14:textId="00A548C6" w:rsidTr="00C6357B">
        <w:tc>
          <w:tcPr>
            <w:tcW w:w="2122" w:type="dxa"/>
            <w:vMerge/>
          </w:tcPr>
          <w:p w14:paraId="08A66AD0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735C69F4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Студни. Определение молекулярной массы. Белки как коллоиды</w:t>
            </w:r>
          </w:p>
        </w:tc>
        <w:tc>
          <w:tcPr>
            <w:tcW w:w="992" w:type="dxa"/>
            <w:vAlign w:val="center"/>
          </w:tcPr>
          <w:p w14:paraId="3E8518CC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FE5841B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72CEDB77" w14:textId="0309F826" w:rsidTr="00C6357B">
        <w:tc>
          <w:tcPr>
            <w:tcW w:w="2122" w:type="dxa"/>
            <w:vMerge/>
          </w:tcPr>
          <w:p w14:paraId="2AC68D55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1E28CBF9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14:paraId="7F01600D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0817DCE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7CCBDD45" w14:textId="72C423EC" w:rsidTr="00C6357B">
        <w:tc>
          <w:tcPr>
            <w:tcW w:w="2122" w:type="dxa"/>
            <w:vMerge/>
          </w:tcPr>
          <w:p w14:paraId="04C6511B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47222970" w14:textId="77777777" w:rsidR="00755036" w:rsidRPr="0083271E" w:rsidRDefault="00755036" w:rsidP="0040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ЛР 7: Получение золей и их характеристика</w:t>
            </w:r>
          </w:p>
        </w:tc>
        <w:tc>
          <w:tcPr>
            <w:tcW w:w="992" w:type="dxa"/>
            <w:vAlign w:val="center"/>
          </w:tcPr>
          <w:p w14:paraId="5B483952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9A30EA4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084DC92A" w14:textId="2F7597CD" w:rsidTr="00C6357B">
        <w:tc>
          <w:tcPr>
            <w:tcW w:w="2122" w:type="dxa"/>
            <w:vMerge w:val="restart"/>
          </w:tcPr>
          <w:p w14:paraId="33F4A225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Тема 9. Поверхностные явления на границе раздела фаз</w:t>
            </w:r>
          </w:p>
        </w:tc>
        <w:tc>
          <w:tcPr>
            <w:tcW w:w="9928" w:type="dxa"/>
          </w:tcPr>
          <w:p w14:paraId="734DFE2F" w14:textId="77777777" w:rsidR="00BC53F6" w:rsidRPr="0083271E" w:rsidRDefault="00BC53F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FD2581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14:paraId="7CCE1021" w14:textId="50ED07C1" w:rsidR="00755036" w:rsidRPr="0083271E" w:rsidRDefault="00A948DC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4D4D4E5E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036" w:rsidRPr="0083271E" w14:paraId="4F319D65" w14:textId="29C43D26" w:rsidTr="00C6357B">
        <w:trPr>
          <w:trHeight w:val="624"/>
        </w:trPr>
        <w:tc>
          <w:tcPr>
            <w:tcW w:w="2122" w:type="dxa"/>
            <w:vMerge/>
          </w:tcPr>
          <w:p w14:paraId="2B2AF772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vAlign w:val="center"/>
          </w:tcPr>
          <w:p w14:paraId="2A63AA2E" w14:textId="77777777" w:rsidR="00755036" w:rsidRPr="0083271E" w:rsidRDefault="00755036" w:rsidP="0040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sz w:val="24"/>
                <w:szCs w:val="24"/>
              </w:rPr>
              <w:t>Свободная энергия поверхности раздела фаз. Общая характеристика сорбционных явлений. Явление адсорбции. Адсорбция и биологические процессы.</w:t>
            </w:r>
          </w:p>
        </w:tc>
        <w:tc>
          <w:tcPr>
            <w:tcW w:w="992" w:type="dxa"/>
            <w:vAlign w:val="center"/>
          </w:tcPr>
          <w:p w14:paraId="636906AA" w14:textId="531BEA12" w:rsidR="00755036" w:rsidRPr="0083271E" w:rsidRDefault="005044B7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86A9BD7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036" w:rsidRPr="0083271E" w14:paraId="7737AADE" w14:textId="5CE97A6B" w:rsidTr="00C6357B">
        <w:tc>
          <w:tcPr>
            <w:tcW w:w="12050" w:type="dxa"/>
            <w:gridSpan w:val="2"/>
          </w:tcPr>
          <w:p w14:paraId="0E93B871" w14:textId="34E4C67E" w:rsidR="00755036" w:rsidRPr="00C652B9" w:rsidRDefault="00C652B9" w:rsidP="005D522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5044B7">
              <w:rPr>
                <w:rFonts w:ascii="Times New Roman" w:hAnsi="Times New Roman" w:cs="Times New Roman"/>
                <w:sz w:val="24"/>
                <w:szCs w:val="24"/>
              </w:rPr>
              <w:t>Подготовка докладов по темам раз</w:t>
            </w:r>
            <w:r w:rsidR="005D5227">
              <w:rPr>
                <w:rFonts w:ascii="Times New Roman" w:hAnsi="Times New Roman" w:cs="Times New Roman"/>
                <w:sz w:val="24"/>
                <w:szCs w:val="24"/>
              </w:rPr>
              <w:t>делов</w:t>
            </w:r>
          </w:p>
        </w:tc>
        <w:tc>
          <w:tcPr>
            <w:tcW w:w="992" w:type="dxa"/>
            <w:vAlign w:val="center"/>
          </w:tcPr>
          <w:p w14:paraId="0B19C8C4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040A499E" w14:textId="77777777" w:rsidR="00755036" w:rsidRPr="0083271E" w:rsidRDefault="00755036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8DC" w:rsidRPr="0083271E" w14:paraId="09599AD9" w14:textId="77777777" w:rsidTr="00C6357B">
        <w:tc>
          <w:tcPr>
            <w:tcW w:w="12050" w:type="dxa"/>
            <w:gridSpan w:val="2"/>
          </w:tcPr>
          <w:p w14:paraId="1F5A5352" w14:textId="0F2C3609" w:rsidR="00A948DC" w:rsidRPr="0083271E" w:rsidRDefault="0083271E" w:rsidP="0083271E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vAlign w:val="center"/>
          </w:tcPr>
          <w:p w14:paraId="673B253D" w14:textId="647A8D0D" w:rsidR="00A948DC" w:rsidRPr="0083271E" w:rsidRDefault="00C652B9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843" w:type="dxa"/>
          </w:tcPr>
          <w:p w14:paraId="631074B1" w14:textId="77777777" w:rsidR="00A948DC" w:rsidRPr="0083271E" w:rsidRDefault="00A948DC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271E" w:rsidRPr="0083271E" w14:paraId="163FFF22" w14:textId="77777777" w:rsidTr="00C6357B">
        <w:tc>
          <w:tcPr>
            <w:tcW w:w="12050" w:type="dxa"/>
            <w:gridSpan w:val="2"/>
          </w:tcPr>
          <w:p w14:paraId="785A0CBB" w14:textId="2E21B35D" w:rsidR="0083271E" w:rsidRPr="0083271E" w:rsidRDefault="0083271E" w:rsidP="0083271E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Align w:val="center"/>
          </w:tcPr>
          <w:p w14:paraId="31A74C2F" w14:textId="4C822448" w:rsidR="0083271E" w:rsidRPr="0083271E" w:rsidRDefault="00C652B9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7A22706D" w14:textId="77777777" w:rsidR="0083271E" w:rsidRPr="0083271E" w:rsidRDefault="0083271E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271E" w:rsidRPr="0083271E" w14:paraId="635D5900" w14:textId="77777777" w:rsidTr="00C6357B">
        <w:tc>
          <w:tcPr>
            <w:tcW w:w="12050" w:type="dxa"/>
            <w:gridSpan w:val="2"/>
          </w:tcPr>
          <w:p w14:paraId="664BD831" w14:textId="5DEAC42F" w:rsidR="0083271E" w:rsidRPr="0083271E" w:rsidRDefault="0083271E" w:rsidP="0083271E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занятия</w:t>
            </w:r>
          </w:p>
        </w:tc>
        <w:tc>
          <w:tcPr>
            <w:tcW w:w="992" w:type="dxa"/>
            <w:vAlign w:val="center"/>
          </w:tcPr>
          <w:p w14:paraId="06B1AE0E" w14:textId="37B6C1F6" w:rsidR="0083271E" w:rsidRPr="0083271E" w:rsidRDefault="00C652B9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696F069B" w14:textId="77777777" w:rsidR="0083271E" w:rsidRPr="0083271E" w:rsidRDefault="0083271E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57B" w:rsidRPr="0083271E" w14:paraId="7935187F" w14:textId="77777777" w:rsidTr="00C6357B">
        <w:tc>
          <w:tcPr>
            <w:tcW w:w="12050" w:type="dxa"/>
            <w:gridSpan w:val="2"/>
          </w:tcPr>
          <w:p w14:paraId="4720B2F0" w14:textId="04F9A957" w:rsidR="00C6357B" w:rsidRPr="0083271E" w:rsidRDefault="00C6357B" w:rsidP="0083271E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аттестация, консультации</w:t>
            </w:r>
          </w:p>
        </w:tc>
        <w:tc>
          <w:tcPr>
            <w:tcW w:w="992" w:type="dxa"/>
            <w:vAlign w:val="center"/>
          </w:tcPr>
          <w:p w14:paraId="4C7D806C" w14:textId="76CF9DC8" w:rsidR="00C6357B" w:rsidRDefault="005D5227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14:paraId="05B483E8" w14:textId="77777777" w:rsidR="00C6357B" w:rsidRPr="0083271E" w:rsidRDefault="00C6357B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271E" w:rsidRPr="0083271E" w14:paraId="36B0F330" w14:textId="77777777" w:rsidTr="00C6357B">
        <w:tc>
          <w:tcPr>
            <w:tcW w:w="12050" w:type="dxa"/>
            <w:gridSpan w:val="2"/>
          </w:tcPr>
          <w:p w14:paraId="5EAD5A11" w14:textId="3D6E46D0" w:rsidR="0083271E" w:rsidRPr="0083271E" w:rsidRDefault="0083271E" w:rsidP="0083271E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  <w:vAlign w:val="center"/>
          </w:tcPr>
          <w:p w14:paraId="3B6536BC" w14:textId="793BD21B" w:rsidR="0083271E" w:rsidRPr="0083271E" w:rsidRDefault="00C652B9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843" w:type="dxa"/>
          </w:tcPr>
          <w:p w14:paraId="34F1AE1A" w14:textId="77777777" w:rsidR="0083271E" w:rsidRPr="0083271E" w:rsidRDefault="0083271E" w:rsidP="00404F8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D9CAFA6" w14:textId="77777777" w:rsidR="00AB0556" w:rsidRPr="00BC0936" w:rsidRDefault="00AB0556" w:rsidP="004242C8">
      <w:pPr>
        <w:spacing w:line="360" w:lineRule="auto"/>
        <w:ind w:firstLine="693"/>
        <w:jc w:val="both"/>
        <w:rPr>
          <w:rFonts w:ascii="Times New Roman" w:hAnsi="Times New Roman" w:cs="Times New Roman"/>
          <w:sz w:val="28"/>
          <w:szCs w:val="28"/>
        </w:rPr>
        <w:sectPr w:rsidR="00AB0556" w:rsidRPr="00BC0936" w:rsidSect="00636E34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14:paraId="3F0B4414" w14:textId="2399E9E2" w:rsidR="00510163" w:rsidRPr="003C28D0" w:rsidRDefault="00BC0936" w:rsidP="00DB2E23">
      <w:pPr>
        <w:pStyle w:val="a4"/>
        <w:spacing w:before="24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_Toc127727198"/>
      <w:r w:rsidRPr="00BC0936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510163" w:rsidRPr="00BC093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10163" w:rsidRPr="003C28D0">
        <w:rPr>
          <w:rFonts w:ascii="Times New Roman" w:hAnsi="Times New Roman" w:cs="Times New Roman"/>
          <w:b/>
          <w:sz w:val="24"/>
          <w:szCs w:val="24"/>
        </w:rPr>
        <w:t xml:space="preserve">УСЛОВИЯ РЕАЛИЗАЦИИ ПРОГРАММЫ </w:t>
      </w:r>
      <w:r w:rsidR="00677CBA" w:rsidRPr="003C28D0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  <w:bookmarkEnd w:id="2"/>
    </w:p>
    <w:p w14:paraId="2E3F85C3" w14:textId="521CEA2B" w:rsidR="00CA34E6" w:rsidRPr="003C28D0" w:rsidRDefault="00BC0936" w:rsidP="00704247">
      <w:pPr>
        <w:pStyle w:val="2"/>
        <w:spacing w:after="0"/>
        <w:rPr>
          <w:rFonts w:ascii="Times New Roman" w:hAnsi="Times New Roman"/>
          <w:bCs w:val="0"/>
          <w:i w:val="0"/>
          <w:sz w:val="24"/>
          <w:szCs w:val="24"/>
        </w:rPr>
      </w:pPr>
      <w:bookmarkStart w:id="3" w:name="_Toc127727199"/>
      <w:r w:rsidRPr="003C28D0">
        <w:rPr>
          <w:rFonts w:ascii="Times New Roman" w:hAnsi="Times New Roman"/>
          <w:bCs w:val="0"/>
          <w:i w:val="0"/>
          <w:sz w:val="24"/>
          <w:szCs w:val="24"/>
        </w:rPr>
        <w:t>4</w:t>
      </w:r>
      <w:r w:rsidR="00CA34E6" w:rsidRPr="003C28D0">
        <w:rPr>
          <w:rFonts w:ascii="Times New Roman" w:hAnsi="Times New Roman"/>
          <w:bCs w:val="0"/>
          <w:i w:val="0"/>
          <w:sz w:val="24"/>
          <w:szCs w:val="24"/>
        </w:rPr>
        <w:t xml:space="preserve">.1. Для реализации программы </w:t>
      </w:r>
      <w:r w:rsidR="00677CBA" w:rsidRPr="003C28D0">
        <w:rPr>
          <w:rFonts w:ascii="Times New Roman" w:hAnsi="Times New Roman"/>
          <w:bCs w:val="0"/>
          <w:i w:val="0"/>
          <w:sz w:val="24"/>
          <w:szCs w:val="24"/>
        </w:rPr>
        <w:t>учебной дисциплины</w:t>
      </w:r>
      <w:r w:rsidR="00CA34E6" w:rsidRPr="003C28D0">
        <w:rPr>
          <w:rFonts w:ascii="Times New Roman" w:hAnsi="Times New Roman"/>
          <w:bCs w:val="0"/>
          <w:i w:val="0"/>
          <w:sz w:val="24"/>
          <w:szCs w:val="24"/>
        </w:rPr>
        <w:t xml:space="preserve"> предусмотрены следующие специальные помещения:</w:t>
      </w:r>
      <w:bookmarkEnd w:id="3"/>
    </w:p>
    <w:p w14:paraId="55FB6327" w14:textId="77777777" w:rsidR="00177755" w:rsidRPr="003C28D0" w:rsidRDefault="00177755" w:rsidP="007042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28D0">
        <w:rPr>
          <w:rFonts w:ascii="Times New Roman" w:hAnsi="Times New Roman" w:cs="Times New Roman"/>
          <w:bCs/>
          <w:sz w:val="24"/>
          <w:szCs w:val="24"/>
        </w:rPr>
        <w:t xml:space="preserve">Кабинет информационных технологий, оснащенный техническими средствами: персональные компьютеры; Лабораторная информационная система (например, «Химик-аналитик») </w:t>
      </w:r>
    </w:p>
    <w:p w14:paraId="2817BCCA" w14:textId="3D8B561D" w:rsidR="00177755" w:rsidRDefault="00177755" w:rsidP="007042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28D0">
        <w:rPr>
          <w:rFonts w:ascii="Times New Roman" w:hAnsi="Times New Roman" w:cs="Times New Roman"/>
          <w:bCs/>
          <w:sz w:val="24"/>
          <w:szCs w:val="24"/>
        </w:rPr>
        <w:t xml:space="preserve">Лаборатория физико-химических методов анализа и технических средств измерения, оснащенная </w:t>
      </w:r>
      <w:r w:rsidR="00BC0936" w:rsidRPr="003C28D0">
        <w:rPr>
          <w:rFonts w:ascii="Times New Roman" w:hAnsi="Times New Roman" w:cs="Times New Roman"/>
          <w:bCs/>
          <w:sz w:val="24"/>
          <w:szCs w:val="24"/>
        </w:rPr>
        <w:t>в соответствии с примерной программой</w:t>
      </w:r>
      <w:r w:rsidRPr="003C28D0">
        <w:rPr>
          <w:rFonts w:ascii="Times New Roman" w:hAnsi="Times New Roman" w:cs="Times New Roman"/>
          <w:bCs/>
          <w:sz w:val="24"/>
          <w:szCs w:val="24"/>
        </w:rPr>
        <w:t xml:space="preserve"> по специальности. </w:t>
      </w:r>
    </w:p>
    <w:p w14:paraId="5E09D431" w14:textId="77777777" w:rsidR="00C10B36" w:rsidRPr="003C28D0" w:rsidRDefault="00C10B36" w:rsidP="007042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B26142" w14:textId="1A9B8FCE" w:rsidR="00CA34E6" w:rsidRDefault="00BC0936" w:rsidP="00BC0936">
      <w:pPr>
        <w:pStyle w:val="2"/>
        <w:spacing w:before="0" w:after="0"/>
        <w:rPr>
          <w:rFonts w:ascii="Times New Roman" w:hAnsi="Times New Roman"/>
          <w:i w:val="0"/>
          <w:sz w:val="24"/>
          <w:szCs w:val="24"/>
        </w:rPr>
      </w:pPr>
      <w:bookmarkStart w:id="4" w:name="_Toc127727200"/>
      <w:r w:rsidRPr="003C28D0">
        <w:rPr>
          <w:rFonts w:ascii="Times New Roman" w:hAnsi="Times New Roman"/>
          <w:i w:val="0"/>
          <w:sz w:val="24"/>
          <w:szCs w:val="24"/>
        </w:rPr>
        <w:t>4</w:t>
      </w:r>
      <w:r w:rsidR="00177755" w:rsidRPr="003C28D0">
        <w:rPr>
          <w:rFonts w:ascii="Times New Roman" w:hAnsi="Times New Roman"/>
          <w:i w:val="0"/>
          <w:sz w:val="24"/>
          <w:szCs w:val="24"/>
        </w:rPr>
        <w:t>.2 Информационное</w:t>
      </w:r>
      <w:r w:rsidR="00CA34E6" w:rsidRPr="003C28D0">
        <w:rPr>
          <w:rFonts w:ascii="Times New Roman" w:hAnsi="Times New Roman"/>
          <w:i w:val="0"/>
          <w:sz w:val="24"/>
          <w:szCs w:val="24"/>
        </w:rPr>
        <w:t xml:space="preserve"> обеспечение обучения</w:t>
      </w:r>
      <w:bookmarkEnd w:id="4"/>
    </w:p>
    <w:p w14:paraId="514EE3E3" w14:textId="77777777" w:rsidR="00C10B36" w:rsidRPr="00C10B36" w:rsidRDefault="00C10B36" w:rsidP="00C10B36"/>
    <w:p w14:paraId="00F6977D" w14:textId="17E6A9D7" w:rsidR="00C10B36" w:rsidRDefault="00C10B36" w:rsidP="00BC093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  <w:r w:rsidR="00177755" w:rsidRPr="003C28D0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9355"/>
      </w:tblGrid>
      <w:tr w:rsidR="002A6748" w:rsidRPr="002A6748" w14:paraId="39B5DE9A" w14:textId="77777777" w:rsidTr="002A6748">
        <w:tc>
          <w:tcPr>
            <w:tcW w:w="2961" w:type="pct"/>
          </w:tcPr>
          <w:p w14:paraId="0EADB999" w14:textId="579580DB" w:rsidR="002A6748" w:rsidRPr="009D2FBB" w:rsidRDefault="002A6748" w:rsidP="005F477E">
            <w:pPr>
              <w:pStyle w:val="ab"/>
              <w:numPr>
                <w:ilvl w:val="0"/>
                <w:numId w:val="18"/>
              </w:numPr>
              <w:spacing w:after="0"/>
              <w:jc w:val="both"/>
              <w:rPr>
                <w:rFonts w:eastAsia="Calibri"/>
                <w:lang w:eastAsia="en-US"/>
              </w:rPr>
            </w:pPr>
            <w:proofErr w:type="spellStart"/>
            <w:r w:rsidRPr="009D2FBB">
              <w:rPr>
                <w:rFonts w:eastAsia="Calibri"/>
                <w:lang w:eastAsia="en-US"/>
              </w:rPr>
              <w:t>Березовчук</w:t>
            </w:r>
            <w:proofErr w:type="spellEnd"/>
            <w:r w:rsidRPr="009D2FBB">
              <w:rPr>
                <w:rFonts w:eastAsia="Calibri"/>
                <w:lang w:eastAsia="en-US"/>
              </w:rPr>
              <w:t xml:space="preserve">, А. В. Физическая химия [Электронный ресурс]: учебное пособие / А. В. </w:t>
            </w:r>
            <w:proofErr w:type="spellStart"/>
            <w:r w:rsidRPr="009D2FBB">
              <w:rPr>
                <w:rFonts w:eastAsia="Calibri"/>
                <w:lang w:eastAsia="en-US"/>
              </w:rPr>
              <w:t>Березовчук</w:t>
            </w:r>
            <w:proofErr w:type="spellEnd"/>
            <w:r w:rsidRPr="009D2FBB">
              <w:rPr>
                <w:rFonts w:eastAsia="Calibri"/>
                <w:lang w:eastAsia="en-US"/>
              </w:rPr>
              <w:t>. - 2-е изд. - Электрон. текстовые данные. - Саратов: Научная книга, 2019. - 159 c. - 978-5-9758-1816-4. - Режим доступа: http://www.iprbookshop.ru/81087.html</w:t>
            </w:r>
          </w:p>
        </w:tc>
      </w:tr>
      <w:tr w:rsidR="002A6748" w:rsidRPr="002A6748" w14:paraId="002ED931" w14:textId="77777777" w:rsidTr="002A6748">
        <w:tc>
          <w:tcPr>
            <w:tcW w:w="2961" w:type="pct"/>
          </w:tcPr>
          <w:p w14:paraId="11298062" w14:textId="4019E6EF" w:rsidR="002A6748" w:rsidRPr="009D2FBB" w:rsidRDefault="002A6748" w:rsidP="005F477E">
            <w:pPr>
              <w:pStyle w:val="ab"/>
              <w:numPr>
                <w:ilvl w:val="0"/>
                <w:numId w:val="18"/>
              </w:numPr>
              <w:spacing w:after="0"/>
              <w:jc w:val="both"/>
              <w:rPr>
                <w:shd w:val="clear" w:color="auto" w:fill="FFFFFF"/>
              </w:rPr>
            </w:pPr>
            <w:r w:rsidRPr="009D2FBB">
              <w:rPr>
                <w:shd w:val="clear" w:color="auto" w:fill="FFFFFF"/>
              </w:rPr>
              <w:t xml:space="preserve">Бондарева, Л. П. Физическая и коллоидная химия (Теория и практика): учебное пособие / Л. П. Бондарева, Т. В. </w:t>
            </w:r>
            <w:proofErr w:type="spellStart"/>
            <w:r w:rsidRPr="009D2FBB">
              <w:rPr>
                <w:shd w:val="clear" w:color="auto" w:fill="FFFFFF"/>
              </w:rPr>
              <w:t>Мастюкова</w:t>
            </w:r>
            <w:proofErr w:type="spellEnd"/>
            <w:r w:rsidRPr="009D2FBB">
              <w:rPr>
                <w:shd w:val="clear" w:color="auto" w:fill="FFFFFF"/>
              </w:rPr>
              <w:t xml:space="preserve">. - Воронеж: Воронежский государственный университет инженерных технологий, 2019. - 288 c. - ISBN 978-5-00032-409-7. - Текст: электронный // Электронно-библиотечная система IPR BOOKS: [сайт]. - URL: http://www.iprbookshop.ru/88444.html (дата обращения: 08.04.2021). - Режим доступа: для </w:t>
            </w:r>
            <w:proofErr w:type="spellStart"/>
            <w:r w:rsidRPr="009D2FBB">
              <w:rPr>
                <w:shd w:val="clear" w:color="auto" w:fill="FFFFFF"/>
              </w:rPr>
              <w:t>авторизир</w:t>
            </w:r>
            <w:proofErr w:type="spellEnd"/>
            <w:r w:rsidRPr="009D2FBB">
              <w:rPr>
                <w:shd w:val="clear" w:color="auto" w:fill="FFFFFF"/>
              </w:rPr>
              <w:t>. пользователей</w:t>
            </w:r>
          </w:p>
        </w:tc>
      </w:tr>
      <w:tr w:rsidR="002A6748" w:rsidRPr="002A6748" w14:paraId="0BE80204" w14:textId="77777777" w:rsidTr="002A6748">
        <w:tc>
          <w:tcPr>
            <w:tcW w:w="2961" w:type="pct"/>
          </w:tcPr>
          <w:p w14:paraId="204ED903" w14:textId="0595A4D5" w:rsidR="002A6748" w:rsidRPr="009D2FBB" w:rsidRDefault="002A6748" w:rsidP="005F477E">
            <w:pPr>
              <w:pStyle w:val="ab"/>
              <w:numPr>
                <w:ilvl w:val="0"/>
                <w:numId w:val="18"/>
              </w:numPr>
              <w:spacing w:after="0"/>
              <w:jc w:val="both"/>
              <w:rPr>
                <w:shd w:val="clear" w:color="auto" w:fill="FFFFFF"/>
              </w:rPr>
            </w:pPr>
            <w:r w:rsidRPr="009D2FBB">
              <w:rPr>
                <w:shd w:val="clear" w:color="auto" w:fill="F8F9FA"/>
              </w:rPr>
              <w:t xml:space="preserve">Ларичкина, Н. И. Физическая и коллоидная химия. Практикум учебное пособие / Н. И. Ларичкина, А. В. </w:t>
            </w:r>
            <w:proofErr w:type="spellStart"/>
            <w:r w:rsidRPr="009D2FBB">
              <w:rPr>
                <w:shd w:val="clear" w:color="auto" w:fill="F8F9FA"/>
              </w:rPr>
              <w:t>Кадимова</w:t>
            </w:r>
            <w:proofErr w:type="spellEnd"/>
            <w:r w:rsidRPr="009D2FBB">
              <w:rPr>
                <w:shd w:val="clear" w:color="auto" w:fill="F8F9FA"/>
              </w:rPr>
              <w:t xml:space="preserve">. - Новосибирск: Новосибирский государственный технический университет, 2019. - 100 c. - ISBN 978-5-7782-3832-9. - Текст: электронный // Цифровой образовательный ресурс IPR SMART: [сайт]. - URL: https://www.iprbookshop.ru/99237.html (дата обращения: 13.04.2023). - Режим доступа: для </w:t>
            </w:r>
            <w:proofErr w:type="spellStart"/>
            <w:r w:rsidRPr="009D2FBB">
              <w:rPr>
                <w:shd w:val="clear" w:color="auto" w:fill="F8F9FA"/>
              </w:rPr>
              <w:t>авторизир</w:t>
            </w:r>
            <w:proofErr w:type="spellEnd"/>
            <w:r w:rsidRPr="009D2FBB">
              <w:rPr>
                <w:shd w:val="clear" w:color="auto" w:fill="F8F9FA"/>
              </w:rPr>
              <w:t>. пользователей</w:t>
            </w:r>
          </w:p>
        </w:tc>
      </w:tr>
      <w:tr w:rsidR="002A6748" w:rsidRPr="002A6748" w14:paraId="07B1987E" w14:textId="77777777" w:rsidTr="002A6748">
        <w:tc>
          <w:tcPr>
            <w:tcW w:w="2961" w:type="pct"/>
          </w:tcPr>
          <w:p w14:paraId="63A3DF28" w14:textId="2FC29E1D" w:rsidR="002A6748" w:rsidRDefault="002A6748" w:rsidP="009D2FBB">
            <w:pPr>
              <w:pStyle w:val="ab"/>
              <w:numPr>
                <w:ilvl w:val="0"/>
                <w:numId w:val="18"/>
              </w:numPr>
              <w:spacing w:after="0"/>
              <w:jc w:val="both"/>
              <w:rPr>
                <w:rFonts w:eastAsia="Calibri"/>
                <w:lang w:eastAsia="en-US"/>
              </w:rPr>
            </w:pPr>
            <w:r w:rsidRPr="009D2FBB">
              <w:rPr>
                <w:rFonts w:eastAsia="Calibri"/>
                <w:lang w:eastAsia="en-US"/>
              </w:rPr>
              <w:t>Соловьева, С. Н. Коллоидная химия: учебное пособие (лабораторный практикум) / С. Н. Соловьева, В. П. Тимченко. - Ставрополь:</w:t>
            </w:r>
            <w:r w:rsidR="008A5A9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9D2FBB">
              <w:rPr>
                <w:rFonts w:eastAsia="Calibri"/>
                <w:lang w:eastAsia="en-US"/>
              </w:rPr>
              <w:t>Северо-Кавказский</w:t>
            </w:r>
            <w:proofErr w:type="gramEnd"/>
            <w:r w:rsidR="005F477E">
              <w:rPr>
                <w:rFonts w:eastAsia="Calibri"/>
                <w:lang w:eastAsia="en-US"/>
              </w:rPr>
              <w:t xml:space="preserve"> </w:t>
            </w:r>
            <w:r w:rsidRPr="009D2FBB">
              <w:rPr>
                <w:rFonts w:eastAsia="Calibri"/>
                <w:lang w:eastAsia="en-US"/>
              </w:rPr>
              <w:t xml:space="preserve">федеральный университет, 2022. - 67 c. - Текст: электронный // Цифровой образовательный ресурс IPR SMART: [сайт]. - URL: https://www.iprbookshop.ru/135692.html (дата обращения: 25.01.2024). - Режим доступа: для </w:t>
            </w:r>
            <w:proofErr w:type="spellStart"/>
            <w:r w:rsidRPr="009D2FBB">
              <w:rPr>
                <w:rFonts w:eastAsia="Calibri"/>
                <w:lang w:eastAsia="en-US"/>
              </w:rPr>
              <w:t>авторизир</w:t>
            </w:r>
            <w:proofErr w:type="spellEnd"/>
            <w:r w:rsidRPr="009D2FBB">
              <w:rPr>
                <w:rFonts w:eastAsia="Calibri"/>
                <w:lang w:eastAsia="en-US"/>
              </w:rPr>
              <w:t>. пользователей</w:t>
            </w:r>
          </w:p>
          <w:p w14:paraId="5EA1FE9C" w14:textId="77777777" w:rsidR="009D2FBB" w:rsidRPr="009D2FBB" w:rsidRDefault="009D2FBB" w:rsidP="009D2FBB">
            <w:pPr>
              <w:pStyle w:val="ab"/>
              <w:spacing w:after="0"/>
              <w:ind w:left="720"/>
              <w:jc w:val="both"/>
              <w:rPr>
                <w:rFonts w:eastAsia="Calibri"/>
                <w:lang w:eastAsia="en-US"/>
              </w:rPr>
            </w:pPr>
          </w:p>
        </w:tc>
      </w:tr>
      <w:tr w:rsidR="002A6748" w:rsidRPr="002A6748" w14:paraId="34D487BE" w14:textId="77777777" w:rsidTr="002A6748">
        <w:tc>
          <w:tcPr>
            <w:tcW w:w="2961" w:type="pct"/>
          </w:tcPr>
          <w:p w14:paraId="4333C9E1" w14:textId="77777777" w:rsidR="002A6748" w:rsidRPr="002A6748" w:rsidRDefault="002A6748" w:rsidP="009D2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67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Дополнительная литература</w:t>
            </w:r>
          </w:p>
        </w:tc>
      </w:tr>
      <w:tr w:rsidR="002A6748" w:rsidRPr="002A6748" w14:paraId="35E024BA" w14:textId="77777777" w:rsidTr="002A6748">
        <w:tc>
          <w:tcPr>
            <w:tcW w:w="2961" w:type="pct"/>
          </w:tcPr>
          <w:p w14:paraId="5868570B" w14:textId="589A1307" w:rsidR="002A6748" w:rsidRPr="009D2FBB" w:rsidRDefault="002A6748" w:rsidP="008A5A9B">
            <w:pPr>
              <w:pStyle w:val="ab"/>
              <w:numPr>
                <w:ilvl w:val="0"/>
                <w:numId w:val="19"/>
              </w:numPr>
              <w:spacing w:after="0"/>
              <w:jc w:val="both"/>
              <w:rPr>
                <w:rFonts w:eastAsia="Calibri"/>
                <w:lang w:eastAsia="en-US"/>
              </w:rPr>
            </w:pPr>
            <w:r w:rsidRPr="009D2FBB">
              <w:rPr>
                <w:rFonts w:eastAsia="Calibri"/>
                <w:lang w:eastAsia="en-US"/>
              </w:rPr>
              <w:t xml:space="preserve">Добрынина, Н. Ю. Физическая химия. Электрохимия расплавов: учебное пособие для СПО / Н. Ю. Добрынина, Т. М. </w:t>
            </w:r>
            <w:proofErr w:type="spellStart"/>
            <w:r w:rsidRPr="009D2FBB">
              <w:rPr>
                <w:rFonts w:eastAsia="Calibri"/>
                <w:lang w:eastAsia="en-US"/>
              </w:rPr>
              <w:t>Барбина</w:t>
            </w:r>
            <w:proofErr w:type="spellEnd"/>
            <w:r w:rsidRPr="009D2FBB">
              <w:rPr>
                <w:rFonts w:eastAsia="Calibri"/>
                <w:lang w:eastAsia="en-US"/>
              </w:rPr>
              <w:t xml:space="preserve">, А. Н. </w:t>
            </w:r>
            <w:proofErr w:type="spellStart"/>
            <w:r w:rsidRPr="009D2FBB">
              <w:rPr>
                <w:rFonts w:eastAsia="Calibri"/>
                <w:lang w:eastAsia="en-US"/>
              </w:rPr>
              <w:t>Ватолин</w:t>
            </w:r>
            <w:proofErr w:type="spellEnd"/>
            <w:r w:rsidRPr="009D2FBB">
              <w:rPr>
                <w:rFonts w:eastAsia="Calibri"/>
                <w:lang w:eastAsia="en-US"/>
              </w:rPr>
              <w:t xml:space="preserve"> А. В. Климова. - 2-е изд. - Саратов, Екатеринбург: Профобразование, Уральский федеральный университет, 2020. - 103 c. - ISBN 978-5-4488-0778-7, 978-5-7996-2884-0. - Текст: электронный // Электронно-библиотечная система IPR BOOKS: [сайт]. - URL: http://www.iprbookshop.ru/92377.html (дата обращения: 09.09.2020). - Режим доступа: для </w:t>
            </w:r>
            <w:proofErr w:type="spellStart"/>
            <w:r w:rsidRPr="009D2FBB">
              <w:rPr>
                <w:rFonts w:eastAsia="Calibri"/>
                <w:lang w:eastAsia="en-US"/>
              </w:rPr>
              <w:t>авторизир</w:t>
            </w:r>
            <w:proofErr w:type="spellEnd"/>
            <w:r w:rsidRPr="009D2FBB">
              <w:rPr>
                <w:rFonts w:eastAsia="Calibri"/>
                <w:lang w:eastAsia="en-US"/>
              </w:rPr>
              <w:t>. пользователей</w:t>
            </w:r>
          </w:p>
        </w:tc>
      </w:tr>
      <w:tr w:rsidR="002A6748" w:rsidRPr="002A6748" w14:paraId="26923677" w14:textId="77777777" w:rsidTr="002A6748">
        <w:tc>
          <w:tcPr>
            <w:tcW w:w="2961" w:type="pct"/>
          </w:tcPr>
          <w:p w14:paraId="72EDC457" w14:textId="7CB680FF" w:rsidR="002A6748" w:rsidRPr="009D2FBB" w:rsidRDefault="002A6748" w:rsidP="008A5A9B">
            <w:pPr>
              <w:pStyle w:val="ab"/>
              <w:numPr>
                <w:ilvl w:val="0"/>
                <w:numId w:val="19"/>
              </w:numPr>
              <w:spacing w:after="0"/>
              <w:jc w:val="both"/>
              <w:rPr>
                <w:rFonts w:eastAsia="Calibri"/>
                <w:lang w:eastAsia="en-US"/>
              </w:rPr>
            </w:pPr>
            <w:r w:rsidRPr="009D2FBB">
              <w:rPr>
                <w:shd w:val="clear" w:color="auto" w:fill="FFFFFF"/>
              </w:rPr>
              <w:t xml:space="preserve">Лосева, М. А. Коллоидная химия: поверхностные явления, дисперсные системы, </w:t>
            </w:r>
            <w:proofErr w:type="spellStart"/>
            <w:r w:rsidRPr="009D2FBB">
              <w:rPr>
                <w:shd w:val="clear" w:color="auto" w:fill="FFFFFF"/>
              </w:rPr>
              <w:t>наноматериалы</w:t>
            </w:r>
            <w:proofErr w:type="spellEnd"/>
            <w:r w:rsidRPr="009D2FBB">
              <w:rPr>
                <w:shd w:val="clear" w:color="auto" w:fill="FFFFFF"/>
              </w:rPr>
              <w:t xml:space="preserve">: учебное пособие / М. А. Лосева, Н. А. </w:t>
            </w:r>
            <w:proofErr w:type="spellStart"/>
            <w:r w:rsidRPr="009D2FBB">
              <w:rPr>
                <w:shd w:val="clear" w:color="auto" w:fill="FFFFFF"/>
              </w:rPr>
              <w:t>Расщепкина</w:t>
            </w:r>
            <w:proofErr w:type="spellEnd"/>
            <w:r w:rsidRPr="009D2FBB">
              <w:rPr>
                <w:shd w:val="clear" w:color="auto" w:fill="FFFFFF"/>
              </w:rPr>
              <w:t xml:space="preserve">, С. Ю. Кудряшов. - 2-е изд. - Самара: Самарский государственный технический университет, ЭБС АСВ, 2020. - 164 c. - ISBN 2227-8397. - Текст: электронный // </w:t>
            </w:r>
            <w:r w:rsidRPr="009D2FBB">
              <w:rPr>
                <w:shd w:val="clear" w:color="auto" w:fill="FFFFFF"/>
              </w:rPr>
              <w:lastRenderedPageBreak/>
              <w:t xml:space="preserve">Электронно-библиотечная система IPR BOOKS: [сайт]. - URL: http://www.iprbookshop.ru/105209.html (дата обращения: 08.04.2021). - Режим доступа: для </w:t>
            </w:r>
            <w:proofErr w:type="spellStart"/>
            <w:r w:rsidRPr="009D2FBB">
              <w:rPr>
                <w:shd w:val="clear" w:color="auto" w:fill="FFFFFF"/>
              </w:rPr>
              <w:t>авторизир</w:t>
            </w:r>
            <w:proofErr w:type="spellEnd"/>
            <w:r w:rsidRPr="009D2FBB">
              <w:rPr>
                <w:shd w:val="clear" w:color="auto" w:fill="FFFFFF"/>
              </w:rPr>
              <w:t>. пользователей</w:t>
            </w:r>
          </w:p>
        </w:tc>
      </w:tr>
      <w:tr w:rsidR="002A6748" w:rsidRPr="002A6748" w14:paraId="07C83DFE" w14:textId="77777777" w:rsidTr="002A6748">
        <w:tc>
          <w:tcPr>
            <w:tcW w:w="2961" w:type="pct"/>
          </w:tcPr>
          <w:p w14:paraId="52404C9E" w14:textId="3995CB33" w:rsidR="002A6748" w:rsidRPr="009D2FBB" w:rsidRDefault="002A6748" w:rsidP="008A5A9B">
            <w:pPr>
              <w:pStyle w:val="ab"/>
              <w:numPr>
                <w:ilvl w:val="0"/>
                <w:numId w:val="19"/>
              </w:numPr>
              <w:spacing w:after="0"/>
              <w:jc w:val="both"/>
              <w:rPr>
                <w:rFonts w:eastAsia="Calibri"/>
                <w:lang w:eastAsia="en-US"/>
              </w:rPr>
            </w:pPr>
            <w:r w:rsidRPr="009D2FBB">
              <w:rPr>
                <w:shd w:val="clear" w:color="auto" w:fill="FFFFFF"/>
              </w:rPr>
              <w:lastRenderedPageBreak/>
              <w:t xml:space="preserve">Физическая химия. Химическая кинетика: практикум для СПО / В. А. Рогов, А. А. Антонов, С. С. </w:t>
            </w:r>
            <w:proofErr w:type="spellStart"/>
            <w:r w:rsidRPr="009D2FBB">
              <w:rPr>
                <w:shd w:val="clear" w:color="auto" w:fill="FFFFFF"/>
              </w:rPr>
              <w:t>Арзуманов</w:t>
            </w:r>
            <w:proofErr w:type="spellEnd"/>
            <w:r w:rsidRPr="009D2FBB">
              <w:rPr>
                <w:shd w:val="clear" w:color="auto" w:fill="FFFFFF"/>
              </w:rPr>
              <w:t xml:space="preserve"> [и др.]; под редакцией В. А. Рогова, В. Н. </w:t>
            </w:r>
            <w:proofErr w:type="spellStart"/>
            <w:r w:rsidRPr="009D2FBB">
              <w:rPr>
                <w:shd w:val="clear" w:color="auto" w:fill="FFFFFF"/>
              </w:rPr>
              <w:t>Пармона</w:t>
            </w:r>
            <w:proofErr w:type="spellEnd"/>
            <w:r w:rsidRPr="009D2FBB">
              <w:rPr>
                <w:shd w:val="clear" w:color="auto" w:fill="FFFFFF"/>
              </w:rPr>
              <w:t xml:space="preserve">. - Саратов, Москва: Профобразование, Ай Пи Ар Медиа, 2020. - 221 c. - ISBN 978-5-4488-0812-8, 978-5-4497-0477-1. - Текст: электронный // Электронно-библиотечная система IPR BOOKS: [сайт]. - URL: http://www.iprbookshop.ru/96032.html (дата обращения: 08.04.2021). - Режим доступа: для </w:t>
            </w:r>
            <w:proofErr w:type="spellStart"/>
            <w:r w:rsidRPr="009D2FBB">
              <w:rPr>
                <w:shd w:val="clear" w:color="auto" w:fill="FFFFFF"/>
              </w:rPr>
              <w:t>авторизир</w:t>
            </w:r>
            <w:proofErr w:type="spellEnd"/>
            <w:r w:rsidRPr="009D2FBB">
              <w:rPr>
                <w:shd w:val="clear" w:color="auto" w:fill="FFFFFF"/>
              </w:rPr>
              <w:t>. пользователей</w:t>
            </w:r>
          </w:p>
        </w:tc>
      </w:tr>
    </w:tbl>
    <w:p w14:paraId="011F08BC" w14:textId="77777777" w:rsidR="00C10B36" w:rsidRDefault="00C10B36" w:rsidP="00BC093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69005" w14:textId="77777777" w:rsidR="00C10B36" w:rsidRDefault="00C10B36" w:rsidP="00BC093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60060E" w14:textId="77777777" w:rsidR="00C10B36" w:rsidRDefault="00C10B36" w:rsidP="00BC093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8849FF" w14:textId="77777777" w:rsidR="00790AAD" w:rsidRPr="00790AAD" w:rsidRDefault="00790AAD" w:rsidP="00790AA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790AAD">
        <w:rPr>
          <w:rFonts w:ascii="Times New Roman" w:eastAsiaTheme="minorHAnsi" w:hAnsi="Times New Roman" w:cs="Times New Roman"/>
          <w:b/>
          <w:sz w:val="28"/>
          <w:lang w:eastAsia="en-US"/>
        </w:rPr>
        <w:t>5. КОНТРОЛЬ И ОЦЕНКА РЕЗУЛЬТАТОВ ОСВОЕНИЯ УЧЕБНОЙ ДИСЦИПЛИНЫ</w:t>
      </w:r>
    </w:p>
    <w:p w14:paraId="168BB360" w14:textId="77777777" w:rsidR="00790AAD" w:rsidRPr="00790AAD" w:rsidRDefault="00790AAD" w:rsidP="00790AA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843"/>
        <w:gridCol w:w="3118"/>
      </w:tblGrid>
      <w:tr w:rsidR="00790AAD" w:rsidRPr="00790AAD" w14:paraId="28A9369F" w14:textId="77777777" w:rsidTr="00DB24AF">
        <w:tc>
          <w:tcPr>
            <w:tcW w:w="5104" w:type="dxa"/>
          </w:tcPr>
          <w:p w14:paraId="086D2765" w14:textId="77777777" w:rsidR="00790AAD" w:rsidRPr="00790AAD" w:rsidRDefault="00790AAD" w:rsidP="00790AA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790AAD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1843" w:type="dxa"/>
          </w:tcPr>
          <w:p w14:paraId="5E8D0609" w14:textId="77777777" w:rsidR="00790AAD" w:rsidRPr="00790AAD" w:rsidRDefault="00790AAD" w:rsidP="00790AA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790AAD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Коды формируемых компетенций, личностных результатов</w:t>
            </w:r>
          </w:p>
        </w:tc>
        <w:tc>
          <w:tcPr>
            <w:tcW w:w="3118" w:type="dxa"/>
          </w:tcPr>
          <w:p w14:paraId="632D77E3" w14:textId="77777777" w:rsidR="00790AAD" w:rsidRPr="00790AAD" w:rsidRDefault="00790AAD" w:rsidP="00790AA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790AAD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 xml:space="preserve"> Формы и методы  </w:t>
            </w:r>
          </w:p>
          <w:p w14:paraId="625D1987" w14:textId="77777777" w:rsidR="00790AAD" w:rsidRPr="00790AAD" w:rsidRDefault="00790AAD" w:rsidP="00790AA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790AAD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контроля и оценки результатов обучения</w:t>
            </w:r>
          </w:p>
        </w:tc>
      </w:tr>
      <w:tr w:rsidR="00790AAD" w:rsidRPr="00790AAD" w14:paraId="4B4E2162" w14:textId="77777777" w:rsidTr="00DB24AF">
        <w:tc>
          <w:tcPr>
            <w:tcW w:w="5104" w:type="dxa"/>
          </w:tcPr>
          <w:p w14:paraId="7EA13EC9" w14:textId="77777777" w:rsidR="00790AAD" w:rsidRPr="00790AAD" w:rsidRDefault="00790AAD" w:rsidP="00790A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790AAD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Знания</w:t>
            </w:r>
          </w:p>
          <w:p w14:paraId="409F17C5" w14:textId="0FBBAA0A" w:rsidR="002614D0" w:rsidRPr="0095414D" w:rsidRDefault="00790AAD" w:rsidP="002614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0AA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="002614D0" w:rsidRPr="00954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4D0"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закономерности протекания химических и физико-химических процессов;</w:t>
            </w:r>
          </w:p>
          <w:p w14:paraId="325FBA8E" w14:textId="77777777" w:rsidR="002614D0" w:rsidRPr="0095414D" w:rsidRDefault="002614D0" w:rsidP="002614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законы идеальных газов;</w:t>
            </w:r>
          </w:p>
          <w:p w14:paraId="1D84B932" w14:textId="77777777" w:rsidR="002614D0" w:rsidRPr="0095414D" w:rsidRDefault="002614D0" w:rsidP="002614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механизм действия катализаторов;</w:t>
            </w:r>
          </w:p>
          <w:p w14:paraId="07C18451" w14:textId="77777777" w:rsidR="002614D0" w:rsidRPr="0095414D" w:rsidRDefault="002614D0" w:rsidP="002614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механизмы гомогенных и гетерогенных реакций;</w:t>
            </w:r>
          </w:p>
          <w:p w14:paraId="25FDC00A" w14:textId="77777777" w:rsidR="002614D0" w:rsidRPr="0095414D" w:rsidRDefault="002614D0" w:rsidP="002614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основы физической и коллоидной химии, химической кинетики, электрохимии, химической термодинамики и термохимии;</w:t>
            </w:r>
          </w:p>
          <w:p w14:paraId="12BD0458" w14:textId="77777777" w:rsidR="002614D0" w:rsidRPr="0095414D" w:rsidRDefault="002614D0" w:rsidP="002614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основные методы интенсификации физико-химических процессов;</w:t>
            </w:r>
          </w:p>
          <w:p w14:paraId="785C6D18" w14:textId="77777777" w:rsidR="002614D0" w:rsidRPr="0095414D" w:rsidRDefault="002614D0" w:rsidP="002614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свойства агрегатных состояний веществ;</w:t>
            </w:r>
          </w:p>
          <w:p w14:paraId="0CD23CB7" w14:textId="77777777" w:rsidR="002614D0" w:rsidRPr="0095414D" w:rsidRDefault="002614D0" w:rsidP="002614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сущность и механизм катализа;</w:t>
            </w:r>
          </w:p>
          <w:p w14:paraId="786FE9DB" w14:textId="77777777" w:rsidR="002614D0" w:rsidRPr="0095414D" w:rsidRDefault="002614D0" w:rsidP="002614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схемы реакций замещения и присоединения;</w:t>
            </w:r>
          </w:p>
          <w:p w14:paraId="786B6B4B" w14:textId="77777777" w:rsidR="002614D0" w:rsidRPr="0095414D" w:rsidRDefault="002614D0" w:rsidP="002614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условия химического равновесия;</w:t>
            </w:r>
          </w:p>
          <w:p w14:paraId="4C001C73" w14:textId="77777777" w:rsidR="002614D0" w:rsidRPr="0095414D" w:rsidRDefault="002614D0" w:rsidP="002614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физико-химические методы анализа веществ, применяемые приборы;</w:t>
            </w:r>
          </w:p>
          <w:p w14:paraId="5F518A78" w14:textId="3B503986" w:rsidR="00790AAD" w:rsidRPr="00790AAD" w:rsidRDefault="002614D0" w:rsidP="002614D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физико-химические свойства сырьевых материалов и продуктов</w:t>
            </w:r>
          </w:p>
          <w:p w14:paraId="5639F9E8" w14:textId="77777777" w:rsidR="00790AAD" w:rsidRPr="00790AAD" w:rsidRDefault="00790AAD" w:rsidP="00790A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09350ABB" w14:textId="77777777" w:rsidR="00790AAD" w:rsidRPr="00790AAD" w:rsidRDefault="00790AAD" w:rsidP="00790AA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790AAD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ЛР 1-36,</w:t>
            </w:r>
          </w:p>
          <w:p w14:paraId="52E96C6B" w14:textId="77777777" w:rsidR="00790AAD" w:rsidRPr="00790AAD" w:rsidRDefault="00790AAD" w:rsidP="00790AA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790AAD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ОК 1- 9, </w:t>
            </w:r>
          </w:p>
          <w:p w14:paraId="5FF11F75" w14:textId="76C638E0" w:rsidR="00790AAD" w:rsidRPr="00790AAD" w:rsidRDefault="00A94C60" w:rsidP="00790A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ПК 1.1, 1.2</w:t>
            </w:r>
            <w:r w:rsidR="00790AAD" w:rsidRPr="00790AAD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, </w:t>
            </w:r>
            <w:proofErr w:type="gramStart"/>
            <w:r w:rsidR="00790AAD" w:rsidRPr="00790AAD">
              <w:rPr>
                <w:rFonts w:ascii="Times New Roman" w:eastAsiaTheme="minorHAnsi" w:hAnsi="Times New Roman" w:cs="Times New Roman"/>
                <w:sz w:val="24"/>
                <w:lang w:eastAsia="en-US"/>
              </w:rPr>
              <w:t>1.4.,</w:t>
            </w:r>
            <w:proofErr w:type="gramEnd"/>
            <w:r w:rsidR="00790AAD" w:rsidRPr="00790AAD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2.2.</w:t>
            </w:r>
          </w:p>
        </w:tc>
        <w:tc>
          <w:tcPr>
            <w:tcW w:w="3118" w:type="dxa"/>
          </w:tcPr>
          <w:p w14:paraId="4050BC7F" w14:textId="77777777" w:rsidR="00790AAD" w:rsidRPr="00790AAD" w:rsidRDefault="00790AAD" w:rsidP="00B23E3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90AAD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Письменный опрос</w:t>
            </w:r>
          </w:p>
          <w:p w14:paraId="745C2AAD" w14:textId="77777777" w:rsidR="00790AAD" w:rsidRPr="00790AAD" w:rsidRDefault="00790AAD" w:rsidP="00B23E3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14:paraId="0EDE2730" w14:textId="77777777" w:rsidR="00790AAD" w:rsidRPr="00790AAD" w:rsidRDefault="00790AAD" w:rsidP="00B23E3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90AAD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Устный опрос</w:t>
            </w:r>
          </w:p>
          <w:p w14:paraId="7B92051F" w14:textId="77777777" w:rsidR="00790AAD" w:rsidRPr="00790AAD" w:rsidRDefault="00790AAD" w:rsidP="00B23E3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14:paraId="2BDB684E" w14:textId="77777777" w:rsidR="00790AAD" w:rsidRPr="00790AAD" w:rsidRDefault="00790AAD" w:rsidP="00B23E3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90AAD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Экзамен</w:t>
            </w:r>
          </w:p>
          <w:p w14:paraId="1B3D3D7F" w14:textId="77777777" w:rsidR="00790AAD" w:rsidRPr="00790AAD" w:rsidRDefault="00790AAD" w:rsidP="00B23E3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90AA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Демонстрирует </w:t>
            </w:r>
            <w:proofErr w:type="gramStart"/>
            <w:r w:rsidRPr="00790AA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знания:  правил</w:t>
            </w:r>
            <w:proofErr w:type="gramEnd"/>
            <w:r w:rsidRPr="00790AA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хранения, использования, утилизации химических реактивов; методов качественного анализа; условий проведения аналитических реакций; аналитической классификации ионов; закона действия масс; теории электролитической диссоциации; кислотно-основных свойств веществ; способов расчета рН растворов; характеристик комплексных соединений; способов обнаружения катионов; способов обнаружения анионов.</w:t>
            </w:r>
          </w:p>
          <w:p w14:paraId="176CFDB7" w14:textId="77777777" w:rsidR="00790AAD" w:rsidRPr="00790AAD" w:rsidRDefault="00790AAD" w:rsidP="00B23E3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790AAD" w:rsidRPr="00790AAD" w14:paraId="5F58E964" w14:textId="77777777" w:rsidTr="00DB24AF">
        <w:tc>
          <w:tcPr>
            <w:tcW w:w="5104" w:type="dxa"/>
          </w:tcPr>
          <w:p w14:paraId="0F638685" w14:textId="77777777" w:rsidR="00790AAD" w:rsidRPr="00790AAD" w:rsidRDefault="00790AAD" w:rsidP="00790AAD">
            <w:pPr>
              <w:spacing w:after="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790AAD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Умения</w:t>
            </w:r>
          </w:p>
          <w:p w14:paraId="3BF27AE4" w14:textId="77777777" w:rsidR="00B23E30" w:rsidRPr="0095414D" w:rsidRDefault="00B23E30" w:rsidP="00B23E3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выполнять расчеты электродных потенциалов, электродвижущей силы гальванических элементов;</w:t>
            </w:r>
          </w:p>
          <w:p w14:paraId="60615C6F" w14:textId="77777777" w:rsidR="00B23E30" w:rsidRPr="0095414D" w:rsidRDefault="00B23E30" w:rsidP="00B23E3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– находить в справочной литературе показатели физико-химических свойств веществ и их соединений;</w:t>
            </w:r>
          </w:p>
          <w:p w14:paraId="122405D7" w14:textId="77777777" w:rsidR="00B23E30" w:rsidRPr="0095414D" w:rsidRDefault="00B23E30" w:rsidP="00B23E3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определять концентрацию реагирующих веществ и скорость реакций;</w:t>
            </w:r>
          </w:p>
          <w:p w14:paraId="0B00B1B8" w14:textId="77777777" w:rsidR="00B23E30" w:rsidRPr="0095414D" w:rsidRDefault="00B23E30" w:rsidP="00B23E3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строить фазовые диаграммы;</w:t>
            </w:r>
          </w:p>
          <w:p w14:paraId="34AEA48E" w14:textId="77777777" w:rsidR="00B23E30" w:rsidRPr="0095414D" w:rsidRDefault="00B23E30" w:rsidP="00B23E3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производить расчеты параметров газовых смесей, кинетических параметров химических реакций, химического равновесия;</w:t>
            </w:r>
          </w:p>
          <w:p w14:paraId="2AEBA4B8" w14:textId="77777777" w:rsidR="00B23E30" w:rsidRPr="0095414D" w:rsidRDefault="00B23E30" w:rsidP="00B23E3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рассчитывать тепловые эффекты и скорость химических реакций;</w:t>
            </w:r>
          </w:p>
          <w:p w14:paraId="2D1AE51C" w14:textId="77777777" w:rsidR="00B23E30" w:rsidRPr="0095414D" w:rsidRDefault="00B23E30" w:rsidP="00B23E3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41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определять параметры каталитических реакций.</w:t>
            </w:r>
          </w:p>
          <w:p w14:paraId="1C5D0A26" w14:textId="07B16814" w:rsidR="00790AAD" w:rsidRPr="00790AAD" w:rsidRDefault="00790AAD" w:rsidP="00790AAD">
            <w:pPr>
              <w:spacing w:after="0" w:line="240" w:lineRule="auto"/>
              <w:ind w:left="40"/>
              <w:rPr>
                <w:rFonts w:ascii="Times New Roman" w:eastAsiaTheme="minorHAnsi" w:hAnsi="Times New Roman"/>
                <w:bCs/>
                <w:sz w:val="24"/>
                <w:szCs w:val="24"/>
                <w:shd w:val="clear" w:color="auto" w:fill="FBFFFF"/>
                <w:lang w:eastAsia="en-US"/>
              </w:rPr>
            </w:pPr>
          </w:p>
        </w:tc>
        <w:tc>
          <w:tcPr>
            <w:tcW w:w="1843" w:type="dxa"/>
          </w:tcPr>
          <w:p w14:paraId="385B11EC" w14:textId="77777777" w:rsidR="00790AAD" w:rsidRPr="00790AAD" w:rsidRDefault="00790AAD" w:rsidP="00790AAD">
            <w:pPr>
              <w:spacing w:after="0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790AAD">
              <w:rPr>
                <w:rFonts w:ascii="Times New Roman" w:eastAsiaTheme="minorHAnsi" w:hAnsi="Times New Roman" w:cs="Times New Roman"/>
                <w:sz w:val="24"/>
                <w:lang w:eastAsia="en-US"/>
              </w:rPr>
              <w:lastRenderedPageBreak/>
              <w:t>ЛР 1-36,</w:t>
            </w:r>
          </w:p>
          <w:p w14:paraId="18CB5477" w14:textId="77777777" w:rsidR="00790AAD" w:rsidRPr="00790AAD" w:rsidRDefault="00790AAD" w:rsidP="00790AAD">
            <w:pPr>
              <w:spacing w:after="0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790AAD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ОК 1-9,</w:t>
            </w:r>
          </w:p>
          <w:p w14:paraId="4B7428E1" w14:textId="4323A03E" w:rsidR="00790AAD" w:rsidRPr="00790AAD" w:rsidRDefault="00A94C60" w:rsidP="00790AAD">
            <w:pPr>
              <w:spacing w:after="0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lastRenderedPageBreak/>
              <w:t xml:space="preserve"> ПК 1.1</w:t>
            </w:r>
            <w:r w:rsidR="00790AAD" w:rsidRPr="00790AAD">
              <w:rPr>
                <w:rFonts w:ascii="Times New Roman" w:eastAsiaTheme="minorHAnsi" w:hAnsi="Times New Roman" w:cs="Times New Roman"/>
                <w:sz w:val="24"/>
                <w:lang w:eastAsia="en-US"/>
              </w:rPr>
              <w:t>, 1.2., 1.4., 2.2.</w:t>
            </w:r>
          </w:p>
        </w:tc>
        <w:tc>
          <w:tcPr>
            <w:tcW w:w="3118" w:type="dxa"/>
          </w:tcPr>
          <w:p w14:paraId="42511CCD" w14:textId="77777777" w:rsidR="00790AAD" w:rsidRPr="00790AAD" w:rsidRDefault="00790AAD" w:rsidP="00B23E3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790AAD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lastRenderedPageBreak/>
              <w:t>Экспертное наблюдение Защита лабораторных и практических работ</w:t>
            </w:r>
          </w:p>
          <w:p w14:paraId="3CCAAEE1" w14:textId="77777777" w:rsidR="00790AAD" w:rsidRPr="00790AAD" w:rsidRDefault="00790AAD" w:rsidP="00B23E3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90AA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Демонстрируют умения подбирать условия проведения качественного анализа в соответствии с чувствительностью и специфичностью аналитических реакций; подбирать условия, необходимые для изменения скорости аналитической реакции и равновесия обратимых реакций; рассчитывать концентрацию ионов в растворах слабых и сильных электролитов; проводить осаждение ионов; проводить дробное осаждение ионов;</w:t>
            </w:r>
          </w:p>
          <w:p w14:paraId="46A3AF60" w14:textId="77777777" w:rsidR="00790AAD" w:rsidRPr="00790AAD" w:rsidRDefault="00790AAD" w:rsidP="00B23E3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90AA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определять степень насыщения растворов; проводить расчет рН растворов сильных и слабых электролитов; проводить расчеты с целью приготовления буферных растворов;</w:t>
            </w:r>
          </w:p>
          <w:p w14:paraId="108BD437" w14:textId="77777777" w:rsidR="00790AAD" w:rsidRPr="00790AAD" w:rsidRDefault="00790AAD" w:rsidP="00B23E3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</w:tc>
      </w:tr>
    </w:tbl>
    <w:p w14:paraId="59D512B0" w14:textId="77777777" w:rsidR="00C10B36" w:rsidRDefault="00C10B36" w:rsidP="00BC093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3ACE57" w14:textId="77777777" w:rsidR="00C10B36" w:rsidRDefault="00C10B36" w:rsidP="00BC093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0AC8BC" w14:textId="77777777" w:rsidR="00C10B36" w:rsidRDefault="00C10B36" w:rsidP="00BC093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C381B4" w14:textId="77777777" w:rsidR="00C10B36" w:rsidRDefault="00C10B36" w:rsidP="00BC093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53B314" w14:textId="77777777" w:rsidR="00C10B36" w:rsidRPr="003C28D0" w:rsidRDefault="00C10B36" w:rsidP="00BC093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69F37D" w14:textId="2397B67B" w:rsidR="00177755" w:rsidRPr="008A5A9B" w:rsidRDefault="00177755" w:rsidP="008A5A9B">
      <w:pPr>
        <w:pStyle w:val="ab"/>
        <w:spacing w:before="0" w:after="0" w:line="360" w:lineRule="auto"/>
        <w:ind w:left="714"/>
        <w:jc w:val="both"/>
        <w:rPr>
          <w:bCs/>
          <w:sz w:val="28"/>
          <w:szCs w:val="28"/>
        </w:rPr>
        <w:sectPr w:rsidR="00177755" w:rsidRPr="008A5A9B" w:rsidSect="00EA0EDF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5B605F9" w14:textId="77777777" w:rsidR="00EA0EDF" w:rsidRPr="00BC0936" w:rsidRDefault="00EA0EDF" w:rsidP="00B23E30">
      <w:pPr>
        <w:pStyle w:val="a4"/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sectPr w:rsidR="00EA0EDF" w:rsidRPr="00BC0936" w:rsidSect="00EA0E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E661C9" w14:textId="77777777" w:rsidR="007261FF" w:rsidRDefault="007261FF" w:rsidP="005B16C1">
      <w:pPr>
        <w:spacing w:after="0" w:line="240" w:lineRule="auto"/>
      </w:pPr>
      <w:r>
        <w:separator/>
      </w:r>
    </w:p>
  </w:endnote>
  <w:endnote w:type="continuationSeparator" w:id="0">
    <w:p w14:paraId="58B74EFD" w14:textId="77777777" w:rsidR="007261FF" w:rsidRDefault="007261FF" w:rsidP="005B1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2290588"/>
      <w:docPartObj>
        <w:docPartGallery w:val="Page Numbers (Bottom of Page)"/>
        <w:docPartUnique/>
      </w:docPartObj>
    </w:sdtPr>
    <w:sdtEndPr/>
    <w:sdtContent>
      <w:p w14:paraId="52A05098" w14:textId="2B84E1BE" w:rsidR="00211D1E" w:rsidRDefault="00211D1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B31">
          <w:rPr>
            <w:noProof/>
          </w:rPr>
          <w:t>7</w:t>
        </w:r>
        <w:r>
          <w:fldChar w:fldCharType="end"/>
        </w:r>
      </w:p>
    </w:sdtContent>
  </w:sdt>
  <w:p w14:paraId="246ED3CC" w14:textId="77777777" w:rsidR="001B12E5" w:rsidRDefault="001B12E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4251A" w14:textId="112C6F0F" w:rsidR="00211D1E" w:rsidRDefault="00211D1E">
    <w:pPr>
      <w:pStyle w:val="a6"/>
      <w:jc w:val="center"/>
    </w:pPr>
  </w:p>
  <w:p w14:paraId="1E8E9A2A" w14:textId="77777777" w:rsidR="001B12E5" w:rsidRDefault="001B12E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146E4" w14:textId="29F640C2" w:rsidR="009E735E" w:rsidRPr="00EA0EDF" w:rsidRDefault="009E735E" w:rsidP="00EA0EDF">
    <w:pPr>
      <w:pStyle w:val="a6"/>
      <w:jc w:val="right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E059C" w14:textId="77777777" w:rsidR="007261FF" w:rsidRDefault="007261FF" w:rsidP="005B16C1">
      <w:pPr>
        <w:spacing w:after="0" w:line="240" w:lineRule="auto"/>
      </w:pPr>
      <w:r>
        <w:separator/>
      </w:r>
    </w:p>
  </w:footnote>
  <w:footnote w:type="continuationSeparator" w:id="0">
    <w:p w14:paraId="6F92DE07" w14:textId="77777777" w:rsidR="007261FF" w:rsidRDefault="007261FF" w:rsidP="005B1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1BF3"/>
    <w:multiLevelType w:val="multilevel"/>
    <w:tmpl w:val="CCD6CDA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" w15:restartNumberingAfterBreak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E5CE2"/>
    <w:multiLevelType w:val="hybridMultilevel"/>
    <w:tmpl w:val="053AE610"/>
    <w:lvl w:ilvl="0" w:tplc="7688E05A">
      <w:start w:val="1"/>
      <w:numFmt w:val="decimal"/>
      <w:lvlText w:val="%1.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ABC9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F6639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B207F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C0F3B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9C44F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C07F3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D0C2E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24456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303E02"/>
    <w:multiLevelType w:val="hybridMultilevel"/>
    <w:tmpl w:val="135AB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F23DA"/>
    <w:multiLevelType w:val="hybridMultilevel"/>
    <w:tmpl w:val="457E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175438"/>
    <w:multiLevelType w:val="hybridMultilevel"/>
    <w:tmpl w:val="74E05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E4F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808D1"/>
    <w:multiLevelType w:val="hybridMultilevel"/>
    <w:tmpl w:val="BD70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F76CA"/>
    <w:multiLevelType w:val="hybridMultilevel"/>
    <w:tmpl w:val="A740E1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52DE4"/>
    <w:multiLevelType w:val="hybridMultilevel"/>
    <w:tmpl w:val="B896C28A"/>
    <w:lvl w:ilvl="0" w:tplc="73561832">
      <w:start w:val="1"/>
      <w:numFmt w:val="decimal"/>
      <w:lvlText w:val="%1."/>
      <w:lvlJc w:val="left"/>
      <w:pPr>
        <w:ind w:left="705" w:hanging="7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3805F2"/>
    <w:multiLevelType w:val="hybridMultilevel"/>
    <w:tmpl w:val="827C2F8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9A6F42"/>
    <w:multiLevelType w:val="hybridMultilevel"/>
    <w:tmpl w:val="B2F62BF6"/>
    <w:lvl w:ilvl="0" w:tplc="862E0C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E73770A"/>
    <w:multiLevelType w:val="hybridMultilevel"/>
    <w:tmpl w:val="3AB0E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1"/>
  </w:num>
  <w:num w:numId="5">
    <w:abstractNumId w:val="1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  <w:num w:numId="10">
    <w:abstractNumId w:val="15"/>
  </w:num>
  <w:num w:numId="11">
    <w:abstractNumId w:val="7"/>
    <w:lvlOverride w:ilvl="0">
      <w:startOverride w:val="1"/>
    </w:lvlOverride>
  </w:num>
  <w:num w:numId="12">
    <w:abstractNumId w:val="10"/>
  </w:num>
  <w:num w:numId="13">
    <w:abstractNumId w:val="3"/>
  </w:num>
  <w:num w:numId="14">
    <w:abstractNumId w:val="16"/>
  </w:num>
  <w:num w:numId="15">
    <w:abstractNumId w:val="9"/>
  </w:num>
  <w:num w:numId="16">
    <w:abstractNumId w:val="12"/>
  </w:num>
  <w:num w:numId="17">
    <w:abstractNumId w:val="13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63"/>
    <w:rsid w:val="00005663"/>
    <w:rsid w:val="00013DA7"/>
    <w:rsid w:val="000158FA"/>
    <w:rsid w:val="000310D0"/>
    <w:rsid w:val="00044235"/>
    <w:rsid w:val="0009260A"/>
    <w:rsid w:val="000A2837"/>
    <w:rsid w:val="000B2294"/>
    <w:rsid w:val="000B73A4"/>
    <w:rsid w:val="000F67B8"/>
    <w:rsid w:val="00110CFB"/>
    <w:rsid w:val="00177755"/>
    <w:rsid w:val="00177AB9"/>
    <w:rsid w:val="0018271E"/>
    <w:rsid w:val="001A2018"/>
    <w:rsid w:val="001A4BB7"/>
    <w:rsid w:val="001B12E5"/>
    <w:rsid w:val="001D427B"/>
    <w:rsid w:val="001D7516"/>
    <w:rsid w:val="00211D1E"/>
    <w:rsid w:val="00216B9D"/>
    <w:rsid w:val="00254C25"/>
    <w:rsid w:val="002614D0"/>
    <w:rsid w:val="00266DDC"/>
    <w:rsid w:val="002A6748"/>
    <w:rsid w:val="002D2E50"/>
    <w:rsid w:val="002F4B44"/>
    <w:rsid w:val="00340618"/>
    <w:rsid w:val="00390D99"/>
    <w:rsid w:val="003C28D0"/>
    <w:rsid w:val="003C35AD"/>
    <w:rsid w:val="003C3F15"/>
    <w:rsid w:val="00402C55"/>
    <w:rsid w:val="00404F84"/>
    <w:rsid w:val="00412AF6"/>
    <w:rsid w:val="004213D2"/>
    <w:rsid w:val="004242C8"/>
    <w:rsid w:val="00424680"/>
    <w:rsid w:val="00457301"/>
    <w:rsid w:val="0048590F"/>
    <w:rsid w:val="004A3F26"/>
    <w:rsid w:val="004B7ECC"/>
    <w:rsid w:val="004C3307"/>
    <w:rsid w:val="004C4FB2"/>
    <w:rsid w:val="004D16C3"/>
    <w:rsid w:val="004E08A4"/>
    <w:rsid w:val="004F37D7"/>
    <w:rsid w:val="005044B7"/>
    <w:rsid w:val="00510163"/>
    <w:rsid w:val="00532ABC"/>
    <w:rsid w:val="00544364"/>
    <w:rsid w:val="00556B0F"/>
    <w:rsid w:val="00574B06"/>
    <w:rsid w:val="00595E40"/>
    <w:rsid w:val="005B16C1"/>
    <w:rsid w:val="005D0C68"/>
    <w:rsid w:val="005D5227"/>
    <w:rsid w:val="005E1351"/>
    <w:rsid w:val="005F477E"/>
    <w:rsid w:val="005F7CB9"/>
    <w:rsid w:val="0060689E"/>
    <w:rsid w:val="00620027"/>
    <w:rsid w:val="00636E34"/>
    <w:rsid w:val="00642EC6"/>
    <w:rsid w:val="00657556"/>
    <w:rsid w:val="00677CBA"/>
    <w:rsid w:val="00693597"/>
    <w:rsid w:val="006A5546"/>
    <w:rsid w:val="006C18B4"/>
    <w:rsid w:val="006C1E7D"/>
    <w:rsid w:val="006C3F07"/>
    <w:rsid w:val="006E38CF"/>
    <w:rsid w:val="006E73E2"/>
    <w:rsid w:val="006F4A5D"/>
    <w:rsid w:val="00704247"/>
    <w:rsid w:val="007261FF"/>
    <w:rsid w:val="0073214A"/>
    <w:rsid w:val="00755036"/>
    <w:rsid w:val="00763373"/>
    <w:rsid w:val="00774970"/>
    <w:rsid w:val="00780C99"/>
    <w:rsid w:val="00786645"/>
    <w:rsid w:val="00790AAD"/>
    <w:rsid w:val="007E67E6"/>
    <w:rsid w:val="0083271E"/>
    <w:rsid w:val="008660A5"/>
    <w:rsid w:val="00871392"/>
    <w:rsid w:val="008A5A9B"/>
    <w:rsid w:val="008C02E7"/>
    <w:rsid w:val="008F09F3"/>
    <w:rsid w:val="008F0CC5"/>
    <w:rsid w:val="00926B15"/>
    <w:rsid w:val="00953E88"/>
    <w:rsid w:val="0095414D"/>
    <w:rsid w:val="0095685C"/>
    <w:rsid w:val="00961A32"/>
    <w:rsid w:val="00980E0E"/>
    <w:rsid w:val="0098241F"/>
    <w:rsid w:val="00985FD1"/>
    <w:rsid w:val="0099592F"/>
    <w:rsid w:val="009B6DED"/>
    <w:rsid w:val="009D2FBB"/>
    <w:rsid w:val="009E1E46"/>
    <w:rsid w:val="009E735E"/>
    <w:rsid w:val="00A0503C"/>
    <w:rsid w:val="00A06818"/>
    <w:rsid w:val="00A26F55"/>
    <w:rsid w:val="00A3598F"/>
    <w:rsid w:val="00A544E2"/>
    <w:rsid w:val="00A85170"/>
    <w:rsid w:val="00A948DC"/>
    <w:rsid w:val="00A94C60"/>
    <w:rsid w:val="00AB0556"/>
    <w:rsid w:val="00AB4A55"/>
    <w:rsid w:val="00AD2FA0"/>
    <w:rsid w:val="00AE648D"/>
    <w:rsid w:val="00B17139"/>
    <w:rsid w:val="00B23E30"/>
    <w:rsid w:val="00B267B8"/>
    <w:rsid w:val="00B354ED"/>
    <w:rsid w:val="00B47B61"/>
    <w:rsid w:val="00B50BDA"/>
    <w:rsid w:val="00B75573"/>
    <w:rsid w:val="00BC0936"/>
    <w:rsid w:val="00BC53F6"/>
    <w:rsid w:val="00BD1EEB"/>
    <w:rsid w:val="00C00320"/>
    <w:rsid w:val="00C10B36"/>
    <w:rsid w:val="00C3318E"/>
    <w:rsid w:val="00C52F13"/>
    <w:rsid w:val="00C6357B"/>
    <w:rsid w:val="00C652B9"/>
    <w:rsid w:val="00C8170C"/>
    <w:rsid w:val="00CA34E6"/>
    <w:rsid w:val="00CB5644"/>
    <w:rsid w:val="00CB6B31"/>
    <w:rsid w:val="00CD14FF"/>
    <w:rsid w:val="00D30126"/>
    <w:rsid w:val="00D32D25"/>
    <w:rsid w:val="00D33FD4"/>
    <w:rsid w:val="00D425AE"/>
    <w:rsid w:val="00D55980"/>
    <w:rsid w:val="00D85D9D"/>
    <w:rsid w:val="00DB24AF"/>
    <w:rsid w:val="00DB2E23"/>
    <w:rsid w:val="00DB4B31"/>
    <w:rsid w:val="00DD272E"/>
    <w:rsid w:val="00DE0FB7"/>
    <w:rsid w:val="00DE1024"/>
    <w:rsid w:val="00DF218F"/>
    <w:rsid w:val="00E22731"/>
    <w:rsid w:val="00E42D1F"/>
    <w:rsid w:val="00E73FD5"/>
    <w:rsid w:val="00E865CB"/>
    <w:rsid w:val="00EA0EDF"/>
    <w:rsid w:val="00EB0D32"/>
    <w:rsid w:val="00EC5381"/>
    <w:rsid w:val="00EE294D"/>
    <w:rsid w:val="00EF6E65"/>
    <w:rsid w:val="00F07D10"/>
    <w:rsid w:val="00F202C1"/>
    <w:rsid w:val="00F240BD"/>
    <w:rsid w:val="00F33D37"/>
    <w:rsid w:val="00F4454C"/>
    <w:rsid w:val="00F54C76"/>
    <w:rsid w:val="00F6579B"/>
    <w:rsid w:val="00F67F9F"/>
    <w:rsid w:val="00F74444"/>
    <w:rsid w:val="00FA716C"/>
    <w:rsid w:val="00FD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BEF6"/>
  <w15:docId w15:val="{454FE7BC-124F-446E-B8CC-467C3CBA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6C1"/>
  </w:style>
  <w:style w:type="paragraph" w:styleId="1">
    <w:name w:val="heading 1"/>
    <w:basedOn w:val="a"/>
    <w:next w:val="a"/>
    <w:link w:val="10"/>
    <w:uiPriority w:val="9"/>
    <w:qFormat/>
    <w:rsid w:val="00BD1E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F09F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99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21">
    <w:name w:val="List 2"/>
    <w:basedOn w:val="a"/>
    <w:uiPriority w:val="99"/>
    <w:rsid w:val="00B50BDA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customStyle="1" w:styleId="ConsPlusNormal">
    <w:name w:val="ConsPlusNormal"/>
    <w:rsid w:val="00B50B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Body Text Indent"/>
    <w:aliases w:val="текст,Основной текст 1"/>
    <w:basedOn w:val="a"/>
    <w:link w:val="a9"/>
    <w:uiPriority w:val="99"/>
    <w:unhideWhenUsed/>
    <w:rsid w:val="00B50BDA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aliases w:val="текст Знак,Основной текст 1 Знак"/>
    <w:basedOn w:val="a0"/>
    <w:link w:val="a8"/>
    <w:uiPriority w:val="99"/>
    <w:rsid w:val="00B50BDA"/>
    <w:rPr>
      <w:rFonts w:ascii="Calibri" w:eastAsia="Times New Roman" w:hAnsi="Calibri" w:cs="Times New Roman"/>
    </w:rPr>
  </w:style>
  <w:style w:type="character" w:customStyle="1" w:styleId="aa">
    <w:name w:val="Основной текст_"/>
    <w:link w:val="11"/>
    <w:uiPriority w:val="99"/>
    <w:locked/>
    <w:rsid w:val="00B50BDA"/>
    <w:rPr>
      <w:rFonts w:ascii="Arial" w:hAnsi="Arial"/>
      <w:sz w:val="16"/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B50BDA"/>
    <w:pPr>
      <w:shd w:val="clear" w:color="auto" w:fill="FFFFFF"/>
      <w:spacing w:before="60" w:after="120" w:line="221" w:lineRule="exact"/>
    </w:pPr>
    <w:rPr>
      <w:rFonts w:ascii="Arial" w:hAnsi="Arial"/>
      <w:sz w:val="16"/>
    </w:rPr>
  </w:style>
  <w:style w:type="character" w:customStyle="1" w:styleId="20">
    <w:name w:val="Заголовок 2 Знак"/>
    <w:basedOn w:val="a0"/>
    <w:link w:val="2"/>
    <w:uiPriority w:val="99"/>
    <w:rsid w:val="008F09F3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b">
    <w:name w:val="List Paragraph"/>
    <w:basedOn w:val="a"/>
    <w:uiPriority w:val="34"/>
    <w:qFormat/>
    <w:rsid w:val="008F09F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uiPriority w:val="99"/>
    <w:rsid w:val="00CA34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D1E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E42D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F54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54C76"/>
  </w:style>
  <w:style w:type="paragraph" w:styleId="ae">
    <w:name w:val="TOC Heading"/>
    <w:basedOn w:val="1"/>
    <w:next w:val="a"/>
    <w:uiPriority w:val="39"/>
    <w:unhideWhenUsed/>
    <w:qFormat/>
    <w:rsid w:val="00DB2E23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DB2E23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DB2E23"/>
    <w:pPr>
      <w:spacing w:after="100"/>
      <w:ind w:left="220"/>
    </w:pPr>
  </w:style>
  <w:style w:type="character" w:styleId="af">
    <w:name w:val="Hyperlink"/>
    <w:basedOn w:val="a0"/>
    <w:uiPriority w:val="99"/>
    <w:unhideWhenUsed/>
    <w:rsid w:val="00DB2E23"/>
    <w:rPr>
      <w:color w:val="0000FF" w:themeColor="hyperlink"/>
      <w:u w:val="single"/>
    </w:rPr>
  </w:style>
  <w:style w:type="character" w:customStyle="1" w:styleId="fontstyle01">
    <w:name w:val="fontstyle01"/>
    <w:qFormat/>
    <w:rsid w:val="001D75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4">
    <w:name w:val="Сетка таблицы1"/>
    <w:basedOn w:val="a1"/>
    <w:next w:val="a5"/>
    <w:rsid w:val="00C003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E22BE-53E7-41D4-9F66-25F06FA00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14</Pages>
  <Words>2858</Words>
  <Characters>16294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19114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19</cp:revision>
  <cp:lastPrinted>2023-09-06T08:32:00Z</cp:lastPrinted>
  <dcterms:created xsi:type="dcterms:W3CDTF">2023-02-07T16:08:00Z</dcterms:created>
  <dcterms:modified xsi:type="dcterms:W3CDTF">2026-03-04T04:35:00Z</dcterms:modified>
</cp:coreProperties>
</file>