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8ADE7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350E7BE9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2D7D933A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39AD8238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7AAA23EE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3D9F06F4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146C001E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451081D6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4E57C47D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31C01D1C" w14:textId="77777777" w:rsidR="00D039B0" w:rsidRDefault="00D039B0">
      <w:pPr>
        <w:rPr>
          <w:rFonts w:ascii="Times New Roman" w:hAnsi="Times New Roman" w:cs="Times New Roman"/>
          <w:sz w:val="28"/>
          <w:szCs w:val="28"/>
        </w:rPr>
      </w:pPr>
    </w:p>
    <w:p w14:paraId="7AE3B3AD" w14:textId="77777777" w:rsidR="001F7551" w:rsidRPr="001F7551" w:rsidRDefault="00D039B0" w:rsidP="00184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5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7A59B120" w14:textId="0C70E691" w:rsidR="0018448F" w:rsidRPr="001F7551" w:rsidRDefault="00D039B0" w:rsidP="00184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5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32612D3F" w14:textId="77777777" w:rsidR="001F7551" w:rsidRPr="001F7551" w:rsidRDefault="001F7551" w:rsidP="00184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9B0" w:rsidRPr="001F7551">
        <w:rPr>
          <w:rFonts w:ascii="Times New Roman" w:hAnsi="Times New Roman" w:cs="Times New Roman"/>
          <w:b/>
          <w:sz w:val="28"/>
          <w:szCs w:val="28"/>
        </w:rPr>
        <w:t xml:space="preserve">ОП.02 </w:t>
      </w:r>
    </w:p>
    <w:p w14:paraId="0E2D3E5E" w14:textId="0DB5949F" w:rsidR="00D4575D" w:rsidRPr="001F7551" w:rsidRDefault="001F7551" w:rsidP="00184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51">
        <w:rPr>
          <w:rFonts w:ascii="Times New Roman" w:hAnsi="Times New Roman" w:cs="Times New Roman"/>
          <w:b/>
          <w:sz w:val="28"/>
          <w:szCs w:val="28"/>
        </w:rPr>
        <w:t>АНАЛИТИЧЕСКАЯ ХИМИЯ</w:t>
      </w:r>
    </w:p>
    <w:p w14:paraId="7859F6AE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36725780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7E5C9AF" w14:textId="244251EB" w:rsidR="008D5C1D" w:rsidRPr="001F7551" w:rsidRDefault="001F7551">
      <w:pPr>
        <w:rPr>
          <w:rFonts w:ascii="Times New Roman" w:hAnsi="Times New Roman" w:cs="Times New Roman"/>
          <w:sz w:val="24"/>
          <w:szCs w:val="24"/>
        </w:rPr>
      </w:pPr>
      <w:r w:rsidRPr="001F7551">
        <w:rPr>
          <w:rFonts w:ascii="Times New Roman" w:hAnsi="Times New Roman" w:cs="Times New Roman"/>
          <w:sz w:val="24"/>
          <w:szCs w:val="24"/>
        </w:rPr>
        <w:t>Профиль обучения: естественно-научный</w:t>
      </w:r>
    </w:p>
    <w:p w14:paraId="576BAF99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7CD2C27A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74DF2975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18C62C42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671E8947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2D36BA87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096FC091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3BBCC778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9F21E66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158D40D9" w14:textId="77777777" w:rsidR="00925105" w:rsidRDefault="00925105">
      <w:pPr>
        <w:rPr>
          <w:rFonts w:ascii="Times New Roman" w:hAnsi="Times New Roman" w:cs="Times New Roman"/>
          <w:sz w:val="28"/>
          <w:szCs w:val="28"/>
        </w:rPr>
      </w:pPr>
    </w:p>
    <w:p w14:paraId="289AD6BB" w14:textId="77777777" w:rsidR="00925105" w:rsidRDefault="00925105">
      <w:pPr>
        <w:rPr>
          <w:rFonts w:ascii="Times New Roman" w:hAnsi="Times New Roman" w:cs="Times New Roman"/>
          <w:sz w:val="28"/>
          <w:szCs w:val="28"/>
        </w:rPr>
      </w:pPr>
    </w:p>
    <w:p w14:paraId="3FB08204" w14:textId="6EDFEA26" w:rsidR="00925105" w:rsidRDefault="00DD6F95" w:rsidP="00DD6F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8243D">
        <w:rPr>
          <w:rFonts w:ascii="Times New Roman" w:hAnsi="Times New Roman" w:cs="Times New Roman"/>
          <w:sz w:val="28"/>
          <w:szCs w:val="28"/>
        </w:rPr>
        <w:t>5</w:t>
      </w:r>
    </w:p>
    <w:p w14:paraId="3D12EE20" w14:textId="77777777" w:rsidR="00925105" w:rsidRDefault="00925105">
      <w:pPr>
        <w:rPr>
          <w:rFonts w:ascii="Times New Roman" w:hAnsi="Times New Roman" w:cs="Times New Roman"/>
          <w:sz w:val="28"/>
          <w:szCs w:val="28"/>
        </w:rPr>
      </w:pPr>
    </w:p>
    <w:p w14:paraId="50BD8C55" w14:textId="7A070B55" w:rsidR="00925105" w:rsidRPr="00DD6F95" w:rsidRDefault="00925105" w:rsidP="00DD6F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F95">
        <w:rPr>
          <w:rFonts w:ascii="Times New Roman" w:hAnsi="Times New Roman" w:cs="Times New Roman"/>
          <w:sz w:val="28"/>
          <w:szCs w:val="28"/>
        </w:rPr>
        <w:t>Рабочая про</w:t>
      </w:r>
      <w:r w:rsidR="008F00AD">
        <w:rPr>
          <w:rFonts w:ascii="Times New Roman" w:hAnsi="Times New Roman" w:cs="Times New Roman"/>
          <w:sz w:val="28"/>
          <w:szCs w:val="28"/>
        </w:rPr>
        <w:t>грамма учебной дисциплины</w:t>
      </w:r>
      <w:r w:rsidRPr="00DD6F95">
        <w:rPr>
          <w:rFonts w:ascii="Times New Roman" w:hAnsi="Times New Roman" w:cs="Times New Roman"/>
          <w:sz w:val="28"/>
          <w:szCs w:val="28"/>
        </w:rPr>
        <w:t xml:space="preserve"> </w:t>
      </w:r>
      <w:r w:rsidR="00E95E59" w:rsidRPr="00DD6F95">
        <w:rPr>
          <w:rFonts w:ascii="Times New Roman" w:hAnsi="Times New Roman" w:cs="Times New Roman"/>
          <w:sz w:val="28"/>
          <w:szCs w:val="28"/>
        </w:rPr>
        <w:t>А</w:t>
      </w:r>
      <w:r w:rsidR="008F00AD">
        <w:rPr>
          <w:rFonts w:ascii="Times New Roman" w:hAnsi="Times New Roman" w:cs="Times New Roman"/>
          <w:sz w:val="28"/>
          <w:szCs w:val="28"/>
        </w:rPr>
        <w:t>налитическая химия</w:t>
      </w:r>
      <w:r w:rsidRPr="00DD6F95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</w:t>
      </w:r>
      <w:r w:rsidR="008F00AD">
        <w:rPr>
          <w:rFonts w:ascii="Times New Roman" w:hAnsi="Times New Roman" w:cs="Times New Roman"/>
          <w:sz w:val="28"/>
          <w:szCs w:val="28"/>
        </w:rPr>
        <w:t>ельного стандарта</w:t>
      </w:r>
      <w:r w:rsidRPr="00DD6F95">
        <w:rPr>
          <w:rFonts w:ascii="Times New Roman" w:hAnsi="Times New Roman" w:cs="Times New Roman"/>
          <w:sz w:val="28"/>
          <w:szCs w:val="28"/>
        </w:rPr>
        <w:t xml:space="preserve"> для профессии </w:t>
      </w:r>
      <w:r w:rsidRPr="00DD6F95">
        <w:rPr>
          <w:rFonts w:ascii="Times New Roman" w:hAnsi="Times New Roman"/>
          <w:sz w:val="28"/>
          <w:szCs w:val="28"/>
        </w:rPr>
        <w:t xml:space="preserve">18.01.34 </w:t>
      </w:r>
      <w:r w:rsidR="00E95E59" w:rsidRPr="00DD6F95">
        <w:rPr>
          <w:rFonts w:ascii="Times New Roman" w:hAnsi="Times New Roman"/>
          <w:sz w:val="28"/>
          <w:szCs w:val="28"/>
        </w:rPr>
        <w:t>«Лаборант по контролю качества сырья, реактивов, промежуточных продуктов, готовой продукции, отходов производства (по отраслям)»</w:t>
      </w:r>
    </w:p>
    <w:p w14:paraId="12BD8BE6" w14:textId="77777777" w:rsidR="00925105" w:rsidRPr="00DD6F95" w:rsidRDefault="00925105" w:rsidP="00925105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25105" w:rsidRPr="00DD6F95" w14:paraId="5120F842" w14:textId="77777777" w:rsidTr="00F376ED">
        <w:tc>
          <w:tcPr>
            <w:tcW w:w="4785" w:type="dxa"/>
            <w:hideMark/>
          </w:tcPr>
          <w:p w14:paraId="0CACA311" w14:textId="77777777" w:rsidR="00925105" w:rsidRPr="00DD6F95" w:rsidRDefault="00925105" w:rsidP="00F376E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55F8729B" w14:textId="77777777" w:rsidR="00925105" w:rsidRPr="00DD6F95" w:rsidRDefault="00925105" w:rsidP="00F3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Pr="00DD6F95">
              <w:rPr>
                <w:rFonts w:ascii="Times New Roman" w:hAnsi="Times New Roman" w:cs="Times New Roman"/>
                <w:sz w:val="28"/>
                <w:szCs w:val="28"/>
              </w:rPr>
              <w:t>химико-экологических дисциплин</w:t>
            </w:r>
          </w:p>
          <w:p w14:paraId="37517D53" w14:textId="77777777" w:rsidR="00925105" w:rsidRPr="00DD6F95" w:rsidRDefault="00925105" w:rsidP="00F3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Pr="00DD6F95">
              <w:rPr>
                <w:rFonts w:ascii="Times New Roman" w:hAnsi="Times New Roman" w:cs="Times New Roman"/>
                <w:sz w:val="28"/>
                <w:szCs w:val="28"/>
              </w:rPr>
              <w:t>Резниченко О. Л.</w:t>
            </w:r>
          </w:p>
          <w:p w14:paraId="4C41AAE6" w14:textId="27FA6353" w:rsidR="00925105" w:rsidRPr="00DD6F95" w:rsidRDefault="00925105" w:rsidP="00E824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«____» ____________ 202</w:t>
            </w:r>
            <w:r w:rsidR="00E8243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0E4619EA" w14:textId="77777777" w:rsidR="00925105" w:rsidRPr="00DD6F95" w:rsidRDefault="00925105" w:rsidP="00F376E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325CF01D" w14:textId="77777777" w:rsidR="00925105" w:rsidRPr="00DD6F95" w:rsidRDefault="00925105" w:rsidP="00F376E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14:paraId="327454AA" w14:textId="2E30BD42" w:rsidR="00925105" w:rsidRPr="00DD6F95" w:rsidRDefault="00925105" w:rsidP="00F376E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  <w:r w:rsidR="00E8243D"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  <w:bookmarkStart w:id="0" w:name="_GoBack"/>
            <w:bookmarkEnd w:id="0"/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43D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14:paraId="33E0C637" w14:textId="4CC52607" w:rsidR="00925105" w:rsidRPr="00DD6F95" w:rsidRDefault="00925105" w:rsidP="00E824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____________ 202</w:t>
            </w:r>
            <w:r w:rsidR="00E8243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D6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78E0D25E" w14:textId="77777777" w:rsidR="00925105" w:rsidRPr="00DD6F95" w:rsidRDefault="00925105" w:rsidP="00925105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F34A8B" w14:textId="77777777" w:rsidR="00925105" w:rsidRPr="00DD6F95" w:rsidRDefault="00925105" w:rsidP="00925105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7FB401" w14:textId="77777777" w:rsidR="00925105" w:rsidRPr="00DD6F95" w:rsidRDefault="00925105" w:rsidP="00925105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29475B" w14:textId="77777777" w:rsidR="00925105" w:rsidRPr="00DD6F95" w:rsidRDefault="00925105" w:rsidP="0092510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DD6F95">
        <w:rPr>
          <w:rFonts w:ascii="Times New Roman" w:eastAsia="Times New Roman" w:hAnsi="Times New Roman" w:cs="Times New Roman"/>
          <w:sz w:val="28"/>
          <w:szCs w:val="28"/>
        </w:rPr>
        <w:t>Составитель программы профессионального модуля:</w:t>
      </w:r>
    </w:p>
    <w:p w14:paraId="4FA3425A" w14:textId="77777777" w:rsidR="00925105" w:rsidRPr="00DD6F95" w:rsidRDefault="00925105" w:rsidP="00925105">
      <w:pPr>
        <w:pStyle w:val="a5"/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F95">
        <w:rPr>
          <w:rFonts w:ascii="Times New Roman" w:hAnsi="Times New Roman" w:cs="Times New Roman"/>
          <w:sz w:val="28"/>
          <w:szCs w:val="28"/>
        </w:rPr>
        <w:t>Левченко Л.В.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45355DCC" w14:textId="77777777" w:rsidR="00925105" w:rsidRPr="00BD1EEB" w:rsidRDefault="00925105" w:rsidP="00925105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031331" w14:textId="480D3F0B" w:rsidR="008D5C1D" w:rsidRPr="00E95E59" w:rsidRDefault="00925105" w:rsidP="00E95E59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789DF568" w14:textId="505F6A4B" w:rsidR="00DD6F95" w:rsidRDefault="008D5C1D" w:rsidP="00DD6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5C1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77DAF30" w14:textId="77777777" w:rsidR="00DD6F95" w:rsidRDefault="00DD6F95" w:rsidP="00DD6F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F5BEE3" w14:textId="35A2916E" w:rsidR="008D5C1D" w:rsidRDefault="008D5C1D" w:rsidP="00E1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  <w:r w:rsidRPr="008D5C1D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УЧЕБНОЙ ДИСЦИПЛИНЫ </w:t>
      </w:r>
      <w:r w:rsidR="00E17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4</w:t>
      </w:r>
    </w:p>
    <w:p w14:paraId="0A67E935" w14:textId="38B1FD68" w:rsidR="008D5C1D" w:rsidRDefault="008D5C1D" w:rsidP="00E1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  <w:r w:rsidRPr="008D5C1D"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  <w:r w:rsidR="00E17362">
        <w:rPr>
          <w:rFonts w:ascii="Times New Roman" w:hAnsi="Times New Roman" w:cs="Times New Roman"/>
          <w:sz w:val="28"/>
          <w:szCs w:val="28"/>
        </w:rPr>
        <w:t xml:space="preserve">                         5</w:t>
      </w:r>
    </w:p>
    <w:p w14:paraId="3DA3A533" w14:textId="1F534D75" w:rsidR="008D5C1D" w:rsidRDefault="008D5C1D" w:rsidP="00E1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  <w:r w:rsidRPr="008D5C1D">
        <w:rPr>
          <w:rFonts w:ascii="Times New Roman" w:hAnsi="Times New Roman" w:cs="Times New Roman"/>
          <w:sz w:val="28"/>
          <w:szCs w:val="28"/>
        </w:rPr>
        <w:t xml:space="preserve">УСЛОВИЯ РЕАЛИЗАЦИИ УЧЕБНОЙ ДИСЦИПЛИНЫ </w:t>
      </w:r>
      <w:r w:rsidR="00E17362">
        <w:rPr>
          <w:rFonts w:ascii="Times New Roman" w:hAnsi="Times New Roman" w:cs="Times New Roman"/>
          <w:sz w:val="28"/>
          <w:szCs w:val="28"/>
        </w:rPr>
        <w:t xml:space="preserve">                               10</w:t>
      </w:r>
    </w:p>
    <w:p w14:paraId="5ABB9483" w14:textId="59CF50B4" w:rsidR="008D5C1D" w:rsidRDefault="008D5C1D" w:rsidP="00E1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  <w:r w:rsidRPr="008D5C1D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  <w:r w:rsidR="00E17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11</w:t>
      </w:r>
    </w:p>
    <w:p w14:paraId="4AF078F4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394ED931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0CFE31D5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057BEF0A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27626ACE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2047A2E3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04900C31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B13F631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2A3F15EC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0D29CD75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16FE1427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021BA7A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18A63850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7B12B9C3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37ADBE8E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6DFA959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30A7C6B9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57E8976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2D5BA80B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33EB69B4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73CF7FF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4B47B8DD" w14:textId="77777777" w:rsidR="008D5C1D" w:rsidRDefault="008D5C1D">
      <w:pPr>
        <w:rPr>
          <w:rFonts w:ascii="Times New Roman" w:hAnsi="Times New Roman" w:cs="Times New Roman"/>
          <w:sz w:val="28"/>
          <w:szCs w:val="28"/>
        </w:rPr>
      </w:pPr>
    </w:p>
    <w:p w14:paraId="11B9698A" w14:textId="60189134" w:rsidR="008D5C1D" w:rsidRPr="00FF478B" w:rsidRDefault="00913044" w:rsidP="00C01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8B">
        <w:rPr>
          <w:rFonts w:ascii="Times New Roman" w:hAnsi="Times New Roman" w:cs="Times New Roman"/>
          <w:b/>
          <w:sz w:val="24"/>
          <w:szCs w:val="24"/>
        </w:rPr>
        <w:t>1. ОБЩАЯ ХАРАКТЕРИСТИКА РАБОЧЕЙ</w:t>
      </w:r>
      <w:r w:rsidR="008D5C1D" w:rsidRPr="00FF478B">
        <w:rPr>
          <w:rFonts w:ascii="Times New Roman" w:hAnsi="Times New Roman" w:cs="Times New Roman"/>
          <w:b/>
          <w:sz w:val="24"/>
          <w:szCs w:val="24"/>
        </w:rPr>
        <w:t xml:space="preserve"> ПРОГРАММЫ УЧЕБНОЙ</w:t>
      </w:r>
    </w:p>
    <w:p w14:paraId="11129A3F" w14:textId="77777777" w:rsidR="008D5C1D" w:rsidRPr="00FF478B" w:rsidRDefault="008D5C1D" w:rsidP="00C01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8B">
        <w:rPr>
          <w:rFonts w:ascii="Times New Roman" w:hAnsi="Times New Roman" w:cs="Times New Roman"/>
          <w:b/>
          <w:sz w:val="24"/>
          <w:szCs w:val="24"/>
        </w:rPr>
        <w:t>ДИСЦИПЛИНЫ «АНАЛИТИЧЕСКАЯ ХИМИЯ»</w:t>
      </w:r>
    </w:p>
    <w:p w14:paraId="11B41577" w14:textId="77777777" w:rsidR="008D5C1D" w:rsidRPr="00FF478B" w:rsidRDefault="008D5C1D" w:rsidP="008D5C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78B">
        <w:rPr>
          <w:rFonts w:ascii="Times New Roman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44A84102" w14:textId="77777777" w:rsidR="008D5C1D" w:rsidRPr="00913044" w:rsidRDefault="008D5C1D" w:rsidP="00642D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 xml:space="preserve">Учебная дисциплина «Аналитическая химия» является обязательной частью </w:t>
      </w:r>
    </w:p>
    <w:p w14:paraId="6BEFE331" w14:textId="6C2C2B95" w:rsidR="008D5C1D" w:rsidRPr="00913044" w:rsidRDefault="008D5C1D" w:rsidP="00E17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>общепрофессионального цикла основной образовательной программы в соответствии с ФГОС по профессии 18.01.34 Лаборант по контролю качества сырья, реактивов, промежуточных продуктов, готовой продукции, отходов производства (по отраслям).</w:t>
      </w:r>
    </w:p>
    <w:p w14:paraId="6CEBD23A" w14:textId="77777777" w:rsidR="008D5C1D" w:rsidRPr="00913044" w:rsidRDefault="008D5C1D" w:rsidP="00E173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 xml:space="preserve">Учебная дисциплина «Аналитическая химия» обеспечивает формирование </w:t>
      </w:r>
    </w:p>
    <w:p w14:paraId="2DECDC8E" w14:textId="77777777" w:rsidR="008D5C1D" w:rsidRPr="00913044" w:rsidRDefault="008D5C1D" w:rsidP="00E17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 xml:space="preserve">профессиональных и общих компетенций по всем видам деятельности ФГОС по профессии </w:t>
      </w:r>
    </w:p>
    <w:p w14:paraId="68DCCAB9" w14:textId="40260325" w:rsidR="008D5C1D" w:rsidRDefault="008D5C1D" w:rsidP="00E17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>18.01.34 Лаборант по контролю качества сырья, реактивов, промежуточных продуктов, готовой продукции, отходов производства (по отраслям). Особое значение дисциплина имеет при формировании и развитии ОК01-ОК02, ОК04, ОК07.</w:t>
      </w:r>
    </w:p>
    <w:p w14:paraId="7590D3EF" w14:textId="77777777" w:rsidR="00FF478B" w:rsidRPr="00913044" w:rsidRDefault="00FF478B" w:rsidP="008D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9FFC2" w14:textId="77777777" w:rsidR="008D5C1D" w:rsidRPr="00913044" w:rsidRDefault="008D5C1D" w:rsidP="008D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DB5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14:paraId="0CB5AC8B" w14:textId="77777777" w:rsidR="008D5C1D" w:rsidRPr="00913044" w:rsidRDefault="008D5C1D" w:rsidP="008D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общепрофессионального цикла обучающимися </w:t>
      </w:r>
    </w:p>
    <w:p w14:paraId="230CD530" w14:textId="5CE811B3" w:rsidR="008D5C1D" w:rsidRPr="00913044" w:rsidRDefault="008D5C1D" w:rsidP="008D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>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4246"/>
      </w:tblGrid>
      <w:tr w:rsidR="008D5C1D" w:rsidRPr="00913044" w14:paraId="1B728BFE" w14:textId="77777777" w:rsidTr="008D5C1D">
        <w:tc>
          <w:tcPr>
            <w:tcW w:w="1413" w:type="dxa"/>
          </w:tcPr>
          <w:p w14:paraId="31575408" w14:textId="3E16A869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Код ОК, ПК</w:t>
            </w:r>
          </w:p>
        </w:tc>
        <w:tc>
          <w:tcPr>
            <w:tcW w:w="3685" w:type="dxa"/>
          </w:tcPr>
          <w:p w14:paraId="7E3F844E" w14:textId="43B0F6DB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246" w:type="dxa"/>
          </w:tcPr>
          <w:p w14:paraId="65C39686" w14:textId="04B2BF9A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8D5C1D" w:rsidRPr="00913044" w14:paraId="3D69C142" w14:textId="77777777" w:rsidTr="008D5C1D">
        <w:tc>
          <w:tcPr>
            <w:tcW w:w="1413" w:type="dxa"/>
          </w:tcPr>
          <w:p w14:paraId="147145AD" w14:textId="2C1303FF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ОК01, 02, 04, 07 ПК1.1-1.3, 2.1-2.2, 2.4-2.5</w:t>
            </w:r>
          </w:p>
        </w:tc>
        <w:tc>
          <w:tcPr>
            <w:tcW w:w="3685" w:type="dxa"/>
          </w:tcPr>
          <w:p w14:paraId="28027905" w14:textId="69F8A547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выбор хода анализа, реактивов и химической аппаратуры по конкретному заданию; </w:t>
            </w:r>
          </w:p>
          <w:p w14:paraId="749D3C88" w14:textId="78AD7855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уравнениями реакций ход анализа; </w:t>
            </w:r>
          </w:p>
          <w:p w14:paraId="53D7DD6E" w14:textId="2F0EBFDD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вещество с соблюдением правил техники безопасности; </w:t>
            </w:r>
          </w:p>
          <w:p w14:paraId="68F0E3C9" w14:textId="36EE2B16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расчёты результатов анализа; </w:t>
            </w:r>
          </w:p>
          <w:p w14:paraId="7524F326" w14:textId="3CD20687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достоверность результатов анализа; </w:t>
            </w:r>
          </w:p>
          <w:p w14:paraId="588AAC61" w14:textId="60514F2B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справочной литературой.</w:t>
            </w:r>
          </w:p>
        </w:tc>
        <w:tc>
          <w:tcPr>
            <w:tcW w:w="4246" w:type="dxa"/>
          </w:tcPr>
          <w:p w14:paraId="624CBE2C" w14:textId="2A571491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методы качественного и </w:t>
            </w:r>
          </w:p>
          <w:p w14:paraId="35288FCE" w14:textId="77777777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количественного анализов;</w:t>
            </w:r>
          </w:p>
          <w:p w14:paraId="702198F1" w14:textId="69BCC063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аналитическую классификацию </w:t>
            </w:r>
          </w:p>
          <w:p w14:paraId="53F53DDA" w14:textId="77777777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ионов;</w:t>
            </w:r>
          </w:p>
          <w:p w14:paraId="0252A80B" w14:textId="092D7B46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аппаратуру и технику выполнения </w:t>
            </w:r>
          </w:p>
          <w:p w14:paraId="38056B4A" w14:textId="77777777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анализов;</w:t>
            </w:r>
          </w:p>
          <w:p w14:paraId="42F1BFB1" w14:textId="30DECFB9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приёмы безопасной работы в </w:t>
            </w:r>
          </w:p>
          <w:p w14:paraId="5B03D75C" w14:textId="4F53B08F" w:rsidR="008D5C1D" w:rsidRPr="00913044" w:rsidRDefault="008D5C1D" w:rsidP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лаборатории.</w:t>
            </w:r>
          </w:p>
        </w:tc>
      </w:tr>
    </w:tbl>
    <w:p w14:paraId="51B22FDB" w14:textId="77777777" w:rsidR="008D5C1D" w:rsidRDefault="008D5C1D">
      <w:pPr>
        <w:rPr>
          <w:rFonts w:ascii="Times New Roman" w:hAnsi="Times New Roman" w:cs="Times New Roman"/>
          <w:sz w:val="24"/>
          <w:szCs w:val="24"/>
        </w:rPr>
      </w:pPr>
    </w:p>
    <w:p w14:paraId="0FE1E67A" w14:textId="77777777" w:rsidR="00A81DB5" w:rsidRDefault="00A81DB5">
      <w:pPr>
        <w:rPr>
          <w:rFonts w:ascii="Times New Roman" w:hAnsi="Times New Roman" w:cs="Times New Roman"/>
          <w:sz w:val="24"/>
          <w:szCs w:val="24"/>
        </w:rPr>
      </w:pPr>
    </w:p>
    <w:p w14:paraId="5EBAFBE2" w14:textId="053868C9" w:rsidR="00A81DB5" w:rsidRPr="00A81DB5" w:rsidRDefault="00C0168A" w:rsidP="00A81D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1</w:t>
      </w:r>
      <w:r w:rsidR="00A81DB5" w:rsidRPr="00A81DB5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.3. Количество часов, отведенное на освоение программы общепрофессиональной</w:t>
      </w:r>
      <w:r w:rsidR="00A81DB5" w:rsidRPr="00A81DB5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 xml:space="preserve">учебной дисциплины, в том числе изменения внесенные в программу учебной </w:t>
      </w:r>
      <w:r w:rsidR="00A81DB5" w:rsidRPr="00A81DB5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>дисциплины</w:t>
      </w:r>
    </w:p>
    <w:p w14:paraId="465DFB52" w14:textId="77777777" w:rsidR="00A81DB5" w:rsidRPr="00A81DB5" w:rsidRDefault="00A81DB5" w:rsidP="00A81D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</w:p>
    <w:p w14:paraId="1E7F5A0C" w14:textId="77777777" w:rsidR="00A81DB5" w:rsidRPr="00A81DB5" w:rsidRDefault="00A81DB5" w:rsidP="00A81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81D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16AE4F5C" w14:textId="4A582F31" w:rsidR="00A81DB5" w:rsidRPr="00A81DB5" w:rsidRDefault="00A81DB5" w:rsidP="00A81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81D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максимальной учебной нагрузки обучающегося – </w:t>
      </w:r>
      <w:r w:rsidR="009B49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120</w:t>
      </w:r>
      <w:r w:rsidRPr="00A81D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часов, в том числе: </w:t>
      </w:r>
    </w:p>
    <w:p w14:paraId="38273D76" w14:textId="67815C6C" w:rsidR="00A81DB5" w:rsidRPr="00A81DB5" w:rsidRDefault="00A81DB5" w:rsidP="00A81DB5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kern w:val="0"/>
          <w:sz w:val="28"/>
          <w:szCs w:val="28"/>
          <w:u w:color="000000"/>
          <w:lang w:eastAsia="ru-RU"/>
          <w14:ligatures w14:val="none"/>
        </w:rPr>
      </w:pPr>
      <w:r w:rsidRPr="00A81D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обязательной аудиторной уч</w:t>
      </w:r>
      <w:r w:rsidR="00446B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ебной нагрузки обучающегося – </w:t>
      </w:r>
      <w:r w:rsidR="00A153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114 </w:t>
      </w:r>
      <w:r w:rsidRPr="00A81D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часов</w:t>
      </w:r>
      <w:r w:rsidR="009B49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самостоятельной работы – 6 часов</w:t>
      </w:r>
      <w:r w:rsidR="00642D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46DA4D1" w14:textId="77777777" w:rsidR="00A81DB5" w:rsidRPr="00A81DB5" w:rsidRDefault="00A81DB5" w:rsidP="00A81DB5">
      <w:pPr>
        <w:spacing w:after="200" w:line="276" w:lineRule="auto"/>
        <w:rPr>
          <w:rFonts w:ascii="Calibri" w:eastAsia="Times New Roman" w:hAnsi="Calibri" w:cs="Times New Roman"/>
          <w:color w:val="000000"/>
          <w:kern w:val="0"/>
          <w:sz w:val="28"/>
          <w:szCs w:val="28"/>
          <w:u w:color="000000"/>
          <w:lang w:eastAsia="ru-RU"/>
          <w14:ligatures w14:val="none"/>
        </w:rPr>
      </w:pPr>
    </w:p>
    <w:p w14:paraId="2B912170" w14:textId="77777777" w:rsidR="00A81DB5" w:rsidRPr="00913044" w:rsidRDefault="00A81DB5">
      <w:pPr>
        <w:rPr>
          <w:rFonts w:ascii="Times New Roman" w:hAnsi="Times New Roman" w:cs="Times New Roman"/>
          <w:sz w:val="24"/>
          <w:szCs w:val="24"/>
        </w:rPr>
      </w:pPr>
    </w:p>
    <w:p w14:paraId="2608E285" w14:textId="77777777" w:rsidR="008D5C1D" w:rsidRPr="00913044" w:rsidRDefault="008D5C1D">
      <w:pPr>
        <w:rPr>
          <w:rFonts w:ascii="Times New Roman" w:hAnsi="Times New Roman" w:cs="Times New Roman"/>
          <w:sz w:val="24"/>
          <w:szCs w:val="24"/>
        </w:rPr>
      </w:pPr>
    </w:p>
    <w:p w14:paraId="502A4D31" w14:textId="77777777" w:rsidR="00A81DB5" w:rsidRDefault="008D5C1D">
      <w:pPr>
        <w:rPr>
          <w:rFonts w:ascii="Times New Roman" w:hAnsi="Times New Roman" w:cs="Times New Roman"/>
          <w:b/>
          <w:sz w:val="24"/>
          <w:szCs w:val="24"/>
        </w:rPr>
      </w:pPr>
      <w:r w:rsidRPr="00A81DB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121FE1F1" w14:textId="01E02B18" w:rsidR="008D5C1D" w:rsidRPr="00A81DB5" w:rsidRDefault="008D5C1D">
      <w:pPr>
        <w:rPr>
          <w:rFonts w:ascii="Times New Roman" w:hAnsi="Times New Roman" w:cs="Times New Roman"/>
          <w:b/>
          <w:sz w:val="24"/>
          <w:szCs w:val="24"/>
        </w:rPr>
      </w:pPr>
      <w:r w:rsidRPr="00913044">
        <w:rPr>
          <w:rFonts w:ascii="Times New Roman" w:hAnsi="Times New Roman" w:cs="Times New Roman"/>
          <w:sz w:val="24"/>
          <w:szCs w:val="24"/>
        </w:rPr>
        <w:t xml:space="preserve"> </w:t>
      </w:r>
      <w:r w:rsidRPr="00A81DB5">
        <w:rPr>
          <w:rFonts w:ascii="Times New Roman" w:hAnsi="Times New Roman" w:cs="Times New Roman"/>
          <w:b/>
          <w:sz w:val="24"/>
          <w:szCs w:val="24"/>
        </w:rPr>
        <w:t>2.1 Объём учебной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2"/>
      </w:tblGrid>
      <w:tr w:rsidR="008D5C1D" w:rsidRPr="00913044" w14:paraId="0476FA91" w14:textId="77777777" w:rsidTr="008D5C1D">
        <w:trPr>
          <w:trHeight w:val="696"/>
        </w:trPr>
        <w:tc>
          <w:tcPr>
            <w:tcW w:w="6232" w:type="dxa"/>
          </w:tcPr>
          <w:p w14:paraId="35B5DB7F" w14:textId="02036F8E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Вид учебной дисциплины</w:t>
            </w:r>
          </w:p>
        </w:tc>
        <w:tc>
          <w:tcPr>
            <w:tcW w:w="3112" w:type="dxa"/>
          </w:tcPr>
          <w:p w14:paraId="1CB26FC8" w14:textId="0EFBE3AC" w:rsidR="008D5C1D" w:rsidRPr="00913044" w:rsidRDefault="008D5C1D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8D5C1D" w:rsidRPr="00913044" w14:paraId="7BA9AAE4" w14:textId="77777777" w:rsidTr="008D5C1D">
        <w:tc>
          <w:tcPr>
            <w:tcW w:w="6232" w:type="dxa"/>
          </w:tcPr>
          <w:p w14:paraId="637734E9" w14:textId="22BAD583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Объём образовательной программы</w:t>
            </w:r>
          </w:p>
        </w:tc>
        <w:tc>
          <w:tcPr>
            <w:tcW w:w="3112" w:type="dxa"/>
          </w:tcPr>
          <w:p w14:paraId="6F35BD3C" w14:textId="2F11EA3E" w:rsidR="008D5C1D" w:rsidRPr="00913044" w:rsidRDefault="00A153E4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D5C1D" w:rsidRPr="00913044" w14:paraId="05135835" w14:textId="77777777" w:rsidTr="008D5C1D">
        <w:tc>
          <w:tcPr>
            <w:tcW w:w="6232" w:type="dxa"/>
          </w:tcPr>
          <w:p w14:paraId="067CB943" w14:textId="7E7757AA" w:rsidR="008D5C1D" w:rsidRPr="00913044" w:rsidRDefault="008D5C1D" w:rsidP="0091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2" w:type="dxa"/>
          </w:tcPr>
          <w:p w14:paraId="79DBECAB" w14:textId="77777777" w:rsidR="008D5C1D" w:rsidRPr="00913044" w:rsidRDefault="008D5C1D" w:rsidP="0091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1D" w:rsidRPr="00913044" w14:paraId="56B2A611" w14:textId="77777777" w:rsidTr="008D5C1D">
        <w:tc>
          <w:tcPr>
            <w:tcW w:w="6232" w:type="dxa"/>
          </w:tcPr>
          <w:p w14:paraId="522B94F0" w14:textId="79FB55A8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3112" w:type="dxa"/>
          </w:tcPr>
          <w:p w14:paraId="6CFD910E" w14:textId="73E6BD8E" w:rsidR="008D5C1D" w:rsidRPr="00913044" w:rsidRDefault="008D5C1D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D5C1D" w:rsidRPr="00913044" w14:paraId="2CDAF3AE" w14:textId="77777777" w:rsidTr="008D5C1D">
        <w:tc>
          <w:tcPr>
            <w:tcW w:w="6232" w:type="dxa"/>
          </w:tcPr>
          <w:p w14:paraId="349BDCED" w14:textId="5FB225CC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практические и лабораторные занятия</w:t>
            </w:r>
          </w:p>
        </w:tc>
        <w:tc>
          <w:tcPr>
            <w:tcW w:w="3112" w:type="dxa"/>
          </w:tcPr>
          <w:p w14:paraId="5A774690" w14:textId="66C8AA90" w:rsidR="008D5C1D" w:rsidRPr="00913044" w:rsidRDefault="008D5C1D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D5C1D" w:rsidRPr="00913044" w14:paraId="06316009" w14:textId="77777777" w:rsidTr="008D5C1D">
        <w:tc>
          <w:tcPr>
            <w:tcW w:w="6232" w:type="dxa"/>
          </w:tcPr>
          <w:p w14:paraId="66C32D3B" w14:textId="2414E097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112" w:type="dxa"/>
          </w:tcPr>
          <w:p w14:paraId="68AB1429" w14:textId="3B444761" w:rsidR="008D5C1D" w:rsidRPr="00913044" w:rsidRDefault="008D5C1D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53E4" w:rsidRPr="00913044" w14:paraId="2A014FFE" w14:textId="77777777" w:rsidTr="008D5C1D">
        <w:tc>
          <w:tcPr>
            <w:tcW w:w="6232" w:type="dxa"/>
          </w:tcPr>
          <w:p w14:paraId="247737E6" w14:textId="4769D899" w:rsidR="00A153E4" w:rsidRPr="00913044" w:rsidRDefault="00A1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12" w:type="dxa"/>
          </w:tcPr>
          <w:p w14:paraId="0CA82788" w14:textId="42A74E8F" w:rsidR="00A153E4" w:rsidRPr="00913044" w:rsidRDefault="00A153E4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5C1D" w:rsidRPr="00913044" w14:paraId="4BC8E88E" w14:textId="77777777" w:rsidTr="008D5C1D">
        <w:tc>
          <w:tcPr>
            <w:tcW w:w="6232" w:type="dxa"/>
          </w:tcPr>
          <w:p w14:paraId="2F3DE567" w14:textId="53FD9C53" w:rsidR="008D5C1D" w:rsidRPr="00913044" w:rsidRDefault="008D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4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A153E4" w:rsidRPr="00913044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3112" w:type="dxa"/>
          </w:tcPr>
          <w:p w14:paraId="749679BB" w14:textId="4362FBFC" w:rsidR="008D5C1D" w:rsidRPr="00913044" w:rsidRDefault="00A153E4" w:rsidP="008D5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BE971C9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3F169ACD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0F014EA3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6A427E82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4A1A27AD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4E2E930B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0829F401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45F16977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00B53767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02792A51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5E1A47B8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3EEA5835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17419235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1B0110B6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57863863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26FCC65F" w14:textId="77777777" w:rsidR="008D5C1D" w:rsidRP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6DEC0197" w14:textId="77777777" w:rsid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072A82A7" w14:textId="77777777" w:rsid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13410FA8" w14:textId="77777777" w:rsidR="008D5C1D" w:rsidRDefault="008D5C1D" w:rsidP="008D5C1D">
      <w:pPr>
        <w:rPr>
          <w:rFonts w:ascii="Times New Roman" w:hAnsi="Times New Roman" w:cs="Times New Roman"/>
          <w:sz w:val="28"/>
          <w:szCs w:val="28"/>
        </w:rPr>
      </w:pPr>
    </w:p>
    <w:p w14:paraId="25619C39" w14:textId="77777777" w:rsidR="00950306" w:rsidRDefault="00950306" w:rsidP="008D5C1D">
      <w:pPr>
        <w:rPr>
          <w:rFonts w:ascii="Times New Roman" w:hAnsi="Times New Roman" w:cs="Times New Roman"/>
          <w:sz w:val="28"/>
          <w:szCs w:val="28"/>
        </w:rPr>
        <w:sectPr w:rsidR="00950306" w:rsidSect="00A815A2">
          <w:footerReference w:type="default" r:id="rId6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2D66FC8" w14:textId="334ED4AA" w:rsidR="008D5C1D" w:rsidRPr="00C0168A" w:rsidRDefault="008D5C1D" w:rsidP="008D5C1D">
      <w:pPr>
        <w:rPr>
          <w:rFonts w:ascii="Times New Roman" w:hAnsi="Times New Roman" w:cs="Times New Roman"/>
          <w:b/>
          <w:sz w:val="28"/>
          <w:szCs w:val="28"/>
        </w:rPr>
      </w:pPr>
      <w:r w:rsidRPr="00C0168A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обучения учебной дисциплины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856"/>
        <w:gridCol w:w="541"/>
        <w:gridCol w:w="8080"/>
        <w:gridCol w:w="1276"/>
        <w:gridCol w:w="2268"/>
      </w:tblGrid>
      <w:tr w:rsidR="00F376ED" w:rsidRPr="00F376ED" w14:paraId="2ED0036F" w14:textId="77777777" w:rsidTr="00BC22CD">
        <w:tc>
          <w:tcPr>
            <w:tcW w:w="2856" w:type="dxa"/>
          </w:tcPr>
          <w:p w14:paraId="164EF57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21" w:type="dxa"/>
            <w:gridSpan w:val="2"/>
          </w:tcPr>
          <w:p w14:paraId="6E2A797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</w:tcPr>
          <w:p w14:paraId="6E83AC4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Объём в часах</w:t>
            </w:r>
          </w:p>
        </w:tc>
        <w:tc>
          <w:tcPr>
            <w:tcW w:w="2268" w:type="dxa"/>
          </w:tcPr>
          <w:p w14:paraId="4C749048" w14:textId="77777777" w:rsidR="00F376ED" w:rsidRPr="00010552" w:rsidRDefault="00F376ED" w:rsidP="00F3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552">
              <w:rPr>
                <w:rFonts w:ascii="Times New Roman" w:hAnsi="Times New Roman" w:cs="Times New Roman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F376ED" w:rsidRPr="00F376ED" w14:paraId="31F25CD9" w14:textId="77777777" w:rsidTr="00BC22CD">
        <w:tc>
          <w:tcPr>
            <w:tcW w:w="2856" w:type="dxa"/>
          </w:tcPr>
          <w:p w14:paraId="7D2074A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1" w:type="dxa"/>
            <w:gridSpan w:val="2"/>
          </w:tcPr>
          <w:p w14:paraId="61289890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D71C16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01648C4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76ED" w:rsidRPr="00F376ED" w14:paraId="27F1D904" w14:textId="77777777" w:rsidTr="00BC22CD">
        <w:tc>
          <w:tcPr>
            <w:tcW w:w="11477" w:type="dxa"/>
            <w:gridSpan w:val="3"/>
          </w:tcPr>
          <w:p w14:paraId="39E0BBE9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Качественный химический анализ</w:t>
            </w:r>
          </w:p>
        </w:tc>
        <w:tc>
          <w:tcPr>
            <w:tcW w:w="1276" w:type="dxa"/>
          </w:tcPr>
          <w:p w14:paraId="7D95B3A1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 </w:t>
            </w:r>
            <w:proofErr w:type="gramStart"/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+(</w:t>
            </w:r>
            <w:proofErr w:type="gramEnd"/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сам)</w:t>
            </w:r>
          </w:p>
        </w:tc>
        <w:tc>
          <w:tcPr>
            <w:tcW w:w="2268" w:type="dxa"/>
          </w:tcPr>
          <w:p w14:paraId="73192D7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05B5BCC" w14:textId="77777777" w:rsidTr="00BC22CD">
        <w:tc>
          <w:tcPr>
            <w:tcW w:w="2856" w:type="dxa"/>
            <w:vMerge w:val="restart"/>
          </w:tcPr>
          <w:p w14:paraId="041F3D8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Тема 1.1 Химическое равновесие в гомогенных и гетерогенных системах</w:t>
            </w:r>
          </w:p>
        </w:tc>
        <w:tc>
          <w:tcPr>
            <w:tcW w:w="8621" w:type="dxa"/>
            <w:gridSpan w:val="2"/>
          </w:tcPr>
          <w:p w14:paraId="3D87498B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0A1D1E82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A281FD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5F63293E" w14:textId="77777777" w:rsidTr="00BC22CD">
        <w:tc>
          <w:tcPr>
            <w:tcW w:w="2856" w:type="dxa"/>
            <w:vMerge/>
          </w:tcPr>
          <w:p w14:paraId="1BDD53E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14E8F15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477EFBA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Закон действия масс. Химическое равновесие. Диссоциация слабых и сильных электролитов.</w:t>
            </w:r>
          </w:p>
        </w:tc>
        <w:tc>
          <w:tcPr>
            <w:tcW w:w="1276" w:type="dxa"/>
          </w:tcPr>
          <w:p w14:paraId="6D8840B4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1F2724D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ОК01, ОК02, ОК04, </w:t>
            </w:r>
          </w:p>
          <w:p w14:paraId="3BBD11D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</w:tc>
      </w:tr>
      <w:tr w:rsidR="00F376ED" w:rsidRPr="00F376ED" w14:paraId="340A3AA1" w14:textId="77777777" w:rsidTr="00BC22CD">
        <w:tc>
          <w:tcPr>
            <w:tcW w:w="2856" w:type="dxa"/>
            <w:vMerge/>
          </w:tcPr>
          <w:p w14:paraId="7A32272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11612F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14:paraId="76E3306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показатель. Гидроксильный показатель. Буферные растворы и их применение в химическом анализе.</w:t>
            </w:r>
          </w:p>
        </w:tc>
        <w:tc>
          <w:tcPr>
            <w:tcW w:w="1276" w:type="dxa"/>
          </w:tcPr>
          <w:p w14:paraId="04C3C332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6524136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360C3CA" w14:textId="77777777" w:rsidTr="00BC22CD">
        <w:tc>
          <w:tcPr>
            <w:tcW w:w="2856" w:type="dxa"/>
            <w:vMerge/>
          </w:tcPr>
          <w:p w14:paraId="0777F9E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0BAA40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14:paraId="33327DB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Гидролиз солей в качественном анализе.</w:t>
            </w:r>
          </w:p>
        </w:tc>
        <w:tc>
          <w:tcPr>
            <w:tcW w:w="1276" w:type="dxa"/>
          </w:tcPr>
          <w:p w14:paraId="330E075D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3C3D368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7EBCFC0" w14:textId="77777777" w:rsidTr="00BC22CD">
        <w:tc>
          <w:tcPr>
            <w:tcW w:w="2856" w:type="dxa"/>
            <w:vMerge/>
          </w:tcPr>
          <w:p w14:paraId="0243D67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F86F13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14:paraId="76E092F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Произведение растворимости. Факторы, влияющие на растворимость осадков. Условия осаждения осадков.</w:t>
            </w:r>
          </w:p>
        </w:tc>
        <w:tc>
          <w:tcPr>
            <w:tcW w:w="1276" w:type="dxa"/>
          </w:tcPr>
          <w:p w14:paraId="2073D3BF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14:paraId="168F062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C50A6ED" w14:textId="77777777" w:rsidTr="00BC22CD">
        <w:tc>
          <w:tcPr>
            <w:tcW w:w="2856" w:type="dxa"/>
            <w:vMerge/>
          </w:tcPr>
          <w:p w14:paraId="7C8DBA7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Merge w:val="restart"/>
          </w:tcPr>
          <w:p w14:paraId="6437262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14:paraId="32C02FA4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14:paraId="11F06F43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4FE9182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7857E06B" w14:textId="77777777" w:rsidTr="00BC22CD">
        <w:tc>
          <w:tcPr>
            <w:tcW w:w="2856" w:type="dxa"/>
            <w:vMerge/>
          </w:tcPr>
          <w:p w14:paraId="7D20974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Merge/>
          </w:tcPr>
          <w:p w14:paraId="66578B8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79192A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№1: Решение задач и выполнение заданий по теме: 2 «Химическое равновесие в гомогенных и гетерогенных системах».</w:t>
            </w:r>
          </w:p>
        </w:tc>
        <w:tc>
          <w:tcPr>
            <w:tcW w:w="1276" w:type="dxa"/>
          </w:tcPr>
          <w:p w14:paraId="36B35F11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A52DF9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968C661" w14:textId="77777777" w:rsidTr="00BC22CD">
        <w:tc>
          <w:tcPr>
            <w:tcW w:w="2856" w:type="dxa"/>
            <w:vMerge w:val="restart"/>
          </w:tcPr>
          <w:p w14:paraId="5E4956C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Тема 1.2 Комплексные соединения и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 в химическом анализе</w:t>
            </w:r>
          </w:p>
        </w:tc>
        <w:tc>
          <w:tcPr>
            <w:tcW w:w="8621" w:type="dxa"/>
            <w:gridSpan w:val="2"/>
          </w:tcPr>
          <w:p w14:paraId="3E936F34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391E0657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FE6196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76AF639A" w14:textId="77777777" w:rsidTr="00BC22CD">
        <w:tc>
          <w:tcPr>
            <w:tcW w:w="2856" w:type="dxa"/>
            <w:vMerge/>
          </w:tcPr>
          <w:p w14:paraId="538F41C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39DBD85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14:paraId="420697E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Характеристика комплексных соединений.</w:t>
            </w:r>
          </w:p>
        </w:tc>
        <w:tc>
          <w:tcPr>
            <w:tcW w:w="1276" w:type="dxa"/>
          </w:tcPr>
          <w:p w14:paraId="11FD87A1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4648ECC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ОК01, ОК02, ОК04, ОК07</w:t>
            </w:r>
          </w:p>
        </w:tc>
      </w:tr>
      <w:tr w:rsidR="00F376ED" w:rsidRPr="00F376ED" w14:paraId="1F1DD1E4" w14:textId="77777777" w:rsidTr="00BC22CD">
        <w:tc>
          <w:tcPr>
            <w:tcW w:w="2856" w:type="dxa"/>
            <w:vMerge/>
          </w:tcPr>
          <w:p w14:paraId="418D13B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C3933C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14:paraId="1985631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Устойчивость комплексных соединений</w:t>
            </w:r>
          </w:p>
        </w:tc>
        <w:tc>
          <w:tcPr>
            <w:tcW w:w="1276" w:type="dxa"/>
          </w:tcPr>
          <w:p w14:paraId="2D38445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62A2EAF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648F105" w14:textId="77777777" w:rsidTr="00BC22CD">
        <w:tc>
          <w:tcPr>
            <w:tcW w:w="2856" w:type="dxa"/>
            <w:vMerge/>
          </w:tcPr>
          <w:p w14:paraId="5609D37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20292E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14:paraId="47CAD93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 в химическом анализе</w:t>
            </w:r>
          </w:p>
        </w:tc>
        <w:tc>
          <w:tcPr>
            <w:tcW w:w="1276" w:type="dxa"/>
          </w:tcPr>
          <w:p w14:paraId="4BFB4A3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14:paraId="025B5E9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68FDA04" w14:textId="77777777" w:rsidTr="00BC22CD">
        <w:tc>
          <w:tcPr>
            <w:tcW w:w="2856" w:type="dxa"/>
            <w:vMerge w:val="restart"/>
          </w:tcPr>
          <w:p w14:paraId="375313B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Тема 1.3 Частные реакции и ход анализа смеси катионов и анионов</w:t>
            </w:r>
          </w:p>
        </w:tc>
        <w:tc>
          <w:tcPr>
            <w:tcW w:w="8621" w:type="dxa"/>
            <w:gridSpan w:val="2"/>
          </w:tcPr>
          <w:p w14:paraId="0927A46B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0DB64B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BB414D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8F56130" w14:textId="77777777" w:rsidTr="00BC22CD">
        <w:tc>
          <w:tcPr>
            <w:tcW w:w="2856" w:type="dxa"/>
            <w:vMerge/>
          </w:tcPr>
          <w:p w14:paraId="27AB8C7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B398AB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14:paraId="698BC9F3" w14:textId="77777777" w:rsidR="00F376ED" w:rsidRPr="00F376ED" w:rsidRDefault="00F376ED" w:rsidP="00A4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Условия выполнения аналитических реакций.</w:t>
            </w:r>
          </w:p>
        </w:tc>
        <w:tc>
          <w:tcPr>
            <w:tcW w:w="1276" w:type="dxa"/>
          </w:tcPr>
          <w:p w14:paraId="32CF5B1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7E6B68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8338C6A" w14:textId="77777777" w:rsidTr="00BC22CD">
        <w:tc>
          <w:tcPr>
            <w:tcW w:w="2856" w:type="dxa"/>
            <w:vMerge/>
          </w:tcPr>
          <w:p w14:paraId="089E49D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3B83FAC0" w14:textId="77777777" w:rsidR="00F376ED" w:rsidRPr="00F376ED" w:rsidRDefault="00F376ED" w:rsidP="00A4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</w:tcPr>
          <w:p w14:paraId="51376753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583B13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6EA68D53" w14:textId="77777777" w:rsidTr="00BC22CD">
        <w:tc>
          <w:tcPr>
            <w:tcW w:w="2856" w:type="dxa"/>
            <w:vMerge/>
          </w:tcPr>
          <w:p w14:paraId="2C9E7FC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57988A6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теме: «Классификация катионов и анионов».</w:t>
            </w:r>
          </w:p>
        </w:tc>
        <w:tc>
          <w:tcPr>
            <w:tcW w:w="1276" w:type="dxa"/>
          </w:tcPr>
          <w:p w14:paraId="1203339E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FDFFAD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5691349A" w14:textId="77777777" w:rsidTr="00BC22CD">
        <w:tc>
          <w:tcPr>
            <w:tcW w:w="2856" w:type="dxa"/>
            <w:vMerge/>
          </w:tcPr>
          <w:p w14:paraId="0688A21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42BF066D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356654A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31CB127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BBD0184" w14:textId="77777777" w:rsidTr="00BC22CD">
        <w:tc>
          <w:tcPr>
            <w:tcW w:w="2856" w:type="dxa"/>
            <w:vMerge/>
          </w:tcPr>
          <w:p w14:paraId="1B9BE71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46FC38F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14:paraId="552221A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Реакции обнаружения катионов первой аналитической группы. Реакции обнаружения катионов второй аналитической группы.</w:t>
            </w:r>
          </w:p>
        </w:tc>
        <w:tc>
          <w:tcPr>
            <w:tcW w:w="1276" w:type="dxa"/>
          </w:tcPr>
          <w:p w14:paraId="1971561D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C015F9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A04B681" w14:textId="77777777" w:rsidTr="00BC22CD">
        <w:tc>
          <w:tcPr>
            <w:tcW w:w="2856" w:type="dxa"/>
            <w:vMerge/>
          </w:tcPr>
          <w:p w14:paraId="2CF000B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0E59400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14:paraId="10FB3A6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Анализ смеси катионов первой и второй аналитических групп</w:t>
            </w:r>
          </w:p>
        </w:tc>
        <w:tc>
          <w:tcPr>
            <w:tcW w:w="1276" w:type="dxa"/>
          </w:tcPr>
          <w:p w14:paraId="10FCF2D7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2FCDF0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7CDC9F1" w14:textId="77777777" w:rsidTr="00BC22CD">
        <w:tc>
          <w:tcPr>
            <w:tcW w:w="2856" w:type="dxa"/>
            <w:vMerge/>
          </w:tcPr>
          <w:p w14:paraId="31DA5E1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158491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14:paraId="52F7A0D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Реакции обнаружения катионов третьей аналитической группы. Анализ смеси катионов третьей, второй и первой аналитических групп.</w:t>
            </w:r>
          </w:p>
        </w:tc>
        <w:tc>
          <w:tcPr>
            <w:tcW w:w="1276" w:type="dxa"/>
          </w:tcPr>
          <w:p w14:paraId="00E20A29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AAC874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665F691" w14:textId="77777777" w:rsidTr="00BC22CD">
        <w:tc>
          <w:tcPr>
            <w:tcW w:w="2856" w:type="dxa"/>
            <w:vMerge/>
          </w:tcPr>
          <w:p w14:paraId="3CC8F53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0473666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14:paraId="5A2CD5E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Четвёртая и пятая аналитические группы катионов. Анализ смеси катионов четвёртой группы.</w:t>
            </w:r>
          </w:p>
        </w:tc>
        <w:tc>
          <w:tcPr>
            <w:tcW w:w="1276" w:type="dxa"/>
          </w:tcPr>
          <w:p w14:paraId="05163617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025D4E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437451C" w14:textId="77777777" w:rsidTr="00BC22CD">
        <w:tc>
          <w:tcPr>
            <w:tcW w:w="2856" w:type="dxa"/>
            <w:vMerge/>
          </w:tcPr>
          <w:p w14:paraId="10B0DF3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C6EE4F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14:paraId="7553B2B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Анализ смеси катионов пятой-первой аналитических групп. Реакции обнаружения анионов.</w:t>
            </w:r>
          </w:p>
        </w:tc>
        <w:tc>
          <w:tcPr>
            <w:tcW w:w="1276" w:type="dxa"/>
          </w:tcPr>
          <w:p w14:paraId="26FC43F1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6C73B3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A2EC878" w14:textId="77777777" w:rsidTr="00BC22CD">
        <w:tc>
          <w:tcPr>
            <w:tcW w:w="2856" w:type="dxa"/>
            <w:vMerge/>
          </w:tcPr>
          <w:p w14:paraId="2763096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1D6BAFA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</w:tcPr>
          <w:p w14:paraId="473E2BE0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7260F8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5C5B42A9" w14:textId="77777777" w:rsidTr="00BC22CD">
        <w:tc>
          <w:tcPr>
            <w:tcW w:w="2856" w:type="dxa"/>
            <w:vMerge/>
          </w:tcPr>
          <w:p w14:paraId="7FCD8B4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Merge w:val="restart"/>
          </w:tcPr>
          <w:p w14:paraId="0B65A51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57A81D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теме: «Реакции обнаружения анионов первой 2 аналитической группы».</w:t>
            </w:r>
          </w:p>
        </w:tc>
        <w:tc>
          <w:tcPr>
            <w:tcW w:w="1276" w:type="dxa"/>
          </w:tcPr>
          <w:p w14:paraId="57D53C26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A716C7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1CE11A4" w14:textId="77777777" w:rsidTr="00BC22CD">
        <w:tc>
          <w:tcPr>
            <w:tcW w:w="2856" w:type="dxa"/>
            <w:vMerge/>
          </w:tcPr>
          <w:p w14:paraId="34192C0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Merge/>
          </w:tcPr>
          <w:p w14:paraId="44BAF23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2EA1FF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теме: «Реакции обнаружения анионов второй аналитической группы».</w:t>
            </w:r>
          </w:p>
        </w:tc>
        <w:tc>
          <w:tcPr>
            <w:tcW w:w="1276" w:type="dxa"/>
          </w:tcPr>
          <w:p w14:paraId="7AD9ECBF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55C524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3DA12C6" w14:textId="77777777" w:rsidTr="00BC22CD">
        <w:tc>
          <w:tcPr>
            <w:tcW w:w="11477" w:type="dxa"/>
            <w:gridSpan w:val="3"/>
          </w:tcPr>
          <w:p w14:paraId="298786DD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Количественный химический анализ</w:t>
            </w:r>
          </w:p>
        </w:tc>
        <w:tc>
          <w:tcPr>
            <w:tcW w:w="1276" w:type="dxa"/>
          </w:tcPr>
          <w:p w14:paraId="4F4D8E4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6D58D46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ABAB7DA" w14:textId="77777777" w:rsidTr="00BC22CD">
        <w:tc>
          <w:tcPr>
            <w:tcW w:w="2856" w:type="dxa"/>
            <w:vMerge w:val="restart"/>
          </w:tcPr>
          <w:p w14:paraId="600ED9D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Тема 2.1 Гравиметрический анализ</w:t>
            </w:r>
          </w:p>
        </w:tc>
        <w:tc>
          <w:tcPr>
            <w:tcW w:w="8621" w:type="dxa"/>
            <w:gridSpan w:val="2"/>
          </w:tcPr>
          <w:p w14:paraId="34C7275B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73D8E45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40DC09D7" w14:textId="77777777" w:rsidR="00013FD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ОК01, ОК02, ОК04, ОК07 ПК</w:t>
            </w:r>
            <w:r w:rsidR="0001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1.1-1.3 ПК</w:t>
            </w:r>
            <w:r w:rsidR="0001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2.1-2.2 </w:t>
            </w:r>
          </w:p>
          <w:p w14:paraId="6F87E074" w14:textId="40C09C1F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01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2.4-2.5</w:t>
            </w:r>
          </w:p>
        </w:tc>
      </w:tr>
      <w:tr w:rsidR="00F376ED" w:rsidRPr="00F376ED" w14:paraId="4D555087" w14:textId="77777777" w:rsidTr="00BC22CD">
        <w:tc>
          <w:tcPr>
            <w:tcW w:w="2856" w:type="dxa"/>
            <w:vMerge/>
          </w:tcPr>
          <w:p w14:paraId="782C0DD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4D1B132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14:paraId="22BA54F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Гравиметрический анализ. Общие положения. Факторы, влияющие на растворимость осадков.</w:t>
            </w:r>
          </w:p>
        </w:tc>
        <w:tc>
          <w:tcPr>
            <w:tcW w:w="1276" w:type="dxa"/>
          </w:tcPr>
          <w:p w14:paraId="615AA8D3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14:paraId="6E0B94B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510FAFC" w14:textId="77777777" w:rsidTr="00BC22CD">
        <w:tc>
          <w:tcPr>
            <w:tcW w:w="2856" w:type="dxa"/>
            <w:vMerge/>
          </w:tcPr>
          <w:p w14:paraId="5CFF244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431FC4C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14:paraId="34CE0D3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Техника работы. Вычисления в количественном анализе</w:t>
            </w:r>
          </w:p>
        </w:tc>
        <w:tc>
          <w:tcPr>
            <w:tcW w:w="1276" w:type="dxa"/>
          </w:tcPr>
          <w:p w14:paraId="5FDD0264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3CB19E4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6BE1407C" w14:textId="77777777" w:rsidTr="00BC22CD">
        <w:tc>
          <w:tcPr>
            <w:tcW w:w="2856" w:type="dxa"/>
            <w:vMerge/>
          </w:tcPr>
          <w:p w14:paraId="7779411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01C28A90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1276" w:type="dxa"/>
          </w:tcPr>
          <w:p w14:paraId="1F4A782D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14:paraId="06F1233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8863C4F" w14:textId="77777777" w:rsidTr="00BC22CD">
        <w:tc>
          <w:tcPr>
            <w:tcW w:w="2856" w:type="dxa"/>
            <w:vMerge/>
          </w:tcPr>
          <w:p w14:paraId="3B73BBC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1F775F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14:paraId="6D75792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№1: Определение серы в растворимых сульфатах.</w:t>
            </w:r>
          </w:p>
        </w:tc>
        <w:tc>
          <w:tcPr>
            <w:tcW w:w="1276" w:type="dxa"/>
          </w:tcPr>
          <w:p w14:paraId="4EB64ACD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42606EC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55366BA8" w14:textId="77777777" w:rsidTr="00BC22CD">
        <w:tc>
          <w:tcPr>
            <w:tcW w:w="2856" w:type="dxa"/>
            <w:vMerge/>
          </w:tcPr>
          <w:p w14:paraId="20C453C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6CED22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14:paraId="676132B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№2: Определение содержания кристаллизационной воды в кристаллогидрата</w:t>
            </w:r>
          </w:p>
        </w:tc>
        <w:tc>
          <w:tcPr>
            <w:tcW w:w="1276" w:type="dxa"/>
          </w:tcPr>
          <w:p w14:paraId="16E30BFE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1F4FD8A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675A4B4" w14:textId="77777777" w:rsidTr="00BC22CD">
        <w:tc>
          <w:tcPr>
            <w:tcW w:w="2856" w:type="dxa"/>
            <w:vMerge/>
          </w:tcPr>
          <w:p w14:paraId="23CCFDB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0A2D849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14:paraId="0F43353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№3: Определение содержания хлорида бария BaCl2*2H2O в образцах</w:t>
            </w:r>
          </w:p>
        </w:tc>
        <w:tc>
          <w:tcPr>
            <w:tcW w:w="1276" w:type="dxa"/>
          </w:tcPr>
          <w:p w14:paraId="205C9170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1A443A1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D12437A" w14:textId="77777777" w:rsidTr="00BC22CD">
        <w:tc>
          <w:tcPr>
            <w:tcW w:w="2856" w:type="dxa"/>
            <w:vMerge/>
          </w:tcPr>
          <w:p w14:paraId="2A3C5C2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8A7A73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14:paraId="02C7F16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№4: Определение содержания фосфат-ионов.</w:t>
            </w:r>
          </w:p>
        </w:tc>
        <w:tc>
          <w:tcPr>
            <w:tcW w:w="1276" w:type="dxa"/>
          </w:tcPr>
          <w:p w14:paraId="4B83F9BE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110D04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23BDC58" w14:textId="77777777" w:rsidTr="00BC22CD">
        <w:tc>
          <w:tcPr>
            <w:tcW w:w="2856" w:type="dxa"/>
            <w:vMerge/>
          </w:tcPr>
          <w:p w14:paraId="60B36E7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EA0DE0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14:paraId="5C73CCB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№5: Определение содержания железа (III).</w:t>
            </w:r>
          </w:p>
        </w:tc>
        <w:tc>
          <w:tcPr>
            <w:tcW w:w="1276" w:type="dxa"/>
          </w:tcPr>
          <w:p w14:paraId="6180D467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6616A6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D18D328" w14:textId="77777777" w:rsidTr="00BC22CD">
        <w:tc>
          <w:tcPr>
            <w:tcW w:w="2856" w:type="dxa"/>
            <w:vMerge/>
          </w:tcPr>
          <w:p w14:paraId="4D80D72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2CB2CC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14:paraId="2781492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№6: Определение никеля с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диметилглиоксимом</w:t>
            </w:r>
            <w:proofErr w:type="spellEnd"/>
          </w:p>
        </w:tc>
        <w:tc>
          <w:tcPr>
            <w:tcW w:w="1276" w:type="dxa"/>
          </w:tcPr>
          <w:p w14:paraId="25DF1603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A5C2C3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165DCC1" w14:textId="77777777" w:rsidTr="00BC22CD">
        <w:tc>
          <w:tcPr>
            <w:tcW w:w="2856" w:type="dxa"/>
            <w:vMerge/>
          </w:tcPr>
          <w:p w14:paraId="7C69809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6762F1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14:paraId="2EFA4FDE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№7: Осаждение гидроксида алюминия мочевиной (гомогенное осаждение).</w:t>
            </w:r>
          </w:p>
        </w:tc>
        <w:tc>
          <w:tcPr>
            <w:tcW w:w="1276" w:type="dxa"/>
          </w:tcPr>
          <w:p w14:paraId="53D6B384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EB1ADC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79A2FD1" w14:textId="77777777" w:rsidTr="00BC22CD">
        <w:tc>
          <w:tcPr>
            <w:tcW w:w="2856" w:type="dxa"/>
            <w:vMerge/>
          </w:tcPr>
          <w:p w14:paraId="2BD2AA0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4BD0FD0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14:paraId="2B87910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№8: Определение алюминия и железа при совместном присутствии.</w:t>
            </w:r>
          </w:p>
        </w:tc>
        <w:tc>
          <w:tcPr>
            <w:tcW w:w="1276" w:type="dxa"/>
          </w:tcPr>
          <w:p w14:paraId="0AD41FE0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6D795C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B34A5E1" w14:textId="77777777" w:rsidTr="00BC22CD">
        <w:tc>
          <w:tcPr>
            <w:tcW w:w="2856" w:type="dxa"/>
            <w:vMerge/>
          </w:tcPr>
          <w:p w14:paraId="112918B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0A5789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14:paraId="170F684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№9: Определение магния</w:t>
            </w:r>
          </w:p>
        </w:tc>
        <w:tc>
          <w:tcPr>
            <w:tcW w:w="1276" w:type="dxa"/>
          </w:tcPr>
          <w:p w14:paraId="45216E7F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E98E92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5CF38CEB" w14:textId="77777777" w:rsidTr="00BC22CD">
        <w:tc>
          <w:tcPr>
            <w:tcW w:w="2856" w:type="dxa"/>
            <w:vMerge w:val="restart"/>
          </w:tcPr>
          <w:p w14:paraId="6DCC6B1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Тема 2.2 Титриметрический анализ.</w:t>
            </w:r>
            <w:r w:rsidRPr="00F376ED">
              <w:rPr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Кислотно-основное титрование</w:t>
            </w:r>
          </w:p>
        </w:tc>
        <w:tc>
          <w:tcPr>
            <w:tcW w:w="8621" w:type="dxa"/>
            <w:gridSpan w:val="2"/>
          </w:tcPr>
          <w:p w14:paraId="563681E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0422DF61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8E038E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DB4F8CE" w14:textId="77777777" w:rsidTr="00BC22CD">
        <w:tc>
          <w:tcPr>
            <w:tcW w:w="2856" w:type="dxa"/>
            <w:vMerge/>
          </w:tcPr>
          <w:p w14:paraId="06720A8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009EFB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14:paraId="783E658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титриметрического анализа. Техника работы.</w:t>
            </w:r>
          </w:p>
        </w:tc>
        <w:tc>
          <w:tcPr>
            <w:tcW w:w="1276" w:type="dxa"/>
          </w:tcPr>
          <w:p w14:paraId="0CC98CF1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14:paraId="2B30A32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ОК01, ОК02, ОК04, </w:t>
            </w:r>
          </w:p>
          <w:p w14:paraId="03EF484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</w:tc>
      </w:tr>
      <w:tr w:rsidR="00F376ED" w:rsidRPr="00F376ED" w14:paraId="1D7A50CB" w14:textId="77777777" w:rsidTr="00BC22CD">
        <w:tc>
          <w:tcPr>
            <w:tcW w:w="2856" w:type="dxa"/>
            <w:vMerge/>
          </w:tcPr>
          <w:p w14:paraId="72B9B9F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A2055B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14:paraId="2584C8E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титриметрического анализа. Техника работы.  Кислотно-основное титрование (метод нейтрализации). Применение метода кислотно-основного титрования (метода нейтрализации) для анализа.</w:t>
            </w:r>
          </w:p>
        </w:tc>
        <w:tc>
          <w:tcPr>
            <w:tcW w:w="1276" w:type="dxa"/>
          </w:tcPr>
          <w:p w14:paraId="721C6969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14:paraId="4704C80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6E95287" w14:textId="77777777" w:rsidTr="00BC22CD">
        <w:tc>
          <w:tcPr>
            <w:tcW w:w="2856" w:type="dxa"/>
            <w:vMerge/>
          </w:tcPr>
          <w:p w14:paraId="787A419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0532AFB3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1276" w:type="dxa"/>
          </w:tcPr>
          <w:p w14:paraId="048B0CEB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657B514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6988F466" w14:textId="77777777" w:rsidTr="00BC22CD">
        <w:tc>
          <w:tcPr>
            <w:tcW w:w="2856" w:type="dxa"/>
            <w:vMerge/>
          </w:tcPr>
          <w:p w14:paraId="000FE10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C39B20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14:paraId="4C6F6526" w14:textId="035FA417" w:rsidR="00F376ED" w:rsidRPr="00F376ED" w:rsidRDefault="00F376ED" w:rsidP="000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№10 Приготовление рабочего титрованного раствора соляной кислоты.</w:t>
            </w:r>
          </w:p>
        </w:tc>
        <w:tc>
          <w:tcPr>
            <w:tcW w:w="1276" w:type="dxa"/>
          </w:tcPr>
          <w:p w14:paraId="688849AE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4F7F811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E656805" w14:textId="77777777" w:rsidTr="00BC22CD">
        <w:tc>
          <w:tcPr>
            <w:tcW w:w="2856" w:type="dxa"/>
            <w:vMerge/>
          </w:tcPr>
          <w:p w14:paraId="4614D61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866969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</w:tcPr>
          <w:p w14:paraId="02ACBF7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№11 Определение карбонатной жёсткости воды.</w:t>
            </w:r>
          </w:p>
        </w:tc>
        <w:tc>
          <w:tcPr>
            <w:tcW w:w="1276" w:type="dxa"/>
          </w:tcPr>
          <w:p w14:paraId="383A9F3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BFB9A9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259EEC46" w14:textId="77777777" w:rsidTr="00BC22CD">
        <w:tc>
          <w:tcPr>
            <w:tcW w:w="2856" w:type="dxa"/>
            <w:vMerge/>
          </w:tcPr>
          <w:p w14:paraId="53545C4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6644503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14:paraId="2FB879A7" w14:textId="1A09C1E1" w:rsidR="00F376ED" w:rsidRPr="00F376ED" w:rsidRDefault="00F376ED" w:rsidP="000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№12 Определение гидроксида натрия и карбоната натрия при их совместном присутствии.</w:t>
            </w:r>
          </w:p>
        </w:tc>
        <w:tc>
          <w:tcPr>
            <w:tcW w:w="1276" w:type="dxa"/>
          </w:tcPr>
          <w:p w14:paraId="531FD548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7460E4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056C988" w14:textId="77777777" w:rsidTr="00BC22CD">
        <w:tc>
          <w:tcPr>
            <w:tcW w:w="2856" w:type="dxa"/>
            <w:vMerge/>
          </w:tcPr>
          <w:p w14:paraId="5CDB068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99665B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</w:tcPr>
          <w:p w14:paraId="79C94DA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Приготовление рабочего титрованного раствора щёлочи.</w:t>
            </w:r>
          </w:p>
        </w:tc>
        <w:tc>
          <w:tcPr>
            <w:tcW w:w="1276" w:type="dxa"/>
          </w:tcPr>
          <w:p w14:paraId="3AB4417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040C87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7D3F647" w14:textId="77777777" w:rsidTr="00BC22CD">
        <w:tc>
          <w:tcPr>
            <w:tcW w:w="2856" w:type="dxa"/>
            <w:vMerge w:val="restart"/>
          </w:tcPr>
          <w:p w14:paraId="5C7E338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Тема 2.3 Титриметрический анализ.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-восстановительное титрование</w:t>
            </w:r>
          </w:p>
        </w:tc>
        <w:tc>
          <w:tcPr>
            <w:tcW w:w="8621" w:type="dxa"/>
            <w:gridSpan w:val="2"/>
          </w:tcPr>
          <w:p w14:paraId="708AD88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19A22FEE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E15726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2592895F" w14:textId="77777777" w:rsidTr="00BC22CD">
        <w:tc>
          <w:tcPr>
            <w:tcW w:w="2856" w:type="dxa"/>
            <w:vMerge/>
          </w:tcPr>
          <w:p w14:paraId="399BAF4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49FF41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0" w:type="dxa"/>
          </w:tcPr>
          <w:p w14:paraId="2763B9C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Окислительный потенциал и направление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-восстановительных реакций. Эквивалент окислителя и восстановителя.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Редокс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-индикаторы. Константа равновесия. Построение кривых титрования.</w:t>
            </w:r>
          </w:p>
        </w:tc>
        <w:tc>
          <w:tcPr>
            <w:tcW w:w="1276" w:type="dxa"/>
          </w:tcPr>
          <w:p w14:paraId="37DB9DBA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F3EC18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7815EE2F" w14:textId="77777777" w:rsidTr="00BC22CD">
        <w:tc>
          <w:tcPr>
            <w:tcW w:w="2856" w:type="dxa"/>
            <w:vMerge/>
          </w:tcPr>
          <w:p w14:paraId="01ACBFC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B460CF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14:paraId="296C00C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Иодометрический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 анализ. Применение методов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редоксометрии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 для анализа.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Перманганатометрия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Иодометрия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F66A0BF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F3179A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C7567A5" w14:textId="77777777" w:rsidTr="00BC22CD">
        <w:tc>
          <w:tcPr>
            <w:tcW w:w="2856" w:type="dxa"/>
            <w:vMerge/>
          </w:tcPr>
          <w:p w14:paraId="7C5F897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7828A45D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1276" w:type="dxa"/>
          </w:tcPr>
          <w:p w14:paraId="4A368EC7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2A10400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EF72E5A" w14:textId="77777777" w:rsidTr="00BC22CD">
        <w:tc>
          <w:tcPr>
            <w:tcW w:w="2856" w:type="dxa"/>
            <w:vMerge/>
          </w:tcPr>
          <w:p w14:paraId="4F15FEA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19D6509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0" w:type="dxa"/>
          </w:tcPr>
          <w:p w14:paraId="4DDE6C2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№14 Приготовление рабочего раствора перманганата калия.</w:t>
            </w:r>
          </w:p>
        </w:tc>
        <w:tc>
          <w:tcPr>
            <w:tcW w:w="1276" w:type="dxa"/>
          </w:tcPr>
          <w:p w14:paraId="68E6D519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A8A193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3B404584" w14:textId="77777777" w:rsidTr="00BC22CD">
        <w:tc>
          <w:tcPr>
            <w:tcW w:w="2856" w:type="dxa"/>
            <w:vMerge/>
          </w:tcPr>
          <w:p w14:paraId="0BB9E97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763E71F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0" w:type="dxa"/>
          </w:tcPr>
          <w:p w14:paraId="54A6F49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№15 Определение хрома в дихромате калия методом обратного титрования с перманганатом калия.</w:t>
            </w:r>
          </w:p>
        </w:tc>
        <w:tc>
          <w:tcPr>
            <w:tcW w:w="1276" w:type="dxa"/>
          </w:tcPr>
          <w:p w14:paraId="2402E375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DDCD0B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0185B58" w14:textId="77777777" w:rsidTr="00BC22CD">
        <w:tc>
          <w:tcPr>
            <w:tcW w:w="2856" w:type="dxa"/>
            <w:vMerge/>
          </w:tcPr>
          <w:p w14:paraId="2BB7998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3D8A330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80" w:type="dxa"/>
          </w:tcPr>
          <w:p w14:paraId="79D3681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№16 Определение содержания пероксида водорода.</w:t>
            </w:r>
          </w:p>
        </w:tc>
        <w:tc>
          <w:tcPr>
            <w:tcW w:w="1276" w:type="dxa"/>
          </w:tcPr>
          <w:p w14:paraId="3E4DBD3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761702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0EEA719A" w14:textId="77777777" w:rsidTr="00BC22CD">
        <w:tc>
          <w:tcPr>
            <w:tcW w:w="2856" w:type="dxa"/>
            <w:vMerge/>
          </w:tcPr>
          <w:p w14:paraId="4174E3E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3C582A2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80" w:type="dxa"/>
          </w:tcPr>
          <w:p w14:paraId="1D56E13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17 Приготовление рабочего раствора тиосульфата натрия.</w:t>
            </w:r>
          </w:p>
        </w:tc>
        <w:tc>
          <w:tcPr>
            <w:tcW w:w="1276" w:type="dxa"/>
          </w:tcPr>
          <w:p w14:paraId="290B68F4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5C62E4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468EDD9C" w14:textId="77777777" w:rsidTr="00BC22CD">
        <w:tc>
          <w:tcPr>
            <w:tcW w:w="2856" w:type="dxa"/>
            <w:vMerge w:val="restart"/>
          </w:tcPr>
          <w:p w14:paraId="5314D49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Тема 2.4 Титриметрический анализ.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Комплексонометрическое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 титрование</w:t>
            </w:r>
          </w:p>
        </w:tc>
        <w:tc>
          <w:tcPr>
            <w:tcW w:w="8621" w:type="dxa"/>
            <w:gridSpan w:val="2"/>
          </w:tcPr>
          <w:p w14:paraId="612BC4A5" w14:textId="77777777" w:rsidR="00F376ED" w:rsidRPr="00F376ED" w:rsidRDefault="00F376ED" w:rsidP="00F37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6723E573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726621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5565E28C" w14:textId="77777777" w:rsidTr="00BC22CD">
        <w:tc>
          <w:tcPr>
            <w:tcW w:w="2856" w:type="dxa"/>
            <w:vMerge/>
          </w:tcPr>
          <w:p w14:paraId="71D872C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17B9071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80" w:type="dxa"/>
          </w:tcPr>
          <w:p w14:paraId="3052483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комплексонометрического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 титрования</w:t>
            </w:r>
          </w:p>
        </w:tc>
        <w:tc>
          <w:tcPr>
            <w:tcW w:w="1276" w:type="dxa"/>
          </w:tcPr>
          <w:p w14:paraId="5FA827D0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14:paraId="510C3040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ОК01, ОК02, ОК04, </w:t>
            </w:r>
          </w:p>
          <w:p w14:paraId="5BA3F15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  <w:p w14:paraId="3B6EC4F7" w14:textId="6DB095CE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01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1.1-1.3</w:t>
            </w:r>
          </w:p>
          <w:p w14:paraId="23870535" w14:textId="58F5EDCC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01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2.1-2.2</w:t>
            </w:r>
          </w:p>
          <w:p w14:paraId="0DDF950E" w14:textId="5057F244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01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2.4-2.5</w:t>
            </w:r>
          </w:p>
        </w:tc>
      </w:tr>
      <w:tr w:rsidR="00F376ED" w:rsidRPr="00F376ED" w14:paraId="52B1E49A" w14:textId="77777777" w:rsidTr="00BC22CD">
        <w:tc>
          <w:tcPr>
            <w:tcW w:w="2856" w:type="dxa"/>
            <w:vMerge/>
          </w:tcPr>
          <w:p w14:paraId="40B0F1FF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F40950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80" w:type="dxa"/>
          </w:tcPr>
          <w:p w14:paraId="4BA1519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методов </w:t>
            </w:r>
            <w:proofErr w:type="spellStart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комплексонометрического</w:t>
            </w:r>
            <w:proofErr w:type="spellEnd"/>
            <w:r w:rsidRPr="00F376ED">
              <w:rPr>
                <w:rFonts w:ascii="Times New Roman" w:hAnsi="Times New Roman" w:cs="Times New Roman"/>
                <w:sz w:val="24"/>
                <w:szCs w:val="24"/>
              </w:rPr>
              <w:t xml:space="preserve"> титрования</w:t>
            </w:r>
          </w:p>
        </w:tc>
        <w:tc>
          <w:tcPr>
            <w:tcW w:w="1276" w:type="dxa"/>
          </w:tcPr>
          <w:p w14:paraId="06C48606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3C56381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2C64662F" w14:textId="77777777" w:rsidTr="00BC22CD">
        <w:tc>
          <w:tcPr>
            <w:tcW w:w="2856" w:type="dxa"/>
            <w:vMerge/>
          </w:tcPr>
          <w:p w14:paraId="0D9BCE8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D4EB7B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80" w:type="dxa"/>
          </w:tcPr>
          <w:p w14:paraId="3FEA6A1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Применение метода комплексонометрии для анализа</w:t>
            </w:r>
          </w:p>
        </w:tc>
        <w:tc>
          <w:tcPr>
            <w:tcW w:w="1276" w:type="dxa"/>
          </w:tcPr>
          <w:p w14:paraId="1EF54F00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43E4678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0EB8C32" w14:textId="77777777" w:rsidTr="00BC22CD">
        <w:tc>
          <w:tcPr>
            <w:tcW w:w="2856" w:type="dxa"/>
            <w:vMerge/>
          </w:tcPr>
          <w:p w14:paraId="22B0DF2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1" w:type="dxa"/>
            <w:gridSpan w:val="2"/>
          </w:tcPr>
          <w:p w14:paraId="766CEED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1276" w:type="dxa"/>
          </w:tcPr>
          <w:p w14:paraId="4C12D577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099414B8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6CD6EE30" w14:textId="77777777" w:rsidTr="00BC22CD">
        <w:tc>
          <w:tcPr>
            <w:tcW w:w="2856" w:type="dxa"/>
            <w:vMerge/>
          </w:tcPr>
          <w:p w14:paraId="376E1A3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15F10887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80" w:type="dxa"/>
          </w:tcPr>
          <w:p w14:paraId="5AE0D445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18 Приготовление рабочего раствора ЭДТА.</w:t>
            </w:r>
          </w:p>
        </w:tc>
        <w:tc>
          <w:tcPr>
            <w:tcW w:w="1276" w:type="dxa"/>
          </w:tcPr>
          <w:p w14:paraId="7E3C41DD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68B7C39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A518440" w14:textId="77777777" w:rsidTr="00BC22CD">
        <w:tc>
          <w:tcPr>
            <w:tcW w:w="2856" w:type="dxa"/>
            <w:vMerge/>
          </w:tcPr>
          <w:p w14:paraId="0C7C9716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22BCCCF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80" w:type="dxa"/>
          </w:tcPr>
          <w:p w14:paraId="4010968B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19 Определение общей жёсткости воды.</w:t>
            </w:r>
          </w:p>
        </w:tc>
        <w:tc>
          <w:tcPr>
            <w:tcW w:w="1276" w:type="dxa"/>
          </w:tcPr>
          <w:p w14:paraId="576C38C6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6DCADB7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17047BEF" w14:textId="77777777" w:rsidTr="00BC22CD">
        <w:tc>
          <w:tcPr>
            <w:tcW w:w="2856" w:type="dxa"/>
            <w:vMerge/>
          </w:tcPr>
          <w:p w14:paraId="444B4B04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1789A209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80" w:type="dxa"/>
          </w:tcPr>
          <w:p w14:paraId="1619F4FC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20 Определение содержания кальция и магния при их совместном присутствии.</w:t>
            </w:r>
          </w:p>
        </w:tc>
        <w:tc>
          <w:tcPr>
            <w:tcW w:w="1276" w:type="dxa"/>
          </w:tcPr>
          <w:p w14:paraId="7CD8267C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B49531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ED" w:rsidRPr="00F376ED" w14:paraId="7270EA6B" w14:textId="77777777" w:rsidTr="00BC22CD">
        <w:tc>
          <w:tcPr>
            <w:tcW w:w="2856" w:type="dxa"/>
            <w:vMerge/>
          </w:tcPr>
          <w:p w14:paraId="2213419D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57C8E9F1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80" w:type="dxa"/>
          </w:tcPr>
          <w:p w14:paraId="51C3AE72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21 Определение содержания никеля</w:t>
            </w:r>
          </w:p>
        </w:tc>
        <w:tc>
          <w:tcPr>
            <w:tcW w:w="1276" w:type="dxa"/>
          </w:tcPr>
          <w:p w14:paraId="5B083AD5" w14:textId="77777777" w:rsidR="00F376ED" w:rsidRPr="00F376ED" w:rsidRDefault="00F376ED" w:rsidP="00F3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5C5DB0A" w14:textId="77777777" w:rsidR="00F376ED" w:rsidRPr="00F376ED" w:rsidRDefault="00F376ED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9E9" w:rsidRPr="00F376ED" w14:paraId="3A2B099F" w14:textId="77777777" w:rsidTr="00AB150A">
        <w:tc>
          <w:tcPr>
            <w:tcW w:w="3397" w:type="dxa"/>
            <w:gridSpan w:val="2"/>
          </w:tcPr>
          <w:p w14:paraId="2EA222B1" w14:textId="77777777" w:rsidR="004F59E9" w:rsidRPr="00F376ED" w:rsidRDefault="004F59E9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D199AD2" w14:textId="51BD0641" w:rsidR="004F59E9" w:rsidRPr="00FF3403" w:rsidRDefault="00FF3403" w:rsidP="00FF34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4F59E9"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еоретические занятия</w:t>
            </w:r>
          </w:p>
        </w:tc>
        <w:tc>
          <w:tcPr>
            <w:tcW w:w="1276" w:type="dxa"/>
          </w:tcPr>
          <w:p w14:paraId="7A553ECE" w14:textId="5BA5B9E9" w:rsidR="004F59E9" w:rsidRPr="00FF3403" w:rsidRDefault="00FF3403" w:rsidP="00F37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335760D8" w14:textId="77777777" w:rsidR="004F59E9" w:rsidRPr="00F376ED" w:rsidRDefault="004F59E9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9E9" w:rsidRPr="00F376ED" w14:paraId="41158766" w14:textId="77777777" w:rsidTr="004D50F2">
        <w:tc>
          <w:tcPr>
            <w:tcW w:w="3397" w:type="dxa"/>
            <w:gridSpan w:val="2"/>
          </w:tcPr>
          <w:p w14:paraId="427EE7B3" w14:textId="77777777" w:rsidR="004F59E9" w:rsidRPr="00F376ED" w:rsidRDefault="004F59E9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98B9984" w14:textId="556077B7" w:rsidR="004F59E9" w:rsidRPr="00FF3403" w:rsidRDefault="00FF3403" w:rsidP="00FF34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F59E9"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рактические и лабораторные занятия</w:t>
            </w:r>
          </w:p>
        </w:tc>
        <w:tc>
          <w:tcPr>
            <w:tcW w:w="1276" w:type="dxa"/>
          </w:tcPr>
          <w:p w14:paraId="1B8D2E7A" w14:textId="70DD7F85" w:rsidR="004F59E9" w:rsidRPr="00FF3403" w:rsidRDefault="00FF3403" w:rsidP="00F37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14:paraId="123CC9C7" w14:textId="77777777" w:rsidR="004F59E9" w:rsidRPr="00F376ED" w:rsidRDefault="004F59E9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9E9" w:rsidRPr="00F376ED" w14:paraId="03AE7310" w14:textId="77777777" w:rsidTr="0026141E">
        <w:tc>
          <w:tcPr>
            <w:tcW w:w="3397" w:type="dxa"/>
            <w:gridSpan w:val="2"/>
          </w:tcPr>
          <w:p w14:paraId="70D5A8AD" w14:textId="77777777" w:rsidR="004F59E9" w:rsidRPr="00F376ED" w:rsidRDefault="004F59E9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FB4E7DD" w14:textId="51EDF709" w:rsidR="004F59E9" w:rsidRPr="00FF3403" w:rsidRDefault="00FF3403" w:rsidP="00FF34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</w:tcPr>
          <w:p w14:paraId="6A2FDC3B" w14:textId="312AFB99" w:rsidR="004F59E9" w:rsidRPr="00FF3403" w:rsidRDefault="00FF3403" w:rsidP="00F37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920A032" w14:textId="77777777" w:rsidR="004F59E9" w:rsidRPr="00F376ED" w:rsidRDefault="004F59E9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E" w:rsidRPr="00F376ED" w14:paraId="16124F08" w14:textId="77777777" w:rsidTr="0026141E">
        <w:tc>
          <w:tcPr>
            <w:tcW w:w="3397" w:type="dxa"/>
            <w:gridSpan w:val="2"/>
          </w:tcPr>
          <w:p w14:paraId="0BB609C0" w14:textId="77777777" w:rsidR="00053CEE" w:rsidRPr="00F376ED" w:rsidRDefault="00053CEE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1A0BCCD" w14:textId="134F21B6" w:rsidR="00053CEE" w:rsidRPr="00FF3403" w:rsidRDefault="00053CEE" w:rsidP="00FF34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Консультации, экзамен</w:t>
            </w:r>
          </w:p>
        </w:tc>
        <w:tc>
          <w:tcPr>
            <w:tcW w:w="1276" w:type="dxa"/>
          </w:tcPr>
          <w:p w14:paraId="6E77EB32" w14:textId="5DCCFF6F" w:rsidR="00053CEE" w:rsidRPr="00FF3403" w:rsidRDefault="00053CEE" w:rsidP="00F37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986DE7E" w14:textId="77777777" w:rsidR="00053CEE" w:rsidRPr="00F376ED" w:rsidRDefault="00053CEE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E" w:rsidRPr="00F376ED" w14:paraId="7E9E206E" w14:textId="77777777" w:rsidTr="0026141E">
        <w:tc>
          <w:tcPr>
            <w:tcW w:w="3397" w:type="dxa"/>
            <w:gridSpan w:val="2"/>
          </w:tcPr>
          <w:p w14:paraId="5EB4CE8E" w14:textId="77777777" w:rsidR="00053CEE" w:rsidRPr="00F376ED" w:rsidRDefault="00053CEE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964FA45" w14:textId="1C7027A2" w:rsidR="00053CEE" w:rsidRPr="00FF3403" w:rsidRDefault="00053CEE" w:rsidP="00FF34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1E21D5C" w14:textId="15AD3152" w:rsidR="00053CEE" w:rsidRPr="00FF3403" w:rsidRDefault="00053CEE" w:rsidP="00F37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268" w:type="dxa"/>
          </w:tcPr>
          <w:p w14:paraId="2A8D024D" w14:textId="77777777" w:rsidR="00053CEE" w:rsidRPr="00F376ED" w:rsidRDefault="00053CEE" w:rsidP="00F3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B16F8" w14:textId="77777777" w:rsidR="00950306" w:rsidRDefault="00950306" w:rsidP="008D5C1D">
      <w:pPr>
        <w:rPr>
          <w:rFonts w:ascii="Times New Roman" w:hAnsi="Times New Roman" w:cs="Times New Roman"/>
          <w:sz w:val="28"/>
          <w:szCs w:val="28"/>
        </w:rPr>
      </w:pPr>
    </w:p>
    <w:p w14:paraId="491B0A35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63EFDC42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033C889A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7983D4AE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2E7C1FF1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016B9C96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21C4229E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0C633D9D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5AA55591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43D3A59A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69131A4F" w14:textId="77777777" w:rsidR="00A8511A" w:rsidRPr="00A8511A" w:rsidRDefault="00A8511A" w:rsidP="00A8511A">
      <w:pPr>
        <w:rPr>
          <w:rFonts w:ascii="Times New Roman" w:hAnsi="Times New Roman" w:cs="Times New Roman"/>
          <w:sz w:val="28"/>
          <w:szCs w:val="28"/>
        </w:rPr>
      </w:pPr>
    </w:p>
    <w:p w14:paraId="776395D9" w14:textId="77777777" w:rsidR="00A8511A" w:rsidRDefault="00A8511A" w:rsidP="00A8511A">
      <w:pPr>
        <w:rPr>
          <w:rFonts w:ascii="Times New Roman" w:hAnsi="Times New Roman" w:cs="Times New Roman"/>
          <w:sz w:val="28"/>
          <w:szCs w:val="28"/>
        </w:rPr>
        <w:sectPr w:rsidR="00A8511A" w:rsidSect="00950306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1A34E3B4" w14:textId="77777777" w:rsidR="00A8511A" w:rsidRPr="00013FDD" w:rsidRDefault="00A8511A" w:rsidP="00A8511A">
      <w:pPr>
        <w:rPr>
          <w:rFonts w:ascii="Times New Roman" w:hAnsi="Times New Roman" w:cs="Times New Roman"/>
          <w:b/>
          <w:sz w:val="24"/>
          <w:szCs w:val="24"/>
        </w:rPr>
      </w:pPr>
      <w:r w:rsidRPr="00013FDD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14:paraId="7A103CE4" w14:textId="6B6C3EAF" w:rsidR="00A8511A" w:rsidRPr="00EE5742" w:rsidRDefault="00EE5742" w:rsidP="00A85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EE5742">
        <w:rPr>
          <w:rFonts w:ascii="Times New Roman" w:hAnsi="Times New Roman" w:cs="Times New Roman"/>
          <w:b/>
          <w:sz w:val="24"/>
          <w:szCs w:val="24"/>
        </w:rPr>
        <w:t>Требования к материально-техническому обеспечению</w:t>
      </w:r>
    </w:p>
    <w:p w14:paraId="5BFCE220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Для реализации программы учебной дисциплины предусмотрены следующие </w:t>
      </w:r>
    </w:p>
    <w:p w14:paraId="0F7BC3AA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специальные помещения: кабинет химии, оснащённый</w:t>
      </w:r>
    </w:p>
    <w:p w14:paraId="1A0E02AA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Оборудованием:</w:t>
      </w:r>
    </w:p>
    <w:p w14:paraId="2688E630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места по количеству обучающихся;</w:t>
      </w:r>
    </w:p>
    <w:p w14:paraId="6CF37C47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рабочее место преподавателя (АРМ);</w:t>
      </w:r>
    </w:p>
    <w:p w14:paraId="53F39C83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- учебно-методическая литература; </w:t>
      </w:r>
    </w:p>
    <w:p w14:paraId="43C83D02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комплект учебно-наглядных пособий по дисциплине;</w:t>
      </w:r>
    </w:p>
    <w:p w14:paraId="73D95362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химические реактивы;</w:t>
      </w:r>
    </w:p>
    <w:p w14:paraId="7360D8C0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химическая посуда;</w:t>
      </w:r>
    </w:p>
    <w:p w14:paraId="65682B38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химическое оборудование.</w:t>
      </w:r>
    </w:p>
    <w:p w14:paraId="684EEBB7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Техническими средствами обучения:</w:t>
      </w:r>
    </w:p>
    <w:p w14:paraId="36B5CCA8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 - персональный компьютер с лицензионным программным обеспечением;</w:t>
      </w:r>
    </w:p>
    <w:p w14:paraId="77792890" w14:textId="77777777" w:rsidR="00A8511A" w:rsidRPr="00013FDD" w:rsidRDefault="00A8511A" w:rsidP="00013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- мультимедиапроектор.</w:t>
      </w:r>
    </w:p>
    <w:p w14:paraId="7E160CDA" w14:textId="77777777" w:rsidR="00A8511A" w:rsidRPr="00EE5742" w:rsidRDefault="00A8511A" w:rsidP="00013F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5742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14:paraId="2EF800CE" w14:textId="77777777" w:rsidR="00A8511A" w:rsidRPr="00013FDD" w:rsidRDefault="00A8511A" w:rsidP="007C0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Для реализации программы библиотечный фонд образовательной организации имеет </w:t>
      </w:r>
    </w:p>
    <w:p w14:paraId="7B43B12E" w14:textId="77777777" w:rsidR="00A8511A" w:rsidRPr="00013FDD" w:rsidRDefault="00A8511A" w:rsidP="007C0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печатные и электронные образовательные и информационные ресурсы для использования в </w:t>
      </w:r>
    </w:p>
    <w:p w14:paraId="6EF12373" w14:textId="77777777" w:rsidR="00A8511A" w:rsidRPr="00013FDD" w:rsidRDefault="00A8511A" w:rsidP="007C0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образовательном процессе.</w:t>
      </w:r>
    </w:p>
    <w:p w14:paraId="33E9E8CA" w14:textId="77777777" w:rsidR="00A8511A" w:rsidRPr="007C0F91" w:rsidRDefault="00A8511A" w:rsidP="007C0F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F91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2F946A85" w14:textId="2B5EBA36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Апарнев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 А. И. Аналитическая химия: учебное пособие для среднего </w:t>
      </w:r>
    </w:p>
    <w:p w14:paraId="6BC741B0" w14:textId="77777777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[Текст] / А. И.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Апарнев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, Г. К.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Лупенко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, Т. П. Александрова, </w:t>
      </w:r>
    </w:p>
    <w:p w14:paraId="562FE0D1" w14:textId="6C1A85DA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А. А. Казакова. — 2-е изд.,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>, 2023. — 107 с.</w:t>
      </w:r>
    </w:p>
    <w:p w14:paraId="05D090B7" w14:textId="508DED09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2. Борисов А. Н. Аналитическая химия. Расчеты в количественном анализе: </w:t>
      </w:r>
    </w:p>
    <w:p w14:paraId="2D4C6757" w14:textId="77777777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учебник и практикум для среднего профессионального образования [Текст] / А. Н. Борисов, </w:t>
      </w:r>
    </w:p>
    <w:p w14:paraId="67254A8C" w14:textId="6FCB6163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И. Ю. Тихомирова. — 3-е изд.,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>, 2023. — 153 с.</w:t>
      </w:r>
    </w:p>
    <w:p w14:paraId="1CA9C3D0" w14:textId="6863FB1D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3. Никитина Н. Г. Аналитическая химия: учебник и практикум для среднего </w:t>
      </w:r>
    </w:p>
    <w:p w14:paraId="37C9CC11" w14:textId="0C5E517A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[Текст] / Н. Г. Никитина, А. Г. Борисов, Т. И.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; под </w:t>
      </w:r>
    </w:p>
    <w:p w14:paraId="53A68948" w14:textId="5EA573F4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редакцией Н. Г. Никитиной. — 5-е изд.,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ED7895" w14:textId="77777777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2024. — 451 с.</w:t>
      </w:r>
    </w:p>
    <w:p w14:paraId="4F37B568" w14:textId="77777777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4. Подкорытов А. Л. Аналитическая химия. Окислительно-восстановительное </w:t>
      </w:r>
    </w:p>
    <w:p w14:paraId="27374959" w14:textId="19687623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титрование: учебное пособие для среднего профессионального образования [Текст] / </w:t>
      </w:r>
    </w:p>
    <w:p w14:paraId="0F05AAC2" w14:textId="5788D4C3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А. Л. Подкорытов, Л. К. Неудачина, С. А.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Штин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. — Москва: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>, 2023. —</w:t>
      </w:r>
    </w:p>
    <w:p w14:paraId="67749CA1" w14:textId="77777777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62 с.</w:t>
      </w:r>
    </w:p>
    <w:p w14:paraId="7FA9C99D" w14:textId="77777777" w:rsidR="00A8511A" w:rsidRPr="0092245F" w:rsidRDefault="00A8511A" w:rsidP="00922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5F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14:paraId="2FA89947" w14:textId="37571196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1. Анфиногенова И. В. Химия: учебник и практикум для среднего профессионального </w:t>
      </w:r>
    </w:p>
    <w:p w14:paraId="720CFB67" w14:textId="77777777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образования [Текст] / И. В. Анфиногенова, А. В. Бабков, В. А. Попков. — 2-е изд.,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. и </w:t>
      </w:r>
    </w:p>
    <w:p w14:paraId="77158A9D" w14:textId="224A6BAE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доп. — Москва: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>, 2023. — 291 с.</w:t>
      </w:r>
    </w:p>
    <w:p w14:paraId="10738DF8" w14:textId="1C11B0EE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2. Лебедев Ю. А. Химия: учебник для среднего профессионального образования [Текст] / </w:t>
      </w:r>
    </w:p>
    <w:p w14:paraId="3C1A09FB" w14:textId="6DBD4F35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Ю. А. Лебедев, Г. Н. Фадеев, А. М. Голубев, В. Н. Шаповал; под общей редакцией </w:t>
      </w:r>
    </w:p>
    <w:p w14:paraId="2324D7DA" w14:textId="12949FAA" w:rsidR="00A8511A" w:rsidRPr="00013FDD" w:rsidRDefault="00A8511A" w:rsidP="0092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Г. Н. Фадеева. — 2-е изд.,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>, 2023. — 431 с.</w:t>
      </w:r>
    </w:p>
    <w:p w14:paraId="4AD4F951" w14:textId="77777777" w:rsidR="00A8511A" w:rsidRPr="00013FDD" w:rsidRDefault="00A8511A" w:rsidP="0092245F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676D8392" w14:textId="77777777" w:rsidR="00A8511A" w:rsidRPr="00013FDD" w:rsidRDefault="00A8511A" w:rsidP="0092245F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1. Образовательная платформа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 xml:space="preserve"> // [Электронный ресурс] URL: https://urait.ru/ // </w:t>
      </w:r>
    </w:p>
    <w:p w14:paraId="10F9CE8C" w14:textId="10853663" w:rsidR="00A8511A" w:rsidRPr="00A8511A" w:rsidRDefault="00A8511A" w:rsidP="00EA65D2">
      <w:pPr>
        <w:tabs>
          <w:tab w:val="left" w:pos="10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3FDD">
        <w:rPr>
          <w:rFonts w:ascii="Times New Roman" w:hAnsi="Times New Roman" w:cs="Times New Roman"/>
          <w:sz w:val="24"/>
          <w:szCs w:val="24"/>
        </w:rPr>
        <w:t xml:space="preserve">Официальный сайт ООО «Электронное издательство </w:t>
      </w:r>
      <w:proofErr w:type="spellStart"/>
      <w:r w:rsidRPr="00013F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13FDD">
        <w:rPr>
          <w:rFonts w:ascii="Times New Roman" w:hAnsi="Times New Roman" w:cs="Times New Roman"/>
          <w:sz w:val="24"/>
          <w:szCs w:val="24"/>
        </w:rPr>
        <w:t>» (дата обращения: 12.08.2023)</w:t>
      </w:r>
      <w:r w:rsidRPr="00013FDD">
        <w:rPr>
          <w:rFonts w:ascii="Times New Roman" w:hAnsi="Times New Roman" w:cs="Times New Roman"/>
          <w:sz w:val="24"/>
          <w:szCs w:val="24"/>
        </w:rPr>
        <w:br w:type="page"/>
      </w:r>
      <w:r w:rsidRPr="0092245F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7AF54771" w14:textId="667AA682" w:rsidR="00A8511A" w:rsidRPr="0092245F" w:rsidRDefault="00EA65D2" w:rsidP="00A8511A">
      <w:pPr>
        <w:tabs>
          <w:tab w:val="left" w:pos="1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11A" w:rsidRPr="0092245F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8511A" w:rsidRPr="0092245F" w14:paraId="73172DA7" w14:textId="77777777" w:rsidTr="00A8511A">
        <w:tc>
          <w:tcPr>
            <w:tcW w:w="3114" w:type="dxa"/>
          </w:tcPr>
          <w:p w14:paraId="500C94AE" w14:textId="31C8C050" w:rsidR="00A8511A" w:rsidRPr="0092245F" w:rsidRDefault="00A8511A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115" w:type="dxa"/>
          </w:tcPr>
          <w:p w14:paraId="0DB0C955" w14:textId="32FA659F" w:rsidR="00A8511A" w:rsidRPr="0092245F" w:rsidRDefault="00A8511A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115" w:type="dxa"/>
          </w:tcPr>
          <w:p w14:paraId="5228677E" w14:textId="0C249B49" w:rsidR="00A8511A" w:rsidRPr="0092245F" w:rsidRDefault="00A8511A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8511A" w:rsidRPr="0092245F" w14:paraId="2FF3148F" w14:textId="77777777" w:rsidTr="00F376ED">
        <w:tc>
          <w:tcPr>
            <w:tcW w:w="9344" w:type="dxa"/>
            <w:gridSpan w:val="3"/>
          </w:tcPr>
          <w:p w14:paraId="113817BB" w14:textId="6B87284F" w:rsidR="00A8511A" w:rsidRPr="0092245F" w:rsidRDefault="00A8511A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результате освоения дисциплины обучающийся должен уметь:</w:t>
            </w:r>
          </w:p>
        </w:tc>
      </w:tr>
      <w:tr w:rsidR="00F26419" w:rsidRPr="0092245F" w14:paraId="39DFE629" w14:textId="77777777" w:rsidTr="00A8511A">
        <w:tc>
          <w:tcPr>
            <w:tcW w:w="3114" w:type="dxa"/>
          </w:tcPr>
          <w:p w14:paraId="1B68918F" w14:textId="575CCE26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обосновать выбор хода анализа, реактивов и химической аппаратуры по конкретному заданию;</w:t>
            </w:r>
          </w:p>
        </w:tc>
        <w:tc>
          <w:tcPr>
            <w:tcW w:w="3115" w:type="dxa"/>
          </w:tcPr>
          <w:p w14:paraId="15A4EC19" w14:textId="3DF0232D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выполнение химических исследований; - обоснование выбранных приёмов и методов анализа; - выполнение расчётов по результатам химического анализа; - нахождение информации в справочной литературе.</w:t>
            </w:r>
          </w:p>
        </w:tc>
        <w:tc>
          <w:tcPr>
            <w:tcW w:w="3115" w:type="dxa"/>
            <w:vMerge w:val="restart"/>
          </w:tcPr>
          <w:p w14:paraId="0E4AB4EC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88DB5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D9E9F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84F43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E0BA3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B8657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BA496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EA6CB" w14:textId="77777777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24A0E" w14:textId="7935CC61" w:rsidR="00F26419" w:rsidRPr="0092245F" w:rsidRDefault="00F26419" w:rsidP="00F26419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устный опрос; - фронтальный опрос; - оценка проверочных работ; - наблюдение за ходом выполнения лабораторных работ; - оценка выполнения лабораторных работ; - оценка практических работ; - оценка тестовых заданий; - оценка выполнения домашних работ; - экзамен</w:t>
            </w:r>
          </w:p>
        </w:tc>
      </w:tr>
      <w:tr w:rsidR="00F26419" w:rsidRPr="0092245F" w14:paraId="32AA4E42" w14:textId="77777777" w:rsidTr="00A8511A">
        <w:tc>
          <w:tcPr>
            <w:tcW w:w="3114" w:type="dxa"/>
          </w:tcPr>
          <w:p w14:paraId="5D8D7C19" w14:textId="1462B7C4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описывать уравнениями реакций ход анализа;</w:t>
            </w:r>
          </w:p>
        </w:tc>
        <w:tc>
          <w:tcPr>
            <w:tcW w:w="3115" w:type="dxa"/>
          </w:tcPr>
          <w:p w14:paraId="17DEB6AF" w14:textId="34E73B6B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выполнение химических исследований; - обоснование выбранных приёмов и методов анализа; - выполнение расчётов по результатам химического анализа; - изложение основных законов аналитической химии; - изложение методов качественного и количественного анализа; - определение достоверности результатов</w:t>
            </w:r>
            <w:r w:rsidRPr="0092245F">
              <w:rPr>
                <w:sz w:val="24"/>
                <w:szCs w:val="24"/>
              </w:rPr>
              <w:t xml:space="preserve"> </w:t>
            </w: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анализа; - нахождение информации в справочной литературе; - изложение аналитической классификации ионов.</w:t>
            </w:r>
          </w:p>
        </w:tc>
        <w:tc>
          <w:tcPr>
            <w:tcW w:w="3115" w:type="dxa"/>
            <w:vMerge/>
          </w:tcPr>
          <w:p w14:paraId="561304C1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19" w:rsidRPr="0092245F" w14:paraId="1762C7E7" w14:textId="77777777" w:rsidTr="00A8511A">
        <w:tc>
          <w:tcPr>
            <w:tcW w:w="3114" w:type="dxa"/>
          </w:tcPr>
          <w:p w14:paraId="4A891444" w14:textId="7070FA45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производить расчёты результатов анализа;</w:t>
            </w:r>
          </w:p>
        </w:tc>
        <w:tc>
          <w:tcPr>
            <w:tcW w:w="3115" w:type="dxa"/>
          </w:tcPr>
          <w:p w14:paraId="07DB49D3" w14:textId="5F3CEF8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выполнение расчётов по результатам химического анализа; - нахождение информации в справочной литературе.</w:t>
            </w:r>
          </w:p>
        </w:tc>
        <w:tc>
          <w:tcPr>
            <w:tcW w:w="3115" w:type="dxa"/>
            <w:vMerge w:val="restart"/>
          </w:tcPr>
          <w:p w14:paraId="7EFE06EC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5ED3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96956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84F7D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F70D9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45723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BE452" w14:textId="79B91C01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опрос; - фронтальный опрос; - оценка проверочных работ; - наблюдение за ходом выполнения лабораторных работ; - оценка выполнения лабораторных работ; - оценка практических работ; </w:t>
            </w:r>
            <w:r w:rsidRPr="00922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тестовых заданий; - оценка выполнения домашних работ; - экзамен.</w:t>
            </w:r>
          </w:p>
        </w:tc>
      </w:tr>
      <w:tr w:rsidR="00F26419" w:rsidRPr="0092245F" w14:paraId="269B5686" w14:textId="77777777" w:rsidTr="00A8511A">
        <w:tc>
          <w:tcPr>
            <w:tcW w:w="3114" w:type="dxa"/>
          </w:tcPr>
          <w:p w14:paraId="439B9F8B" w14:textId="17F9271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оценивать достоверность результатов анализа;</w:t>
            </w:r>
          </w:p>
        </w:tc>
        <w:tc>
          <w:tcPr>
            <w:tcW w:w="3115" w:type="dxa"/>
          </w:tcPr>
          <w:p w14:paraId="444471EF" w14:textId="7DD4D100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выполнение химических исследований; - обоснование выбранных приёмов и методов анализа; - определение достоверности результатов анализа; - нахождение информации в справочной литературе.</w:t>
            </w:r>
          </w:p>
        </w:tc>
        <w:tc>
          <w:tcPr>
            <w:tcW w:w="3115" w:type="dxa"/>
            <w:vMerge/>
          </w:tcPr>
          <w:p w14:paraId="10D3C0E2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19" w:rsidRPr="0092245F" w14:paraId="34EBFAE2" w14:textId="77777777" w:rsidTr="00A8511A">
        <w:tc>
          <w:tcPr>
            <w:tcW w:w="3114" w:type="dxa"/>
          </w:tcPr>
          <w:p w14:paraId="305323E7" w14:textId="13A6F8B3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пользоваться справочной литературой.</w:t>
            </w:r>
          </w:p>
        </w:tc>
        <w:tc>
          <w:tcPr>
            <w:tcW w:w="3115" w:type="dxa"/>
          </w:tcPr>
          <w:p w14:paraId="00952ADD" w14:textId="198D8B9C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нахождение информации в справочной литературе.</w:t>
            </w:r>
          </w:p>
        </w:tc>
        <w:tc>
          <w:tcPr>
            <w:tcW w:w="3115" w:type="dxa"/>
            <w:vMerge/>
          </w:tcPr>
          <w:p w14:paraId="759A20DF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19" w:rsidRPr="0092245F" w14:paraId="5229C096" w14:textId="77777777" w:rsidTr="00F376ED">
        <w:tc>
          <w:tcPr>
            <w:tcW w:w="9344" w:type="dxa"/>
            <w:gridSpan w:val="3"/>
          </w:tcPr>
          <w:p w14:paraId="0F873C87" w14:textId="5C249F4B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результате освоения дисциплины обучающийся должен знать:</w:t>
            </w:r>
          </w:p>
        </w:tc>
      </w:tr>
      <w:tr w:rsidR="00F26419" w:rsidRPr="0092245F" w14:paraId="22753D2C" w14:textId="77777777" w:rsidTr="00A8511A">
        <w:tc>
          <w:tcPr>
            <w:tcW w:w="3114" w:type="dxa"/>
          </w:tcPr>
          <w:p w14:paraId="26CE2784" w14:textId="29A0E074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методы качественного и количественного анализов</w:t>
            </w:r>
          </w:p>
        </w:tc>
        <w:tc>
          <w:tcPr>
            <w:tcW w:w="3115" w:type="dxa"/>
          </w:tcPr>
          <w:p w14:paraId="4DCEB171" w14:textId="24F208C5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обоснование выбранных приёмов и методов анализа; - выполнение расчётов по результатам химического анализа; - изложение основных законов аналитической химии; - изложение методов качественного и количественного анализа; - нахождение информации в справочной литературе.</w:t>
            </w:r>
          </w:p>
        </w:tc>
        <w:tc>
          <w:tcPr>
            <w:tcW w:w="3115" w:type="dxa"/>
            <w:vMerge w:val="restart"/>
          </w:tcPr>
          <w:p w14:paraId="59962D7C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7C1D6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E4C2E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A5F69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8EECA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AC1B7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F84AF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64029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63F8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F016D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99CFF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A20F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A28A0" w14:textId="1548AC38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устный опрос; - фронтальный опрос; - оценка проверочных работ; - наблюдение за ходом выполнения лабораторных работ; - оценка выполнения лабораторных работ; - оценка практических работ; - оценка тестовых заданий; - оценка выполнения домашних работ; - экзамен</w:t>
            </w:r>
          </w:p>
        </w:tc>
      </w:tr>
      <w:tr w:rsidR="00F26419" w:rsidRPr="0092245F" w14:paraId="784AFFC4" w14:textId="77777777" w:rsidTr="00A8511A">
        <w:tc>
          <w:tcPr>
            <w:tcW w:w="3114" w:type="dxa"/>
          </w:tcPr>
          <w:p w14:paraId="06B8798F" w14:textId="33BC697F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аналитическую классификацию ионов</w:t>
            </w:r>
          </w:p>
        </w:tc>
        <w:tc>
          <w:tcPr>
            <w:tcW w:w="3115" w:type="dxa"/>
          </w:tcPr>
          <w:p w14:paraId="6E1C1BBE" w14:textId="75AACC43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нахождение информации в справочной литературе; - изложение аналитической классификации ионов.</w:t>
            </w:r>
          </w:p>
        </w:tc>
        <w:tc>
          <w:tcPr>
            <w:tcW w:w="3115" w:type="dxa"/>
            <w:vMerge/>
          </w:tcPr>
          <w:p w14:paraId="47613C16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19" w:rsidRPr="0092245F" w14:paraId="6ACFCB18" w14:textId="77777777" w:rsidTr="00A8511A">
        <w:tc>
          <w:tcPr>
            <w:tcW w:w="3114" w:type="dxa"/>
          </w:tcPr>
          <w:p w14:paraId="7042F1FE" w14:textId="0E911DD6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аппаратуру и технику выполнения анализов;</w:t>
            </w:r>
          </w:p>
        </w:tc>
        <w:tc>
          <w:tcPr>
            <w:tcW w:w="3115" w:type="dxa"/>
          </w:tcPr>
          <w:p w14:paraId="534A9DC6" w14:textId="408192B4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выполнение химических исследований; - обоснование выбранных приёмов и методов анализа; - выполнение расчётов по результатам химического</w:t>
            </w:r>
            <w:r w:rsidRPr="0092245F">
              <w:rPr>
                <w:sz w:val="24"/>
                <w:szCs w:val="24"/>
              </w:rPr>
              <w:t xml:space="preserve"> </w:t>
            </w: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анализа; - изложение основных законов аналитической химии; - изложение методов качественного и количественного анализа; - определение достоверности результатов анализа; - нахождение информации в справочной литературе; - изложение аналитической классификации ионов.</w:t>
            </w:r>
          </w:p>
        </w:tc>
        <w:tc>
          <w:tcPr>
            <w:tcW w:w="3115" w:type="dxa"/>
            <w:vMerge/>
          </w:tcPr>
          <w:p w14:paraId="7093A28C" w14:textId="77777777" w:rsidR="00F26419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1A" w:rsidRPr="0092245F" w14:paraId="2009D6FB" w14:textId="77777777" w:rsidTr="00A8511A">
        <w:tc>
          <w:tcPr>
            <w:tcW w:w="3114" w:type="dxa"/>
          </w:tcPr>
          <w:p w14:paraId="40AF49D6" w14:textId="618A1921" w:rsidR="00A8511A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приёмы безопасной работы в лаборатории.</w:t>
            </w:r>
          </w:p>
        </w:tc>
        <w:tc>
          <w:tcPr>
            <w:tcW w:w="3115" w:type="dxa"/>
          </w:tcPr>
          <w:p w14:paraId="1FB062CC" w14:textId="042E949C" w:rsidR="00A8511A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определение достоверности результатов анализа; - нахождение информации в справочной литературе;</w:t>
            </w:r>
          </w:p>
        </w:tc>
        <w:tc>
          <w:tcPr>
            <w:tcW w:w="3115" w:type="dxa"/>
          </w:tcPr>
          <w:p w14:paraId="4CCAED99" w14:textId="5F0E51BD" w:rsidR="00A8511A" w:rsidRPr="0092245F" w:rsidRDefault="00F26419" w:rsidP="00A8511A">
            <w:pPr>
              <w:tabs>
                <w:tab w:val="left" w:pos="1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45F">
              <w:rPr>
                <w:rFonts w:ascii="Times New Roman" w:hAnsi="Times New Roman" w:cs="Times New Roman"/>
                <w:sz w:val="24"/>
                <w:szCs w:val="24"/>
              </w:rPr>
              <w:t>- устный опрос; - фронтальный опрос; - оценка проверочных работ; - наблюдение за ходом выполнения лабораторных работ; - оценка выполнения лабораторных работ; - оценка практических работ; - оценка тестовых заданий; - оценка выполнения домашних работ; - экзамен</w:t>
            </w:r>
          </w:p>
        </w:tc>
      </w:tr>
    </w:tbl>
    <w:p w14:paraId="44E58166" w14:textId="26AB078B" w:rsidR="00A8511A" w:rsidRDefault="00A8511A" w:rsidP="00A8511A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sectPr w:rsidR="00A8511A" w:rsidSect="00A8511A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73B17" w14:textId="77777777" w:rsidR="00122DB4" w:rsidRDefault="00122DB4" w:rsidP="00E95E59">
      <w:pPr>
        <w:spacing w:after="0" w:line="240" w:lineRule="auto"/>
      </w:pPr>
      <w:r>
        <w:separator/>
      </w:r>
    </w:p>
  </w:endnote>
  <w:endnote w:type="continuationSeparator" w:id="0">
    <w:p w14:paraId="6A779A58" w14:textId="77777777" w:rsidR="00122DB4" w:rsidRDefault="00122DB4" w:rsidP="00E9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381396"/>
      <w:docPartObj>
        <w:docPartGallery w:val="Page Numbers (Bottom of Page)"/>
        <w:docPartUnique/>
      </w:docPartObj>
    </w:sdtPr>
    <w:sdtEndPr/>
    <w:sdtContent>
      <w:p w14:paraId="72F1D550" w14:textId="5C0B5D58" w:rsidR="00F376ED" w:rsidRDefault="00F376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43D">
          <w:rPr>
            <w:noProof/>
          </w:rPr>
          <w:t>12</w:t>
        </w:r>
        <w:r>
          <w:fldChar w:fldCharType="end"/>
        </w:r>
      </w:p>
    </w:sdtContent>
  </w:sdt>
  <w:p w14:paraId="1801519E" w14:textId="77777777" w:rsidR="00F376ED" w:rsidRDefault="00F376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79FEE" w14:textId="77777777" w:rsidR="00122DB4" w:rsidRDefault="00122DB4" w:rsidP="00E95E59">
      <w:pPr>
        <w:spacing w:after="0" w:line="240" w:lineRule="auto"/>
      </w:pPr>
      <w:r>
        <w:separator/>
      </w:r>
    </w:p>
  </w:footnote>
  <w:footnote w:type="continuationSeparator" w:id="0">
    <w:p w14:paraId="0331035C" w14:textId="77777777" w:rsidR="00122DB4" w:rsidRDefault="00122DB4" w:rsidP="00E95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A2"/>
    <w:rsid w:val="00010552"/>
    <w:rsid w:val="00013FDD"/>
    <w:rsid w:val="00053CEE"/>
    <w:rsid w:val="000A5468"/>
    <w:rsid w:val="000D7D8A"/>
    <w:rsid w:val="00122DB4"/>
    <w:rsid w:val="001466C2"/>
    <w:rsid w:val="0018448F"/>
    <w:rsid w:val="001F7551"/>
    <w:rsid w:val="00205DB3"/>
    <w:rsid w:val="00276B24"/>
    <w:rsid w:val="003252C7"/>
    <w:rsid w:val="0035202B"/>
    <w:rsid w:val="00446B4A"/>
    <w:rsid w:val="004B03FC"/>
    <w:rsid w:val="004F59E9"/>
    <w:rsid w:val="0062766D"/>
    <w:rsid w:val="00642DC4"/>
    <w:rsid w:val="007308A5"/>
    <w:rsid w:val="00772595"/>
    <w:rsid w:val="00780189"/>
    <w:rsid w:val="007C0F91"/>
    <w:rsid w:val="007E22EE"/>
    <w:rsid w:val="008D5C1D"/>
    <w:rsid w:val="008F00AD"/>
    <w:rsid w:val="00913044"/>
    <w:rsid w:val="0092245F"/>
    <w:rsid w:val="00925105"/>
    <w:rsid w:val="00950306"/>
    <w:rsid w:val="009B49AF"/>
    <w:rsid w:val="00A02373"/>
    <w:rsid w:val="00A153E4"/>
    <w:rsid w:val="00A40495"/>
    <w:rsid w:val="00A815A2"/>
    <w:rsid w:val="00A81DB5"/>
    <w:rsid w:val="00A8511A"/>
    <w:rsid w:val="00B93FA3"/>
    <w:rsid w:val="00BC22CD"/>
    <w:rsid w:val="00BD38A2"/>
    <w:rsid w:val="00C0168A"/>
    <w:rsid w:val="00CB7BAB"/>
    <w:rsid w:val="00D039B0"/>
    <w:rsid w:val="00D4575D"/>
    <w:rsid w:val="00D52DA6"/>
    <w:rsid w:val="00DD6F95"/>
    <w:rsid w:val="00E17362"/>
    <w:rsid w:val="00E81598"/>
    <w:rsid w:val="00E8243D"/>
    <w:rsid w:val="00E95E59"/>
    <w:rsid w:val="00EA65D2"/>
    <w:rsid w:val="00EE5742"/>
    <w:rsid w:val="00F26419"/>
    <w:rsid w:val="00F376ED"/>
    <w:rsid w:val="00F41BCB"/>
    <w:rsid w:val="00F62939"/>
    <w:rsid w:val="00FF3403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8F30"/>
  <w15:chartTrackingRefBased/>
  <w15:docId w15:val="{E5C9C801-287F-4652-A6AA-7EEB6BD8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925105"/>
    <w:rPr>
      <w:rFonts w:ascii="Calibri Light" w:eastAsia="Times New Roman" w:hAnsi="Calibri Light"/>
    </w:rPr>
  </w:style>
  <w:style w:type="paragraph" w:styleId="a5">
    <w:name w:val="No Spacing"/>
    <w:basedOn w:val="a"/>
    <w:link w:val="a4"/>
    <w:uiPriority w:val="1"/>
    <w:qFormat/>
    <w:rsid w:val="00925105"/>
    <w:pPr>
      <w:spacing w:after="0" w:line="240" w:lineRule="auto"/>
    </w:pPr>
    <w:rPr>
      <w:rFonts w:ascii="Calibri Light" w:eastAsia="Times New Roman" w:hAnsi="Calibri Light"/>
    </w:rPr>
  </w:style>
  <w:style w:type="paragraph" w:styleId="a6">
    <w:name w:val="header"/>
    <w:basedOn w:val="a"/>
    <w:link w:val="a7"/>
    <w:uiPriority w:val="99"/>
    <w:unhideWhenUsed/>
    <w:rsid w:val="00E95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E59"/>
  </w:style>
  <w:style w:type="paragraph" w:styleId="a8">
    <w:name w:val="footer"/>
    <w:basedOn w:val="a"/>
    <w:link w:val="a9"/>
    <w:uiPriority w:val="99"/>
    <w:unhideWhenUsed/>
    <w:rsid w:val="00E95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левченко</dc:creator>
  <cp:keywords/>
  <dc:description/>
  <cp:lastModifiedBy>Admin</cp:lastModifiedBy>
  <cp:revision>9</cp:revision>
  <dcterms:created xsi:type="dcterms:W3CDTF">2025-01-21T11:06:00Z</dcterms:created>
  <dcterms:modified xsi:type="dcterms:W3CDTF">2026-03-02T01:36:00Z</dcterms:modified>
</cp:coreProperties>
</file>