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DE74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223EC5C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AAF1555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EFE530C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D74C394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8A6135A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38170A3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86DD850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C05177D" w14:textId="77777777" w:rsidR="009720BB" w:rsidRDefault="00051981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0BB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2BD7B5E4" w14:textId="5EA3DEDE" w:rsidR="009720BB" w:rsidRDefault="00051981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0BB"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</w:p>
    <w:p w14:paraId="1BEA8F80" w14:textId="4FA9C815" w:rsidR="009720BB" w:rsidRDefault="00051981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0BB">
        <w:rPr>
          <w:rFonts w:ascii="Times New Roman" w:hAnsi="Times New Roman" w:cs="Times New Roman"/>
          <w:b/>
          <w:bCs/>
          <w:sz w:val="28"/>
          <w:szCs w:val="28"/>
        </w:rPr>
        <w:t>ОП.03</w:t>
      </w:r>
    </w:p>
    <w:p w14:paraId="26F450DD" w14:textId="665115CF" w:rsidR="00D4575D" w:rsidRDefault="009720BB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51981" w:rsidRPr="009720BB">
        <w:rPr>
          <w:rFonts w:ascii="Times New Roman" w:hAnsi="Times New Roman" w:cs="Times New Roman"/>
          <w:b/>
          <w:bCs/>
          <w:sz w:val="28"/>
          <w:szCs w:val="28"/>
        </w:rPr>
        <w:t>ЕОРЕТИЧЕСКИЕ ОСНОВЫ КАЧЕСТВЕННОГО АНАЛИЗА</w:t>
      </w:r>
    </w:p>
    <w:p w14:paraId="3F6DBAE0" w14:textId="77777777" w:rsidR="009720BB" w:rsidRDefault="009720BB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6F6C5" w14:textId="77777777" w:rsidR="009720BB" w:rsidRDefault="009720BB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5C3C6" w14:textId="77777777" w:rsidR="009720BB" w:rsidRDefault="009720BB" w:rsidP="00972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46576" w14:textId="70A98D5E" w:rsidR="009720BB" w:rsidRPr="00364CC4" w:rsidRDefault="00364CC4" w:rsidP="00364CC4">
      <w:pPr>
        <w:rPr>
          <w:rFonts w:ascii="Times New Roman" w:hAnsi="Times New Roman" w:cs="Times New Roman"/>
          <w:bCs/>
          <w:sz w:val="24"/>
          <w:szCs w:val="24"/>
        </w:rPr>
      </w:pPr>
      <w:r w:rsidRPr="00364CC4">
        <w:rPr>
          <w:rFonts w:ascii="Times New Roman" w:hAnsi="Times New Roman" w:cs="Times New Roman"/>
          <w:bCs/>
          <w:sz w:val="24"/>
          <w:szCs w:val="24"/>
        </w:rPr>
        <w:t>Профиль обучения: естественно-научный</w:t>
      </w:r>
    </w:p>
    <w:p w14:paraId="43D2FEF6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424BB71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9A3FD4E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BFEEE4D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0B63EF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7CF9682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CB1ACAE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74A247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698B07C" w14:textId="1D0D740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202</w:t>
      </w:r>
      <w:r w:rsidR="002E1D5B">
        <w:rPr>
          <w:rFonts w:ascii="Times New Roman" w:hAnsi="Times New Roman" w:cs="Times New Roman"/>
          <w:sz w:val="24"/>
          <w:szCs w:val="24"/>
        </w:rPr>
        <w:t>5</w:t>
      </w:r>
    </w:p>
    <w:p w14:paraId="050C5A28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8B437B" w14:textId="648E0D65" w:rsidR="00051981" w:rsidRPr="00364CC4" w:rsidRDefault="00051981" w:rsidP="00A81D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CC4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ОП.03 «Теоретические основы качественного анализа»</w:t>
      </w:r>
      <w:r w:rsidR="00364CC4">
        <w:rPr>
          <w:rFonts w:ascii="Times New Roman" w:hAnsi="Times New Roman" w:cs="Times New Roman"/>
          <w:sz w:val="28"/>
          <w:szCs w:val="28"/>
        </w:rPr>
        <w:t xml:space="preserve"> </w:t>
      </w:r>
      <w:r w:rsidRPr="00364CC4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профессии </w:t>
      </w:r>
      <w:r w:rsidRPr="00364CC4">
        <w:rPr>
          <w:rFonts w:ascii="Times New Roman" w:hAnsi="Times New Roman"/>
          <w:sz w:val="28"/>
          <w:szCs w:val="28"/>
        </w:rPr>
        <w:t>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14:paraId="2BA8AB10" w14:textId="77777777" w:rsidR="00051981" w:rsidRPr="00364CC4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51981" w:rsidRPr="00364CC4" w14:paraId="2D51C05C" w14:textId="77777777" w:rsidTr="00EE3B9E">
        <w:tc>
          <w:tcPr>
            <w:tcW w:w="4785" w:type="dxa"/>
            <w:hideMark/>
          </w:tcPr>
          <w:p w14:paraId="00B75571" w14:textId="77777777" w:rsidR="00051981" w:rsidRPr="00364CC4" w:rsidRDefault="00051981" w:rsidP="00EE3B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14556E40" w14:textId="77777777" w:rsidR="00051981" w:rsidRPr="00364CC4" w:rsidRDefault="00051981" w:rsidP="00EE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Pr="00364CC4">
              <w:rPr>
                <w:rFonts w:ascii="Times New Roman" w:hAnsi="Times New Roman" w:cs="Times New Roman"/>
                <w:sz w:val="28"/>
                <w:szCs w:val="28"/>
              </w:rPr>
              <w:t>химико-экологических дисциплин</w:t>
            </w:r>
          </w:p>
          <w:p w14:paraId="2C734872" w14:textId="77777777" w:rsidR="00051981" w:rsidRPr="00364CC4" w:rsidRDefault="00051981" w:rsidP="00EE3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Pr="00364CC4">
              <w:rPr>
                <w:rFonts w:ascii="Times New Roman" w:hAnsi="Times New Roman" w:cs="Times New Roman"/>
                <w:sz w:val="28"/>
                <w:szCs w:val="28"/>
              </w:rPr>
              <w:t>Резниченко О. Л.</w:t>
            </w:r>
          </w:p>
          <w:p w14:paraId="5DAF0F6C" w14:textId="099BA435" w:rsidR="00051981" w:rsidRPr="00364CC4" w:rsidRDefault="00051981" w:rsidP="002E1D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«____» ____________ 202</w:t>
            </w:r>
            <w:r w:rsidR="002E1D5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1FEF87CD" w14:textId="77777777" w:rsidR="00051981" w:rsidRPr="00364CC4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4339924C" w14:textId="77777777" w:rsidR="00051981" w:rsidRPr="00364CC4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14:paraId="12AE4AC0" w14:textId="045FD3AF" w:rsidR="00051981" w:rsidRPr="00364CC4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  <w:r w:rsidR="002E1D5B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1D5B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14:paraId="437652C2" w14:textId="5A30CAB9" w:rsidR="00051981" w:rsidRPr="00364CC4" w:rsidRDefault="00051981" w:rsidP="002E1D5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____________ 202</w:t>
            </w:r>
            <w:r w:rsidR="002E1D5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344D41C5" w14:textId="77777777" w:rsidR="00051981" w:rsidRPr="00364CC4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E0ECD3" w14:textId="77777777" w:rsidR="00051981" w:rsidRPr="00364CC4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A0E5A" w14:textId="77777777" w:rsidR="00051981" w:rsidRPr="00364CC4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57947" w14:textId="77777777" w:rsidR="00051981" w:rsidRPr="00364CC4" w:rsidRDefault="00051981" w:rsidP="000519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364CC4">
        <w:rPr>
          <w:rFonts w:ascii="Times New Roman" w:eastAsia="Times New Roman" w:hAnsi="Times New Roman" w:cs="Times New Roman"/>
          <w:sz w:val="28"/>
          <w:szCs w:val="28"/>
        </w:rPr>
        <w:t>Составитель программы профессионального модуля:</w:t>
      </w:r>
    </w:p>
    <w:p w14:paraId="357A3F75" w14:textId="77777777" w:rsidR="00051981" w:rsidRPr="00364CC4" w:rsidRDefault="00051981" w:rsidP="00051981">
      <w:pPr>
        <w:pStyle w:val="a4"/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CC4">
        <w:rPr>
          <w:rFonts w:ascii="Times New Roman" w:hAnsi="Times New Roman" w:cs="Times New Roman"/>
          <w:sz w:val="28"/>
          <w:szCs w:val="28"/>
        </w:rPr>
        <w:t>Левченко Л.В.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2DE13ADB" w14:textId="77777777" w:rsidR="00051981" w:rsidRPr="00364CC4" w:rsidRDefault="00051981" w:rsidP="0005198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C72F50" w14:textId="1A9B7701" w:rsidR="00051981" w:rsidRPr="00051981" w:rsidRDefault="00051981" w:rsidP="00051981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0890EC52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16E43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4860A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E73D8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3C907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D1104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585C71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D6D6F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FDCF8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75D9D8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3ED99C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7C20E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A799EF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4B31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C2546" w14:textId="77777777" w:rsidR="00051981" w:rsidRPr="00051981" w:rsidRDefault="00051981" w:rsidP="00A81DF1">
      <w:pPr>
        <w:jc w:val="center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СОДЕРЖАНИЕ</w:t>
      </w:r>
    </w:p>
    <w:p w14:paraId="15DEDA41" w14:textId="77777777" w:rsidR="00051981" w:rsidRPr="00051981" w:rsidRDefault="00051981" w:rsidP="00B019DE">
      <w:pPr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1. ОБЩАЯ ХАРАКТЕРИСТИКА ПРИМЕРНОЙ РАБОЧЕЙ ПРОГРАММЫ</w:t>
      </w:r>
    </w:p>
    <w:p w14:paraId="2167B1C7" w14:textId="2368F998" w:rsidR="00051981" w:rsidRPr="00051981" w:rsidRDefault="00051981" w:rsidP="00B019DE">
      <w:pPr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8264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4</w:t>
      </w:r>
    </w:p>
    <w:p w14:paraId="221BE1AE" w14:textId="231D0C19" w:rsidR="00051981" w:rsidRPr="00051981" w:rsidRDefault="00051981" w:rsidP="00B019DE">
      <w:pPr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2. СТРУКТУРА И СОДЕРЖАНИЕ УЧЕБНОЙ ДИСЦИПЛИНЫ</w:t>
      </w:r>
      <w:r w:rsidR="00826407">
        <w:rPr>
          <w:rFonts w:ascii="Times New Roman" w:hAnsi="Times New Roman" w:cs="Times New Roman"/>
          <w:sz w:val="24"/>
          <w:szCs w:val="24"/>
        </w:rPr>
        <w:t xml:space="preserve">                                             5</w:t>
      </w:r>
    </w:p>
    <w:p w14:paraId="22ADA781" w14:textId="2C65EB68" w:rsidR="00051981" w:rsidRPr="00051981" w:rsidRDefault="00051981" w:rsidP="00B019DE">
      <w:pPr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3. УСЛОВИЯ РЕАЛИЗАЦИИ УЧЕБНОЙ ДИСЦИПЛИНЫ</w:t>
      </w:r>
      <w:r w:rsidR="008264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10</w:t>
      </w:r>
    </w:p>
    <w:p w14:paraId="7AFFCACA" w14:textId="77777777" w:rsidR="00051981" w:rsidRPr="00051981" w:rsidRDefault="00051981" w:rsidP="00B019DE">
      <w:pPr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 xml:space="preserve">4. КОНТРОЛЬ И ОЦЕНКА РЕЗУЛЬТАТОВ ОСВОЕНИЯ УЧЕБНОЙ </w:t>
      </w:r>
    </w:p>
    <w:p w14:paraId="3C0F35DD" w14:textId="0CBA1CB3" w:rsidR="00051981" w:rsidRDefault="00051981" w:rsidP="00B019DE">
      <w:pPr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ДИСЦИПЛИНЫ</w:t>
      </w:r>
      <w:r w:rsidR="00B019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11</w:t>
      </w:r>
    </w:p>
    <w:p w14:paraId="5D09B77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743EC519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56EA49E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EBBA51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17614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A2FB58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30195151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9BD4307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592F2ED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8515523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6E5E13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10FD66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521E285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FE1D375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F5350E0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74855E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AB9372D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CAF5FC3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A34ABC2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6E9E60F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3F4C1A4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73F030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48B51F7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593960" w14:textId="38A4D108" w:rsidR="00051981" w:rsidRPr="00A81DF1" w:rsidRDefault="00051981" w:rsidP="00A81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DF1">
        <w:rPr>
          <w:rFonts w:ascii="Times New Roman" w:hAnsi="Times New Roman" w:cs="Times New Roman"/>
          <w:b/>
          <w:sz w:val="24"/>
          <w:szCs w:val="24"/>
        </w:rPr>
        <w:t>1. ОБЩАЯ ХАРАКТЕРИСТИКА РАБОЧЕЙ ПРОГРАММЫ УЧЕБНОЙ ДИСЦИПЛИНЫ</w:t>
      </w:r>
    </w:p>
    <w:p w14:paraId="3BFAE6DA" w14:textId="77777777" w:rsidR="00051981" w:rsidRPr="00A81DF1" w:rsidRDefault="00051981" w:rsidP="00F31B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DF1">
        <w:rPr>
          <w:rFonts w:ascii="Times New Roman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7D3E77D7" w14:textId="49169824" w:rsidR="00051981" w:rsidRPr="00051981" w:rsidRDefault="00051981" w:rsidP="00B559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 xml:space="preserve">Учебная дисциплина «Теоретические основы качественного анализа» является обязательной частью общепрофессионального цикла основной образовательной программы в соответствии с ФГОС СПО по профессии 18.01.34 Лаборант по контролю качества сырья, реактивов, промежуточных продуктов, готовой продукции, отходов производства (по отраслям). </w:t>
      </w:r>
    </w:p>
    <w:p w14:paraId="60888045" w14:textId="77777777" w:rsidR="00051981" w:rsidRPr="00051981" w:rsidRDefault="00051981" w:rsidP="00B559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 xml:space="preserve">Учебная дисциплина Теоретические основы качественного анализа обеспечивает </w:t>
      </w:r>
    </w:p>
    <w:p w14:paraId="4A3685D9" w14:textId="4545DAB5" w:rsidR="00051981" w:rsidRPr="00051981" w:rsidRDefault="00051981" w:rsidP="00F31B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формирование профессиональных и общих компетенций по всем видам деятельности ФГОС по профессии 18.01.34 Лаборант по контролю качества сырья, реактивов, промежуточных продуктов, готовой продукции, отходов производства (по отраслям). Особое значение дисциплина имеет при формировании и развитии ОК 01, ОК 04, ПК 1.2, ПК 2.6.</w:t>
      </w:r>
    </w:p>
    <w:p w14:paraId="28B9A39C" w14:textId="77777777" w:rsidR="00051981" w:rsidRPr="00A81DF1" w:rsidRDefault="00051981" w:rsidP="00F31B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DF1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14:paraId="48BFF3F3" w14:textId="6DC3E75C" w:rsidR="00051981" w:rsidRDefault="00051981" w:rsidP="00F31B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умения и знани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679"/>
      </w:tblGrid>
      <w:tr w:rsidR="00051981" w14:paraId="528AEF62" w14:textId="77777777" w:rsidTr="00051981">
        <w:tc>
          <w:tcPr>
            <w:tcW w:w="1980" w:type="dxa"/>
          </w:tcPr>
          <w:p w14:paraId="2DAEA50E" w14:textId="7BFDC79F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3685" w:type="dxa"/>
          </w:tcPr>
          <w:p w14:paraId="1FFED072" w14:textId="34209E02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679" w:type="dxa"/>
          </w:tcPr>
          <w:p w14:paraId="0D8F6E66" w14:textId="0871819E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051981" w14:paraId="29F5B23C" w14:textId="77777777" w:rsidTr="00051981">
        <w:tc>
          <w:tcPr>
            <w:tcW w:w="1980" w:type="dxa"/>
          </w:tcPr>
          <w:p w14:paraId="370E6283" w14:textId="18900BB9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ОК 01. ОК 04</w:t>
            </w:r>
          </w:p>
        </w:tc>
        <w:tc>
          <w:tcPr>
            <w:tcW w:w="3685" w:type="dxa"/>
            <w:vMerge w:val="restart"/>
          </w:tcPr>
          <w:p w14:paraId="15AB7B03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условия проведения </w:t>
            </w:r>
          </w:p>
          <w:p w14:paraId="6E9ADDE1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качественного анализа в соответствии </w:t>
            </w:r>
          </w:p>
          <w:p w14:paraId="463EFEFE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с чувствительностью и </w:t>
            </w:r>
          </w:p>
          <w:p w14:paraId="79C932A8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специфичностью аналитических </w:t>
            </w:r>
          </w:p>
          <w:p w14:paraId="36A955D0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реакций; </w:t>
            </w:r>
          </w:p>
          <w:p w14:paraId="194DCCEE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условия, необходимые </w:t>
            </w:r>
          </w:p>
          <w:p w14:paraId="58BB7B0F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для изменения скорости </w:t>
            </w:r>
          </w:p>
          <w:p w14:paraId="2B6CDBEC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аналитической реакции и равновесия </w:t>
            </w:r>
          </w:p>
          <w:p w14:paraId="0A3DAEAD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обратимых реакций; Рассчитывать </w:t>
            </w:r>
          </w:p>
          <w:p w14:paraId="7B62D053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концентрацию ионов в растворах </w:t>
            </w:r>
          </w:p>
          <w:p w14:paraId="18DF0A2C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слабых и сильных электролитов; </w:t>
            </w:r>
          </w:p>
          <w:p w14:paraId="3F9603F0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осаждение ионов; </w:t>
            </w:r>
          </w:p>
          <w:p w14:paraId="7921F2BD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дробное осаждение ионов; </w:t>
            </w:r>
          </w:p>
          <w:p w14:paraId="266A33B9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насыщения </w:t>
            </w:r>
          </w:p>
          <w:p w14:paraId="534F0BCF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растворов; Проводить расчет рН </w:t>
            </w:r>
          </w:p>
          <w:p w14:paraId="1A84E89B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растворов сильных и слабых </w:t>
            </w:r>
          </w:p>
          <w:p w14:paraId="77DC4511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электролитов; </w:t>
            </w:r>
          </w:p>
          <w:p w14:paraId="5852974F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расчеты с целью </w:t>
            </w:r>
          </w:p>
          <w:p w14:paraId="73838E88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буферных растворов; </w:t>
            </w:r>
          </w:p>
          <w:p w14:paraId="18FFF9A2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концентрацию </w:t>
            </w:r>
          </w:p>
          <w:p w14:paraId="2F188A01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комплексных ионов в растворе </w:t>
            </w:r>
          </w:p>
          <w:p w14:paraId="5B730D25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комплексной соли; </w:t>
            </w:r>
          </w:p>
          <w:p w14:paraId="67CC3AE7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качественный анализ </w:t>
            </w:r>
          </w:p>
          <w:p w14:paraId="20FC906E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катионов; </w:t>
            </w:r>
          </w:p>
          <w:p w14:paraId="143D7DA4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качественный анализ </w:t>
            </w:r>
          </w:p>
          <w:p w14:paraId="1609C077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анионов. </w:t>
            </w:r>
          </w:p>
          <w:p w14:paraId="0F295E70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расчеты, необходимые </w:t>
            </w:r>
          </w:p>
          <w:p w14:paraId="4118B3EC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выполнения гравиметрического </w:t>
            </w:r>
          </w:p>
          <w:p w14:paraId="6BBB3847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анализа; Проводить гравиметрический </w:t>
            </w:r>
          </w:p>
          <w:p w14:paraId="086AE9F1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органических и </w:t>
            </w:r>
          </w:p>
          <w:p w14:paraId="3DE6023F" w14:textId="089D76A1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неорганических веществ;</w:t>
            </w:r>
          </w:p>
        </w:tc>
        <w:tc>
          <w:tcPr>
            <w:tcW w:w="3679" w:type="dxa"/>
          </w:tcPr>
          <w:p w14:paraId="44F63E93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хранения, использования, </w:t>
            </w:r>
          </w:p>
          <w:p w14:paraId="35CB69DD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утилизации химических реактивов;</w:t>
            </w:r>
          </w:p>
          <w:p w14:paraId="57A922AB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Методы качественного анализа;</w:t>
            </w:r>
          </w:p>
          <w:p w14:paraId="0EA3DCBB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проведения аналитических </w:t>
            </w:r>
          </w:p>
          <w:p w14:paraId="3F57A6E9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реакций;</w:t>
            </w:r>
          </w:p>
          <w:p w14:paraId="20AAFC3B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классификация </w:t>
            </w:r>
          </w:p>
          <w:p w14:paraId="5A9B3721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ионов;</w:t>
            </w:r>
          </w:p>
          <w:p w14:paraId="0F9EC2B6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Кислотно-основные свойства</w:t>
            </w:r>
          </w:p>
          <w:p w14:paraId="58A06BCD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веществ;</w:t>
            </w:r>
          </w:p>
          <w:p w14:paraId="1D546D58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расчета </w:t>
            </w:r>
            <w:proofErr w:type="spellStart"/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 растворов;</w:t>
            </w:r>
          </w:p>
          <w:p w14:paraId="4AF38297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14:paraId="3BF10FBE" w14:textId="09D87B20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комплексных соединений;</w:t>
            </w:r>
          </w:p>
        </w:tc>
      </w:tr>
      <w:tr w:rsidR="00051981" w14:paraId="5E1A5872" w14:textId="77777777" w:rsidTr="00051981">
        <w:tc>
          <w:tcPr>
            <w:tcW w:w="1980" w:type="dxa"/>
          </w:tcPr>
          <w:p w14:paraId="51C362D7" w14:textId="412165A3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П.К 1.2, ПК 2.6</w:t>
            </w:r>
          </w:p>
        </w:tc>
        <w:tc>
          <w:tcPr>
            <w:tcW w:w="3685" w:type="dxa"/>
            <w:vMerge/>
          </w:tcPr>
          <w:p w14:paraId="4FB3B10A" w14:textId="77777777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505BCCED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Способы выражения концентрации;</w:t>
            </w:r>
          </w:p>
          <w:p w14:paraId="6CD18613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Правила приготовления</w:t>
            </w:r>
          </w:p>
          <w:p w14:paraId="3D1168E9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стандартных и стандартизованных </w:t>
            </w:r>
          </w:p>
          <w:p w14:paraId="5FF27C99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растворов;</w:t>
            </w:r>
          </w:p>
          <w:p w14:paraId="74A2DE22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способы </w:t>
            </w:r>
          </w:p>
          <w:p w14:paraId="2730B56A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титриметрического анализа;</w:t>
            </w:r>
          </w:p>
          <w:p w14:paraId="12AC6F1D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Этапы обработки данных</w:t>
            </w:r>
          </w:p>
          <w:p w14:paraId="7C2F6993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титриметрического анализа;</w:t>
            </w:r>
          </w:p>
          <w:p w14:paraId="41F21587" w14:textId="77777777" w:rsidR="00051981" w:rsidRP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Метрологические</w:t>
            </w:r>
          </w:p>
          <w:p w14:paraId="3B9BABCB" w14:textId="7F30AFE2" w:rsidR="00051981" w:rsidRDefault="00051981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характеристики методик</w:t>
            </w:r>
          </w:p>
        </w:tc>
      </w:tr>
    </w:tbl>
    <w:p w14:paraId="15F49C9A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482EE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0DBCA0" w14:textId="77777777" w:rsidR="00051981" w:rsidRDefault="00051981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A8CF61" w14:textId="218D698A" w:rsidR="00051981" w:rsidRPr="00B5596A" w:rsidRDefault="00826407" w:rsidP="00B559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51981" w:rsidRPr="00B5596A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14:paraId="6605C6A1" w14:textId="42BB89F8" w:rsidR="00051981" w:rsidRPr="00B5596A" w:rsidRDefault="00051981" w:rsidP="000519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596A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14:paraId="7EAB561F" w14:textId="77777777" w:rsidR="00051981" w:rsidRDefault="00051981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  <w:gridCol w:w="2970"/>
      </w:tblGrid>
      <w:tr w:rsidR="00051981" w14:paraId="0C7BA468" w14:textId="77777777" w:rsidTr="00161C88">
        <w:tc>
          <w:tcPr>
            <w:tcW w:w="6374" w:type="dxa"/>
          </w:tcPr>
          <w:p w14:paraId="57E099A6" w14:textId="6A7931EA" w:rsidR="00051981" w:rsidRDefault="0005198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970" w:type="dxa"/>
          </w:tcPr>
          <w:p w14:paraId="5E736878" w14:textId="34748420" w:rsidR="00051981" w:rsidRDefault="00051981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</w:tr>
      <w:tr w:rsidR="00051981" w14:paraId="50CC29C6" w14:textId="77777777" w:rsidTr="00161C88">
        <w:tc>
          <w:tcPr>
            <w:tcW w:w="6374" w:type="dxa"/>
          </w:tcPr>
          <w:p w14:paraId="7E5ED0F7" w14:textId="7AEA981F" w:rsidR="00051981" w:rsidRDefault="0005198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970" w:type="dxa"/>
          </w:tcPr>
          <w:p w14:paraId="168393DC" w14:textId="7DEE76D4" w:rsidR="00051981" w:rsidRDefault="00C07DC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51981" w14:paraId="4F9D06DB" w14:textId="77777777" w:rsidTr="00161C88">
        <w:tc>
          <w:tcPr>
            <w:tcW w:w="6374" w:type="dxa"/>
          </w:tcPr>
          <w:p w14:paraId="436B7C61" w14:textId="6C51BDFD" w:rsidR="00051981" w:rsidRDefault="0005198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519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0" w:type="dxa"/>
          </w:tcPr>
          <w:p w14:paraId="0D8F5ADA" w14:textId="5603D6BC" w:rsidR="00051981" w:rsidRDefault="00051981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981" w14:paraId="4D7314E2" w14:textId="77777777" w:rsidTr="00161C88">
        <w:tc>
          <w:tcPr>
            <w:tcW w:w="6374" w:type="dxa"/>
          </w:tcPr>
          <w:p w14:paraId="7875E9C7" w14:textId="0D25B88A" w:rsidR="00051981" w:rsidRDefault="0005198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70" w:type="dxa"/>
          </w:tcPr>
          <w:p w14:paraId="5E96777E" w14:textId="68247997" w:rsidR="00051981" w:rsidRDefault="00161C88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51981" w14:paraId="7DEC4695" w14:textId="77777777" w:rsidTr="00161C88">
        <w:tc>
          <w:tcPr>
            <w:tcW w:w="6374" w:type="dxa"/>
          </w:tcPr>
          <w:p w14:paraId="52F50275" w14:textId="30C7E397" w:rsidR="00051981" w:rsidRDefault="0005198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970" w:type="dxa"/>
          </w:tcPr>
          <w:p w14:paraId="1C6C32F9" w14:textId="36637737" w:rsidR="00051981" w:rsidRDefault="00161C88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51981" w14:paraId="1CBFCBED" w14:textId="77777777" w:rsidTr="00161C88">
        <w:tc>
          <w:tcPr>
            <w:tcW w:w="6374" w:type="dxa"/>
          </w:tcPr>
          <w:p w14:paraId="6C5CB0F2" w14:textId="5D309D19" w:rsidR="00051981" w:rsidRDefault="0005198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8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970" w:type="dxa"/>
          </w:tcPr>
          <w:p w14:paraId="3AFD26A1" w14:textId="20E1378C" w:rsidR="00051981" w:rsidRDefault="00161C88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7DC3" w14:paraId="2FFA2667" w14:textId="77777777" w:rsidTr="00161C88">
        <w:tc>
          <w:tcPr>
            <w:tcW w:w="6374" w:type="dxa"/>
          </w:tcPr>
          <w:p w14:paraId="4C04C46B" w14:textId="2A9FF8D6" w:rsidR="00C07DC3" w:rsidRPr="00051981" w:rsidRDefault="00C07DC3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70" w:type="dxa"/>
          </w:tcPr>
          <w:p w14:paraId="6DF01FA0" w14:textId="561A0527" w:rsidR="00C07DC3" w:rsidRDefault="00C07DC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1981" w14:paraId="65F8CEF9" w14:textId="77777777" w:rsidTr="00161C88">
        <w:tc>
          <w:tcPr>
            <w:tcW w:w="6374" w:type="dxa"/>
          </w:tcPr>
          <w:p w14:paraId="04FF09FC" w14:textId="27977568" w:rsidR="00051981" w:rsidRDefault="00161C88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8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C07DC3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2970" w:type="dxa"/>
          </w:tcPr>
          <w:p w14:paraId="472EB594" w14:textId="3F449A16" w:rsidR="00051981" w:rsidRDefault="00C07DC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E57794D" w14:textId="77777777" w:rsidR="00051981" w:rsidRDefault="00051981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5A882A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41E6C7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9FB9C1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8F3FF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8D00B0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4A70D1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FE9143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C0D56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4ED6D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A8B7F6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B6D3EE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AF7F30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1C30A3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5912F3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13E65E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4B4AC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2BE27B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7389B8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0ABB4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794FAF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2D1F2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CC74E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DEF93D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57CFAD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  <w:sectPr w:rsidR="00161C88" w:rsidSect="00A815A2">
          <w:footerReference w:type="first" r:id="rId6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BEC1E6C" w14:textId="6863350A" w:rsidR="00161C88" w:rsidRPr="005362BB" w:rsidRDefault="00161C88" w:rsidP="000519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62BB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3296"/>
        <w:gridCol w:w="656"/>
        <w:gridCol w:w="12"/>
        <w:gridCol w:w="7916"/>
        <w:gridCol w:w="1582"/>
        <w:gridCol w:w="1701"/>
      </w:tblGrid>
      <w:tr w:rsidR="00161C88" w:rsidRPr="005362BB" w14:paraId="70688B60" w14:textId="77777777" w:rsidTr="0013421E">
        <w:tc>
          <w:tcPr>
            <w:tcW w:w="3296" w:type="dxa"/>
          </w:tcPr>
          <w:p w14:paraId="725A0CB8" w14:textId="77777777" w:rsidR="00161C88" w:rsidRPr="005362BB" w:rsidRDefault="00161C88" w:rsidP="00EE3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84" w:type="dxa"/>
            <w:gridSpan w:val="3"/>
          </w:tcPr>
          <w:p w14:paraId="03A6D56D" w14:textId="77777777" w:rsidR="00161C88" w:rsidRPr="005362BB" w:rsidRDefault="00161C88" w:rsidP="00EE3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82" w:type="dxa"/>
          </w:tcPr>
          <w:p w14:paraId="32565D56" w14:textId="77777777" w:rsidR="00161C88" w:rsidRPr="005362BB" w:rsidRDefault="00161C88" w:rsidP="00EE3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sz w:val="24"/>
                <w:szCs w:val="24"/>
              </w:rPr>
              <w:t>Объём в часах</w:t>
            </w:r>
          </w:p>
        </w:tc>
        <w:tc>
          <w:tcPr>
            <w:tcW w:w="1701" w:type="dxa"/>
          </w:tcPr>
          <w:p w14:paraId="3647828F" w14:textId="469E4A6D" w:rsidR="00161C88" w:rsidRPr="005362BB" w:rsidRDefault="005362BB" w:rsidP="00536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</w:t>
            </w:r>
            <w:r w:rsidR="0013421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161C88" w:rsidRPr="005362BB" w14:paraId="56B8F355" w14:textId="77777777" w:rsidTr="0013421E">
        <w:tc>
          <w:tcPr>
            <w:tcW w:w="3296" w:type="dxa"/>
          </w:tcPr>
          <w:p w14:paraId="75B7E37F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4" w:type="dxa"/>
            <w:gridSpan w:val="3"/>
          </w:tcPr>
          <w:p w14:paraId="2A9F88A2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14:paraId="45496E51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D19ED7F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1C88" w:rsidRPr="005362BB" w14:paraId="027DFB2A" w14:textId="77777777" w:rsidTr="0013421E">
        <w:tc>
          <w:tcPr>
            <w:tcW w:w="11880" w:type="dxa"/>
            <w:gridSpan w:val="4"/>
          </w:tcPr>
          <w:p w14:paraId="105BE7B0" w14:textId="3F31AE03" w:rsidR="00161C88" w:rsidRPr="005362BB" w:rsidRDefault="00161C88" w:rsidP="00EE3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Основы качественного анализа</w:t>
            </w:r>
          </w:p>
        </w:tc>
        <w:tc>
          <w:tcPr>
            <w:tcW w:w="1582" w:type="dxa"/>
          </w:tcPr>
          <w:p w14:paraId="30D3FC51" w14:textId="7C87262F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837DCD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7E90E030" w14:textId="77777777" w:rsidTr="0013421E">
        <w:tc>
          <w:tcPr>
            <w:tcW w:w="3296" w:type="dxa"/>
            <w:vMerge w:val="restart"/>
          </w:tcPr>
          <w:p w14:paraId="36193DFE" w14:textId="7B617C28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Тема 1.1. Основные понятия качественного химического анализа</w:t>
            </w:r>
          </w:p>
        </w:tc>
        <w:tc>
          <w:tcPr>
            <w:tcW w:w="8584" w:type="dxa"/>
            <w:gridSpan w:val="3"/>
          </w:tcPr>
          <w:p w14:paraId="016C1AE9" w14:textId="77777777" w:rsidR="00161C88" w:rsidRPr="005362BB" w:rsidRDefault="00161C88" w:rsidP="00EE3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2" w:type="dxa"/>
          </w:tcPr>
          <w:p w14:paraId="2B511AC3" w14:textId="4A07478C" w:rsidR="00161C88" w:rsidRPr="005362BB" w:rsidRDefault="008631BE" w:rsidP="00EE3B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617C7492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084986CD" w14:textId="77777777" w:rsidTr="0013421E">
        <w:tc>
          <w:tcPr>
            <w:tcW w:w="3296" w:type="dxa"/>
            <w:vMerge/>
          </w:tcPr>
          <w:p w14:paraId="16F57D30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62D055B4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8" w:type="dxa"/>
            <w:gridSpan w:val="2"/>
          </w:tcPr>
          <w:p w14:paraId="6D74CE3A" w14:textId="34356986" w:rsidR="00161C88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качественного химического анализа. Классификация химических, физико-химических биологических видов анализа. </w:t>
            </w:r>
          </w:p>
        </w:tc>
        <w:tc>
          <w:tcPr>
            <w:tcW w:w="1582" w:type="dxa"/>
          </w:tcPr>
          <w:p w14:paraId="3518803B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14:paraId="6F576EFB" w14:textId="4A98F9AC" w:rsidR="00161C88" w:rsidRPr="005362BB" w:rsidRDefault="00553C0C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ОК 01, ОК 04, П.К 1.2, ПК 2.6</w:t>
            </w:r>
          </w:p>
        </w:tc>
      </w:tr>
      <w:tr w:rsidR="00D8152B" w:rsidRPr="005362BB" w14:paraId="41EDCAE2" w14:textId="77777777" w:rsidTr="0013421E">
        <w:tc>
          <w:tcPr>
            <w:tcW w:w="3296" w:type="dxa"/>
            <w:vMerge/>
          </w:tcPr>
          <w:p w14:paraId="117ECECF" w14:textId="77777777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8D09591" w14:textId="1BD732E4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8" w:type="dxa"/>
            <w:gridSpan w:val="2"/>
          </w:tcPr>
          <w:p w14:paraId="0506C8A0" w14:textId="001E0CA1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Качественный и количественный анализы, их взаимосвязь. Виды анализа: элементарный, функциональный, изотопный, вещественный, фазовый.</w:t>
            </w:r>
          </w:p>
        </w:tc>
        <w:tc>
          <w:tcPr>
            <w:tcW w:w="1582" w:type="dxa"/>
          </w:tcPr>
          <w:p w14:paraId="704B59A5" w14:textId="29C8035D" w:rsidR="00D8152B" w:rsidRPr="005362BB" w:rsidRDefault="00D8152B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15BAFFA3" w14:textId="77777777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3BFA05DF" w14:textId="77777777" w:rsidTr="0013421E">
        <w:tc>
          <w:tcPr>
            <w:tcW w:w="3296" w:type="dxa"/>
            <w:vMerge/>
          </w:tcPr>
          <w:p w14:paraId="07C52471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3113BED8" w14:textId="1E374281" w:rsidR="00161C88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8" w:type="dxa"/>
            <w:gridSpan w:val="2"/>
          </w:tcPr>
          <w:p w14:paraId="5D8D3C5C" w14:textId="1450A459" w:rsidR="00161C88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Характеристики реальных объектов, особенности их анализа. Отбор проб. Выбор метода анализа</w:t>
            </w:r>
          </w:p>
        </w:tc>
        <w:tc>
          <w:tcPr>
            <w:tcW w:w="1582" w:type="dxa"/>
          </w:tcPr>
          <w:p w14:paraId="0E5171BD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65850ABE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6C4BFFCB" w14:textId="77777777" w:rsidTr="0013421E">
        <w:tc>
          <w:tcPr>
            <w:tcW w:w="3296" w:type="dxa"/>
            <w:vMerge/>
          </w:tcPr>
          <w:p w14:paraId="0B72ECDC" w14:textId="77777777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2F564ED" w14:textId="3AA0F686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8" w:type="dxa"/>
            <w:gridSpan w:val="2"/>
          </w:tcPr>
          <w:p w14:paraId="2B2DA9FF" w14:textId="00DF68FB" w:rsidR="00D8152B" w:rsidRPr="005362BB" w:rsidRDefault="00D8152B" w:rsidP="00D8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Аналитические реакции: специфические, селективные, групповые. Этапы анализа. Методика анализа.</w:t>
            </w:r>
          </w:p>
        </w:tc>
        <w:tc>
          <w:tcPr>
            <w:tcW w:w="1582" w:type="dxa"/>
          </w:tcPr>
          <w:p w14:paraId="11DF6392" w14:textId="5151AE7E" w:rsidR="00D8152B" w:rsidRPr="005362BB" w:rsidRDefault="00235D4E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41FB99E7" w14:textId="77777777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52D7E152" w14:textId="77777777" w:rsidTr="0013421E">
        <w:tc>
          <w:tcPr>
            <w:tcW w:w="3296" w:type="dxa"/>
            <w:vMerge/>
          </w:tcPr>
          <w:p w14:paraId="01C0169B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12FDC93" w14:textId="3EF7B82F" w:rsidR="00161C88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8" w:type="dxa"/>
            <w:gridSpan w:val="2"/>
          </w:tcPr>
          <w:p w14:paraId="642DC9F2" w14:textId="4FD7B185" w:rsidR="00161C88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Равновесие в гомогенной системе. Диссоциация сильных и слабых электролитов. </w:t>
            </w:r>
          </w:p>
        </w:tc>
        <w:tc>
          <w:tcPr>
            <w:tcW w:w="1582" w:type="dxa"/>
          </w:tcPr>
          <w:p w14:paraId="4BA931E3" w14:textId="77777777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34EBBDAA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484D256F" w14:textId="77777777" w:rsidTr="0013421E">
        <w:tc>
          <w:tcPr>
            <w:tcW w:w="3296" w:type="dxa"/>
            <w:vMerge/>
          </w:tcPr>
          <w:p w14:paraId="7DF41329" w14:textId="77777777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1790067B" w14:textId="52955B7A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8" w:type="dxa"/>
            <w:gridSpan w:val="2"/>
          </w:tcPr>
          <w:p w14:paraId="0B555675" w14:textId="20C221BF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реакций в молекулярной и ионной формах.</w:t>
            </w:r>
          </w:p>
        </w:tc>
        <w:tc>
          <w:tcPr>
            <w:tcW w:w="1582" w:type="dxa"/>
          </w:tcPr>
          <w:p w14:paraId="63E27BB3" w14:textId="3CA6427E" w:rsidR="00D8152B" w:rsidRPr="005362BB" w:rsidRDefault="00235D4E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02B080E3" w14:textId="77777777" w:rsidR="00D815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6622CB1D" w14:textId="77777777" w:rsidTr="0013421E">
        <w:tc>
          <w:tcPr>
            <w:tcW w:w="3296" w:type="dxa"/>
            <w:vMerge/>
          </w:tcPr>
          <w:p w14:paraId="3EEBFA54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7DEF45CC" w14:textId="148B8773" w:rsidR="00161C88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8" w:type="dxa"/>
            <w:gridSpan w:val="2"/>
          </w:tcPr>
          <w:p w14:paraId="5F55A8C8" w14:textId="0FE100A4" w:rsidR="00161C88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Константа диссоциации. Закон разбавления. Смещение ионных равновесий.</w:t>
            </w:r>
          </w:p>
        </w:tc>
        <w:tc>
          <w:tcPr>
            <w:tcW w:w="1582" w:type="dxa"/>
          </w:tcPr>
          <w:p w14:paraId="7438DC4A" w14:textId="4F82501D" w:rsidR="00161C88" w:rsidRPr="005362BB" w:rsidRDefault="00161C88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446808B4" w14:textId="77777777" w:rsidR="00161C88" w:rsidRPr="005362BB" w:rsidRDefault="00161C88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2B" w:rsidRPr="005362BB" w14:paraId="7291CE59" w14:textId="77777777" w:rsidTr="0013421E">
        <w:tc>
          <w:tcPr>
            <w:tcW w:w="3296" w:type="dxa"/>
            <w:vMerge/>
          </w:tcPr>
          <w:p w14:paraId="2A2E55B9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E9B6596" w14:textId="44DED351" w:rsidR="00D703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8" w:type="dxa"/>
            <w:gridSpan w:val="2"/>
          </w:tcPr>
          <w:p w14:paraId="3A95067E" w14:textId="335DB31A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Ионное произведение воды. Равновесные концентрации ионов водорода и гидроксид – анионов в водных растворах. Шкала кислотности и </w:t>
            </w:r>
            <w:proofErr w:type="spellStart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основности</w:t>
            </w:r>
            <w:proofErr w:type="spellEnd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2" w:type="dxa"/>
          </w:tcPr>
          <w:p w14:paraId="0226ED96" w14:textId="32668ABA" w:rsidR="00D7032B" w:rsidRPr="005362BB" w:rsidRDefault="007E1D03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2A7556DB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2B" w:rsidRPr="005362BB" w14:paraId="40CE5284" w14:textId="77777777" w:rsidTr="0013421E">
        <w:tc>
          <w:tcPr>
            <w:tcW w:w="3296" w:type="dxa"/>
            <w:vMerge/>
          </w:tcPr>
          <w:p w14:paraId="42B294F5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8094E40" w14:textId="79D2A09D" w:rsidR="00D703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8" w:type="dxa"/>
            <w:gridSpan w:val="2"/>
          </w:tcPr>
          <w:p w14:paraId="780BBF85" w14:textId="24282145" w:rsidR="00D7032B" w:rsidRPr="005362BB" w:rsidRDefault="00D7032B" w:rsidP="00D7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рН. Буферные растворы. Равновесие в водных растворах амфотерных гидроксидов и </w:t>
            </w:r>
            <w:proofErr w:type="spellStart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гидролизующихся</w:t>
            </w:r>
            <w:proofErr w:type="spellEnd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 солей, их применение в химическом анализе.</w:t>
            </w:r>
          </w:p>
        </w:tc>
        <w:tc>
          <w:tcPr>
            <w:tcW w:w="1582" w:type="dxa"/>
          </w:tcPr>
          <w:p w14:paraId="75BF3C16" w14:textId="22E4C8C1" w:rsidR="00D7032B" w:rsidRPr="005362BB" w:rsidRDefault="007E1D03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4471120D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2B" w:rsidRPr="005362BB" w14:paraId="48FB71EE" w14:textId="77777777" w:rsidTr="0013421E">
        <w:tc>
          <w:tcPr>
            <w:tcW w:w="3296" w:type="dxa"/>
            <w:vMerge/>
          </w:tcPr>
          <w:p w14:paraId="759654E6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2343FD1C" w14:textId="1904772D" w:rsidR="00D703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8" w:type="dxa"/>
            <w:gridSpan w:val="2"/>
          </w:tcPr>
          <w:p w14:paraId="0251D0E6" w14:textId="502EBB7B" w:rsidR="00D7032B" w:rsidRPr="005362BB" w:rsidRDefault="00D7032B" w:rsidP="00D7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Равновесие в гетерогенных системах. Произведение растворимости. Степень насыщенности растворов.</w:t>
            </w:r>
          </w:p>
        </w:tc>
        <w:tc>
          <w:tcPr>
            <w:tcW w:w="1582" w:type="dxa"/>
          </w:tcPr>
          <w:p w14:paraId="17C7C419" w14:textId="3DF65D05" w:rsidR="00D7032B" w:rsidRPr="005362BB" w:rsidRDefault="007E1D03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65BAC3EE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2B" w:rsidRPr="005362BB" w14:paraId="51283D83" w14:textId="77777777" w:rsidTr="0013421E">
        <w:tc>
          <w:tcPr>
            <w:tcW w:w="3296" w:type="dxa"/>
            <w:vMerge/>
          </w:tcPr>
          <w:p w14:paraId="34AFD336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8467E4E" w14:textId="7B47DDE5" w:rsidR="00D703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8" w:type="dxa"/>
            <w:gridSpan w:val="2"/>
          </w:tcPr>
          <w:p w14:paraId="74FF57F2" w14:textId="3CEDA954" w:rsidR="00D7032B" w:rsidRPr="005362BB" w:rsidRDefault="00D7032B" w:rsidP="00D7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Влияние различных факторов на растворимость и полноту</w:t>
            </w:r>
          </w:p>
          <w:p w14:paraId="23685F50" w14:textId="11EEF0AE" w:rsidR="00D7032B" w:rsidRPr="005362BB" w:rsidRDefault="00D7032B" w:rsidP="00D7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Образования осадка малорастворимого электролита.</w:t>
            </w:r>
          </w:p>
        </w:tc>
        <w:tc>
          <w:tcPr>
            <w:tcW w:w="1582" w:type="dxa"/>
          </w:tcPr>
          <w:p w14:paraId="761D45E5" w14:textId="2F5B588B" w:rsidR="00D7032B" w:rsidRPr="005362BB" w:rsidRDefault="007E1D03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5C0F471E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2B" w:rsidRPr="005362BB" w14:paraId="635A99A0" w14:textId="77777777" w:rsidTr="0013421E">
        <w:tc>
          <w:tcPr>
            <w:tcW w:w="3296" w:type="dxa"/>
            <w:vMerge/>
          </w:tcPr>
          <w:p w14:paraId="0314F765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6638614" w14:textId="3DBBDB96" w:rsidR="00D7032B" w:rsidRPr="005362BB" w:rsidRDefault="00D815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8" w:type="dxa"/>
            <w:gridSpan w:val="2"/>
          </w:tcPr>
          <w:p w14:paraId="431B8370" w14:textId="39E3CE35" w:rsidR="00D7032B" w:rsidRPr="005362BB" w:rsidRDefault="00D7032B" w:rsidP="00D7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-восстановительные реакции в анализе, </w:t>
            </w:r>
            <w:proofErr w:type="spellStart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-восстановительные потенциалы, направление реакций ОВР.</w:t>
            </w:r>
          </w:p>
        </w:tc>
        <w:tc>
          <w:tcPr>
            <w:tcW w:w="1582" w:type="dxa"/>
          </w:tcPr>
          <w:p w14:paraId="118E25D3" w14:textId="5E608A29" w:rsidR="00D7032B" w:rsidRPr="005362BB" w:rsidRDefault="007E1D03" w:rsidP="00EE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154DC3BB" w14:textId="77777777" w:rsidR="00D7032B" w:rsidRPr="005362BB" w:rsidRDefault="00D7032B" w:rsidP="00EE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142D61C1" w14:textId="77777777" w:rsidTr="0013421E">
        <w:tc>
          <w:tcPr>
            <w:tcW w:w="3296" w:type="dxa"/>
            <w:vMerge/>
          </w:tcPr>
          <w:p w14:paraId="5FD6FCB0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Merge w:val="restart"/>
          </w:tcPr>
          <w:p w14:paraId="55A8CE05" w14:textId="48B2E9D9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14:paraId="47F466BD" w14:textId="7916DBF3" w:rsidR="00161C88" w:rsidRPr="005362BB" w:rsidRDefault="00161C88" w:rsidP="00161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82" w:type="dxa"/>
          </w:tcPr>
          <w:p w14:paraId="06164119" w14:textId="233B7FE5" w:rsidR="00161C88" w:rsidRPr="005362BB" w:rsidRDefault="00235D4E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1ECC06CB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39D36D01" w14:textId="77777777" w:rsidTr="0013421E">
        <w:tc>
          <w:tcPr>
            <w:tcW w:w="3296" w:type="dxa"/>
            <w:vMerge/>
          </w:tcPr>
          <w:p w14:paraId="2C0BF1F2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14:paraId="614D99AB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14:paraId="790D1D45" w14:textId="12124551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Характеристика аналитических реакций. Условия и способы их выполнения. Анализ мокрым и сухим путём. Характеристика аналитических реакций.</w:t>
            </w:r>
          </w:p>
        </w:tc>
        <w:tc>
          <w:tcPr>
            <w:tcW w:w="1582" w:type="dxa"/>
          </w:tcPr>
          <w:p w14:paraId="0728CC57" w14:textId="77777777" w:rsidR="00161C88" w:rsidRPr="005362BB" w:rsidRDefault="00161C88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33EB37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2B" w:rsidRPr="005362BB" w14:paraId="171D8FE1" w14:textId="77777777" w:rsidTr="0013421E">
        <w:tc>
          <w:tcPr>
            <w:tcW w:w="11880" w:type="dxa"/>
            <w:gridSpan w:val="4"/>
          </w:tcPr>
          <w:p w14:paraId="193217BD" w14:textId="6744B78B" w:rsidR="00D7032B" w:rsidRPr="005362BB" w:rsidRDefault="00D7032B" w:rsidP="00161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 Качественный анализ</w:t>
            </w:r>
          </w:p>
        </w:tc>
        <w:tc>
          <w:tcPr>
            <w:tcW w:w="1582" w:type="dxa"/>
          </w:tcPr>
          <w:p w14:paraId="31C56DCD" w14:textId="67EDA763" w:rsidR="00D7032B" w:rsidRPr="005362BB" w:rsidRDefault="00E04940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35D4E"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</w:tcPr>
          <w:p w14:paraId="7E121787" w14:textId="77777777" w:rsidR="00D7032B" w:rsidRPr="005362BB" w:rsidRDefault="00D703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1657C476" w14:textId="77777777" w:rsidTr="0013421E">
        <w:tc>
          <w:tcPr>
            <w:tcW w:w="3296" w:type="dxa"/>
            <w:vMerge w:val="restart"/>
          </w:tcPr>
          <w:p w14:paraId="7F0998E6" w14:textId="325046B9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7E1D03"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1D03"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 Катионы I – VI аналитической группы</w:t>
            </w:r>
          </w:p>
        </w:tc>
        <w:tc>
          <w:tcPr>
            <w:tcW w:w="8584" w:type="dxa"/>
            <w:gridSpan w:val="3"/>
          </w:tcPr>
          <w:p w14:paraId="2E3BB215" w14:textId="77777777" w:rsidR="00161C88" w:rsidRPr="005362BB" w:rsidRDefault="00161C88" w:rsidP="00161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2" w:type="dxa"/>
          </w:tcPr>
          <w:p w14:paraId="432B934A" w14:textId="28D21185" w:rsidR="00161C88" w:rsidRPr="005362BB" w:rsidRDefault="00235D4E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79BE588B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1337E763" w14:textId="77777777" w:rsidTr="0013421E">
        <w:tc>
          <w:tcPr>
            <w:tcW w:w="3296" w:type="dxa"/>
            <w:vMerge/>
          </w:tcPr>
          <w:p w14:paraId="40188F00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932CC51" w14:textId="42EE4D0D" w:rsidR="00161C88" w:rsidRPr="005362BB" w:rsidRDefault="00F90B8C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52B"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8" w:type="dxa"/>
            <w:gridSpan w:val="2"/>
          </w:tcPr>
          <w:p w14:paraId="7CD506AE" w14:textId="0E93AE92" w:rsidR="00161C88" w:rsidRPr="005362BB" w:rsidRDefault="00F90B8C" w:rsidP="00F9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Аналитические реакции, условия их выполнения.</w:t>
            </w:r>
          </w:p>
        </w:tc>
        <w:tc>
          <w:tcPr>
            <w:tcW w:w="1582" w:type="dxa"/>
          </w:tcPr>
          <w:p w14:paraId="136E3773" w14:textId="77777777" w:rsidR="00161C88" w:rsidRPr="005362BB" w:rsidRDefault="00161C88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14:paraId="06520289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ОК01, ОК02, ОК04, ОК07</w:t>
            </w:r>
          </w:p>
        </w:tc>
      </w:tr>
      <w:tr w:rsidR="00D8152B" w:rsidRPr="005362BB" w14:paraId="0F30F397" w14:textId="77777777" w:rsidTr="0013421E">
        <w:tc>
          <w:tcPr>
            <w:tcW w:w="3296" w:type="dxa"/>
            <w:vMerge/>
          </w:tcPr>
          <w:p w14:paraId="37BBE0D7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3DAD649C" w14:textId="14A44464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8" w:type="dxa"/>
            <w:gridSpan w:val="2"/>
          </w:tcPr>
          <w:p w14:paraId="3FF9799B" w14:textId="0A0CA978" w:rsidR="00D8152B" w:rsidRPr="005362BB" w:rsidRDefault="00D8152B" w:rsidP="00F9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аналитическим реакциям и расчетам.</w:t>
            </w:r>
          </w:p>
        </w:tc>
        <w:tc>
          <w:tcPr>
            <w:tcW w:w="1582" w:type="dxa"/>
          </w:tcPr>
          <w:p w14:paraId="60BB0D58" w14:textId="5AADCC4C" w:rsidR="00D8152B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02FBC13D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7739CF11" w14:textId="77777777" w:rsidTr="0013421E">
        <w:tc>
          <w:tcPr>
            <w:tcW w:w="3296" w:type="dxa"/>
            <w:vMerge/>
          </w:tcPr>
          <w:p w14:paraId="3C3A5B6C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25D20591" w14:textId="63292619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8" w:type="dxa"/>
            <w:gridSpan w:val="2"/>
          </w:tcPr>
          <w:p w14:paraId="052C6286" w14:textId="71FD0BE7" w:rsidR="00D8152B" w:rsidRPr="005362BB" w:rsidRDefault="00D8152B" w:rsidP="00F9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Чувствительность и специфичность аналитических реакций.</w:t>
            </w:r>
          </w:p>
        </w:tc>
        <w:tc>
          <w:tcPr>
            <w:tcW w:w="1582" w:type="dxa"/>
          </w:tcPr>
          <w:p w14:paraId="12CC4FCD" w14:textId="588363F0" w:rsidR="00D8152B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431E29E3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4224B06F" w14:textId="77777777" w:rsidTr="0013421E">
        <w:tc>
          <w:tcPr>
            <w:tcW w:w="3296" w:type="dxa"/>
            <w:vMerge/>
          </w:tcPr>
          <w:p w14:paraId="5C92DBB0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902D465" w14:textId="011AEFC2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28" w:type="dxa"/>
            <w:gridSpan w:val="2"/>
          </w:tcPr>
          <w:p w14:paraId="4C9AD7EB" w14:textId="34F16056" w:rsidR="00D8152B" w:rsidRPr="005362BB" w:rsidRDefault="00D8152B" w:rsidP="00D81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Дробный и систематический анализ Значение периодической системы Д.И. Менделеева для изучения свойств элементов и их ионов. Аналитическая классификация ионов. </w:t>
            </w:r>
          </w:p>
        </w:tc>
        <w:tc>
          <w:tcPr>
            <w:tcW w:w="1582" w:type="dxa"/>
          </w:tcPr>
          <w:p w14:paraId="6B5A392C" w14:textId="5FC35C97" w:rsidR="00D8152B" w:rsidRPr="005362BB" w:rsidRDefault="00D8152B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7F502EEA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3E574F74" w14:textId="77777777" w:rsidTr="0013421E">
        <w:tc>
          <w:tcPr>
            <w:tcW w:w="3296" w:type="dxa"/>
            <w:vMerge/>
          </w:tcPr>
          <w:p w14:paraId="144D87B2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7D5B6B96" w14:textId="3E9935CA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8" w:type="dxa"/>
            <w:gridSpan w:val="2"/>
          </w:tcPr>
          <w:p w14:paraId="373B54FA" w14:textId="29F8E315" w:rsidR="00D8152B" w:rsidRPr="005362BB" w:rsidRDefault="00D8152B" w:rsidP="00D81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Аппаратура и техника выполнения качественного полу-микроанализа. </w:t>
            </w:r>
          </w:p>
        </w:tc>
        <w:tc>
          <w:tcPr>
            <w:tcW w:w="1582" w:type="dxa"/>
          </w:tcPr>
          <w:p w14:paraId="7A37BB7B" w14:textId="1BB6741A" w:rsidR="00D8152B" w:rsidRPr="005362BB" w:rsidRDefault="00D8152B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47205485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78EB799B" w14:textId="77777777" w:rsidTr="0013421E">
        <w:tc>
          <w:tcPr>
            <w:tcW w:w="3296" w:type="dxa"/>
            <w:vMerge/>
          </w:tcPr>
          <w:p w14:paraId="20B50E6C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CF70765" w14:textId="2B0EF4A6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28" w:type="dxa"/>
            <w:gridSpan w:val="2"/>
          </w:tcPr>
          <w:p w14:paraId="0BE39672" w14:textId="4C2C62E9" w:rsidR="00D8152B" w:rsidRPr="005362BB" w:rsidRDefault="00D8152B" w:rsidP="00D81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групп катионов. Групповые реактивы</w:t>
            </w:r>
          </w:p>
        </w:tc>
        <w:tc>
          <w:tcPr>
            <w:tcW w:w="1582" w:type="dxa"/>
          </w:tcPr>
          <w:p w14:paraId="350F4458" w14:textId="4190DD24" w:rsidR="00D8152B" w:rsidRPr="005362BB" w:rsidRDefault="00D8152B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25BDAEE6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2F494ED3" w14:textId="77777777" w:rsidTr="0013421E">
        <w:tc>
          <w:tcPr>
            <w:tcW w:w="3296" w:type="dxa"/>
            <w:vMerge/>
          </w:tcPr>
          <w:p w14:paraId="62B47B7B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0F21891" w14:textId="72003441" w:rsidR="00161C88" w:rsidRPr="005362BB" w:rsidRDefault="00F90B8C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52B" w:rsidRPr="00536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8" w:type="dxa"/>
            <w:gridSpan w:val="2"/>
          </w:tcPr>
          <w:p w14:paraId="362F68B1" w14:textId="77777777" w:rsidR="00161C88" w:rsidRPr="005362BB" w:rsidRDefault="00F90B8C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 Общая характеристика катионов I группы.</w:t>
            </w:r>
          </w:p>
          <w:p w14:paraId="22A54852" w14:textId="6CDCD854" w:rsidR="00F31BBD" w:rsidRPr="005362BB" w:rsidRDefault="00F31BBD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катионов II группы</w:t>
            </w:r>
          </w:p>
        </w:tc>
        <w:tc>
          <w:tcPr>
            <w:tcW w:w="1582" w:type="dxa"/>
          </w:tcPr>
          <w:p w14:paraId="39D43CDE" w14:textId="77777777" w:rsidR="00161C88" w:rsidRPr="005362BB" w:rsidRDefault="00161C88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1E2FEAA4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C88" w:rsidRPr="005362BB" w14:paraId="76DA5681" w14:textId="77777777" w:rsidTr="0013421E">
        <w:tc>
          <w:tcPr>
            <w:tcW w:w="3296" w:type="dxa"/>
            <w:vMerge/>
          </w:tcPr>
          <w:p w14:paraId="2A61C5CD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3EE1873" w14:textId="39EC031C" w:rsidR="00161C88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8" w:type="dxa"/>
            <w:gridSpan w:val="2"/>
          </w:tcPr>
          <w:p w14:paraId="602CB87C" w14:textId="22A75964" w:rsidR="00161C88" w:rsidRPr="005362BB" w:rsidRDefault="00F90B8C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катионов III группы. Общая характеристика катионов IV группы.</w:t>
            </w:r>
          </w:p>
        </w:tc>
        <w:tc>
          <w:tcPr>
            <w:tcW w:w="1582" w:type="dxa"/>
          </w:tcPr>
          <w:p w14:paraId="2EAE5C8B" w14:textId="1B431D83" w:rsidR="00161C88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7220FEC2" w14:textId="77777777" w:rsidR="00161C88" w:rsidRPr="005362BB" w:rsidRDefault="00161C88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6D76913D" w14:textId="77777777" w:rsidTr="0013421E">
        <w:tc>
          <w:tcPr>
            <w:tcW w:w="3296" w:type="dxa"/>
            <w:vMerge/>
          </w:tcPr>
          <w:p w14:paraId="4571A9EC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3490A3FE" w14:textId="3CA99DD7" w:rsidR="007E1D03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8" w:type="dxa"/>
            <w:gridSpan w:val="2"/>
          </w:tcPr>
          <w:p w14:paraId="2BF01846" w14:textId="0D3388B3" w:rsidR="00F31BBD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катионов V группы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82" w:type="dxa"/>
          </w:tcPr>
          <w:p w14:paraId="34DFF678" w14:textId="453ED5E0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EFF268C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1A5A1DDF" w14:textId="77777777" w:rsidTr="0013421E">
        <w:tc>
          <w:tcPr>
            <w:tcW w:w="3296" w:type="dxa"/>
            <w:vMerge/>
          </w:tcPr>
          <w:p w14:paraId="0BCF6D16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2F98ABCD" w14:textId="276AF041" w:rsidR="007E1D03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8" w:type="dxa"/>
            <w:gridSpan w:val="2"/>
          </w:tcPr>
          <w:p w14:paraId="0F03A3E7" w14:textId="588B8B9A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 Общая характеристика катионов VI группы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2" w:type="dxa"/>
          </w:tcPr>
          <w:p w14:paraId="19B392E3" w14:textId="169FCC71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16CA43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70449836" w14:textId="77777777" w:rsidTr="0013421E">
        <w:tc>
          <w:tcPr>
            <w:tcW w:w="3296" w:type="dxa"/>
            <w:vMerge/>
          </w:tcPr>
          <w:p w14:paraId="6763DE59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4" w:type="dxa"/>
            <w:gridSpan w:val="3"/>
          </w:tcPr>
          <w:p w14:paraId="62875653" w14:textId="43436639" w:rsidR="007E1D03" w:rsidRPr="005362BB" w:rsidRDefault="007E1D03" w:rsidP="00161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и практические работы</w:t>
            </w:r>
          </w:p>
        </w:tc>
        <w:tc>
          <w:tcPr>
            <w:tcW w:w="1582" w:type="dxa"/>
          </w:tcPr>
          <w:p w14:paraId="7D079EC4" w14:textId="6A7F9273" w:rsidR="007E1D03" w:rsidRPr="005362BB" w:rsidRDefault="00E04940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862C5A2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36B2C6BF" w14:textId="77777777" w:rsidTr="0013421E">
        <w:tc>
          <w:tcPr>
            <w:tcW w:w="3296" w:type="dxa"/>
            <w:vMerge/>
          </w:tcPr>
          <w:p w14:paraId="5B94006C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7E11150" w14:textId="3E34D4BE" w:rsidR="007E1D03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8" w:type="dxa"/>
            <w:gridSpan w:val="2"/>
          </w:tcPr>
          <w:p w14:paraId="70622159" w14:textId="0A0F8670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Аналитические реакции катионов I аналитической группы</w:t>
            </w:r>
          </w:p>
        </w:tc>
        <w:tc>
          <w:tcPr>
            <w:tcW w:w="1582" w:type="dxa"/>
          </w:tcPr>
          <w:p w14:paraId="7FA633C3" w14:textId="7E245A96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61CB75A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1B69FD72" w14:textId="77777777" w:rsidTr="0013421E">
        <w:tc>
          <w:tcPr>
            <w:tcW w:w="3296" w:type="dxa"/>
            <w:vMerge/>
          </w:tcPr>
          <w:p w14:paraId="209305B6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34ECD5E" w14:textId="1E1C1C51" w:rsidR="007E1D03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8" w:type="dxa"/>
            <w:gridSpan w:val="2"/>
          </w:tcPr>
          <w:p w14:paraId="4129561B" w14:textId="4EBFD39E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2 Анализ смеси катионов I аналитической группы. </w:t>
            </w:r>
          </w:p>
        </w:tc>
        <w:tc>
          <w:tcPr>
            <w:tcW w:w="1582" w:type="dxa"/>
          </w:tcPr>
          <w:p w14:paraId="69D9242B" w14:textId="53B42A98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A4D8812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69B291D3" w14:textId="77777777" w:rsidTr="0013421E">
        <w:tc>
          <w:tcPr>
            <w:tcW w:w="3296" w:type="dxa"/>
            <w:vMerge/>
          </w:tcPr>
          <w:p w14:paraId="504EE0EF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7D180065" w14:textId="6B35CF68" w:rsidR="007E1D03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8" w:type="dxa"/>
            <w:gridSpan w:val="2"/>
          </w:tcPr>
          <w:p w14:paraId="1CD41F26" w14:textId="1F3832AA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Общие и характерные реакции катионов II аналитической группы</w:t>
            </w:r>
          </w:p>
        </w:tc>
        <w:tc>
          <w:tcPr>
            <w:tcW w:w="1582" w:type="dxa"/>
          </w:tcPr>
          <w:p w14:paraId="10BBC368" w14:textId="41D2FE08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E443504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33AF1219" w14:textId="77777777" w:rsidTr="0013421E">
        <w:tc>
          <w:tcPr>
            <w:tcW w:w="3296" w:type="dxa"/>
            <w:vMerge/>
          </w:tcPr>
          <w:p w14:paraId="32733BE7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9CDE1E4" w14:textId="09BFA8FE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8" w:type="dxa"/>
            <w:gridSpan w:val="2"/>
          </w:tcPr>
          <w:p w14:paraId="3A5F9A8E" w14:textId="42ED723D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4 Общие и характерные реакции катионов III аналитической группы</w:t>
            </w:r>
          </w:p>
        </w:tc>
        <w:tc>
          <w:tcPr>
            <w:tcW w:w="1582" w:type="dxa"/>
          </w:tcPr>
          <w:p w14:paraId="00B9124E" w14:textId="56685990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6FFF035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28B2EDDA" w14:textId="77777777" w:rsidTr="0013421E">
        <w:tc>
          <w:tcPr>
            <w:tcW w:w="3296" w:type="dxa"/>
            <w:vMerge/>
          </w:tcPr>
          <w:p w14:paraId="4C4B5756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1626772" w14:textId="02B38613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8" w:type="dxa"/>
            <w:gridSpan w:val="2"/>
          </w:tcPr>
          <w:p w14:paraId="372734CA" w14:textId="6C03A77E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5 Общие и характерные реакции катионов IV аналитической группы</w:t>
            </w:r>
          </w:p>
        </w:tc>
        <w:tc>
          <w:tcPr>
            <w:tcW w:w="1582" w:type="dxa"/>
          </w:tcPr>
          <w:p w14:paraId="762101F2" w14:textId="633D7093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B54A10A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453BD5E0" w14:textId="77777777" w:rsidTr="0013421E">
        <w:tc>
          <w:tcPr>
            <w:tcW w:w="3296" w:type="dxa"/>
            <w:vMerge/>
          </w:tcPr>
          <w:p w14:paraId="1F423E56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B5E2B54" w14:textId="5EF06E5F" w:rsidR="007E1D03" w:rsidRPr="005362BB" w:rsidRDefault="00F31BBD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28" w:type="dxa"/>
            <w:gridSpan w:val="2"/>
          </w:tcPr>
          <w:p w14:paraId="76B1174B" w14:textId="257B3EEC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Общие и характерные реакции катионов V аналитической группы</w:t>
            </w:r>
          </w:p>
        </w:tc>
        <w:tc>
          <w:tcPr>
            <w:tcW w:w="1582" w:type="dxa"/>
          </w:tcPr>
          <w:p w14:paraId="02D79A07" w14:textId="184E97DD" w:rsidR="007E1D03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43CA2BC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0742B675" w14:textId="77777777" w:rsidTr="0013421E">
        <w:tc>
          <w:tcPr>
            <w:tcW w:w="3296" w:type="dxa"/>
          </w:tcPr>
          <w:p w14:paraId="32852929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3988DF17" w14:textId="1F34682E" w:rsidR="007E1D03" w:rsidRPr="005362BB" w:rsidRDefault="00F31BBD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28" w:type="dxa"/>
            <w:gridSpan w:val="2"/>
          </w:tcPr>
          <w:p w14:paraId="52E33CFC" w14:textId="56FCAB1A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7 Общие и характерные реакции катионов VI аналитической группы.</w:t>
            </w:r>
          </w:p>
        </w:tc>
        <w:tc>
          <w:tcPr>
            <w:tcW w:w="1582" w:type="dxa"/>
          </w:tcPr>
          <w:p w14:paraId="72A78242" w14:textId="1A24AF3C" w:rsidR="007E1D03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F3D21B4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3CE085F7" w14:textId="77777777" w:rsidTr="0013421E">
        <w:tc>
          <w:tcPr>
            <w:tcW w:w="3296" w:type="dxa"/>
            <w:vMerge w:val="restart"/>
          </w:tcPr>
          <w:p w14:paraId="503CC1DF" w14:textId="7C954390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 Катионы I – VI аналитической группы</w:t>
            </w:r>
          </w:p>
        </w:tc>
        <w:tc>
          <w:tcPr>
            <w:tcW w:w="8584" w:type="dxa"/>
            <w:gridSpan w:val="3"/>
          </w:tcPr>
          <w:p w14:paraId="31BAC013" w14:textId="3217B488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2" w:type="dxa"/>
          </w:tcPr>
          <w:p w14:paraId="64677849" w14:textId="4190D394" w:rsidR="007E1D03" w:rsidRPr="005362BB" w:rsidRDefault="00E04940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07E6B1F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6D8CE6DF" w14:textId="77777777" w:rsidTr="0013421E">
        <w:tc>
          <w:tcPr>
            <w:tcW w:w="3296" w:type="dxa"/>
            <w:vMerge/>
          </w:tcPr>
          <w:p w14:paraId="395E7D83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5748C1BD" w14:textId="2698361B" w:rsidR="007E1D03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6" w:type="dxa"/>
          </w:tcPr>
          <w:p w14:paraId="7901E074" w14:textId="1564AD76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анионов. </w:t>
            </w:r>
          </w:p>
        </w:tc>
        <w:tc>
          <w:tcPr>
            <w:tcW w:w="1582" w:type="dxa"/>
          </w:tcPr>
          <w:p w14:paraId="580CC87C" w14:textId="0B72CB45" w:rsidR="007E1D03" w:rsidRPr="005362BB" w:rsidRDefault="007E1D0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D74311B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538C150C" w14:textId="77777777" w:rsidTr="0013421E">
        <w:tc>
          <w:tcPr>
            <w:tcW w:w="3296" w:type="dxa"/>
            <w:vMerge/>
          </w:tcPr>
          <w:p w14:paraId="6C18A981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092BB37A" w14:textId="6762A319" w:rsidR="00D8152B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6" w:type="dxa"/>
          </w:tcPr>
          <w:p w14:paraId="6C90FB4D" w14:textId="525F55A4" w:rsidR="00D8152B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Аналитическая классификация анионов. Качественные реакции на анионы.</w:t>
            </w:r>
          </w:p>
        </w:tc>
        <w:tc>
          <w:tcPr>
            <w:tcW w:w="1582" w:type="dxa"/>
          </w:tcPr>
          <w:p w14:paraId="1105AAB8" w14:textId="76D227E3" w:rsidR="00D8152B" w:rsidRPr="005362BB" w:rsidRDefault="00F31BBD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172FE22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07061451" w14:textId="77777777" w:rsidTr="0013421E">
        <w:tc>
          <w:tcPr>
            <w:tcW w:w="3296" w:type="dxa"/>
            <w:vMerge/>
          </w:tcPr>
          <w:p w14:paraId="0F04B073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41F1F3DC" w14:textId="068434E3" w:rsidR="00D8152B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6" w:type="dxa"/>
          </w:tcPr>
          <w:p w14:paraId="7A250EB8" w14:textId="154F9ECC" w:rsidR="00D8152B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Аналитическая классификация анионов. Качественные реакции на анионы.</w:t>
            </w:r>
          </w:p>
        </w:tc>
        <w:tc>
          <w:tcPr>
            <w:tcW w:w="1582" w:type="dxa"/>
          </w:tcPr>
          <w:p w14:paraId="7AB293D7" w14:textId="1C97EC58" w:rsidR="00D8152B" w:rsidRPr="005362BB" w:rsidRDefault="00D8152B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FDE87A2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2B" w:rsidRPr="005362BB" w14:paraId="7E055458" w14:textId="77777777" w:rsidTr="0013421E">
        <w:tc>
          <w:tcPr>
            <w:tcW w:w="3296" w:type="dxa"/>
            <w:vMerge/>
          </w:tcPr>
          <w:p w14:paraId="2464A961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44C2A982" w14:textId="6F86F295" w:rsidR="00D8152B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6" w:type="dxa"/>
          </w:tcPr>
          <w:p w14:paraId="7AEDADB3" w14:textId="5BF514D4" w:rsidR="00D8152B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на анионы.</w:t>
            </w:r>
          </w:p>
        </w:tc>
        <w:tc>
          <w:tcPr>
            <w:tcW w:w="1582" w:type="dxa"/>
          </w:tcPr>
          <w:p w14:paraId="0B2DA531" w14:textId="775128C5" w:rsidR="00D8152B" w:rsidRPr="005362BB" w:rsidRDefault="00F31BBD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126F156" w14:textId="77777777" w:rsidR="00D8152B" w:rsidRPr="005362BB" w:rsidRDefault="00D8152B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048B15D7" w14:textId="77777777" w:rsidTr="0013421E">
        <w:tc>
          <w:tcPr>
            <w:tcW w:w="3296" w:type="dxa"/>
            <w:vMerge/>
          </w:tcPr>
          <w:p w14:paraId="057F0E1A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4" w:type="dxa"/>
            <w:gridSpan w:val="3"/>
          </w:tcPr>
          <w:p w14:paraId="76414C84" w14:textId="39DF1606" w:rsidR="007E1D03" w:rsidRPr="005362BB" w:rsidRDefault="007E1D03" w:rsidP="00F90B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и практические работы</w:t>
            </w:r>
          </w:p>
        </w:tc>
        <w:tc>
          <w:tcPr>
            <w:tcW w:w="1582" w:type="dxa"/>
          </w:tcPr>
          <w:p w14:paraId="42216042" w14:textId="21A49264" w:rsidR="007E1D03" w:rsidRPr="005362BB" w:rsidRDefault="00E04940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576AB02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4FE0B509" w14:textId="77777777" w:rsidTr="0013421E">
        <w:tc>
          <w:tcPr>
            <w:tcW w:w="3296" w:type="dxa"/>
            <w:vMerge/>
          </w:tcPr>
          <w:p w14:paraId="01FBE61A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37B73083" w14:textId="711CC1A1" w:rsidR="007E1D03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6" w:type="dxa"/>
          </w:tcPr>
          <w:p w14:paraId="09CCECDC" w14:textId="066F1C69" w:rsidR="007E1D03" w:rsidRPr="005362BB" w:rsidRDefault="007E1D0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8 Общие и характерные реакции анионов 1-3 группы.</w:t>
            </w:r>
          </w:p>
        </w:tc>
        <w:tc>
          <w:tcPr>
            <w:tcW w:w="1582" w:type="dxa"/>
          </w:tcPr>
          <w:p w14:paraId="15A7612E" w14:textId="7F9610C3" w:rsidR="007E1D03" w:rsidRPr="005362BB" w:rsidRDefault="00F31BBD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147F076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03" w:rsidRPr="005362BB" w14:paraId="6035359C" w14:textId="77777777" w:rsidTr="0013421E">
        <w:tc>
          <w:tcPr>
            <w:tcW w:w="3296" w:type="dxa"/>
            <w:vMerge/>
          </w:tcPr>
          <w:p w14:paraId="6D99AC33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3B70041C" w14:textId="00E23EBE" w:rsidR="007E1D03" w:rsidRPr="005362BB" w:rsidRDefault="00D8152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6" w:type="dxa"/>
          </w:tcPr>
          <w:p w14:paraId="535A6915" w14:textId="4D71C716" w:rsidR="007E1D03" w:rsidRPr="005362BB" w:rsidRDefault="007E1D0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9 Анализ смеси анионов I, II и III аналитических групп. </w:t>
            </w:r>
          </w:p>
        </w:tc>
        <w:tc>
          <w:tcPr>
            <w:tcW w:w="1582" w:type="dxa"/>
          </w:tcPr>
          <w:p w14:paraId="4E7E2C56" w14:textId="3B0E0B24" w:rsidR="007E1D03" w:rsidRPr="005362BB" w:rsidRDefault="00F31BBD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977B3AF" w14:textId="77777777" w:rsidR="007E1D03" w:rsidRPr="005362BB" w:rsidRDefault="007E1D0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462DB5BD" w14:textId="77777777" w:rsidTr="0013421E">
        <w:tc>
          <w:tcPr>
            <w:tcW w:w="3296" w:type="dxa"/>
            <w:vMerge w:val="restart"/>
          </w:tcPr>
          <w:p w14:paraId="7B22A26C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Тема 2.3.</w:t>
            </w:r>
          </w:p>
          <w:p w14:paraId="781DF675" w14:textId="4062FA7E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Анализ солей.</w:t>
            </w:r>
          </w:p>
        </w:tc>
        <w:tc>
          <w:tcPr>
            <w:tcW w:w="8584" w:type="dxa"/>
            <w:gridSpan w:val="3"/>
          </w:tcPr>
          <w:p w14:paraId="71D64AA3" w14:textId="193D9494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2" w:type="dxa"/>
          </w:tcPr>
          <w:p w14:paraId="44FA5423" w14:textId="19C7D0DE" w:rsidR="00C057C3" w:rsidRPr="005362BB" w:rsidRDefault="00E04940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27AA58B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68D39196" w14:textId="77777777" w:rsidTr="0013421E">
        <w:tc>
          <w:tcPr>
            <w:tcW w:w="3296" w:type="dxa"/>
            <w:vMerge/>
          </w:tcPr>
          <w:p w14:paraId="272F83ED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64E4F589" w14:textId="10C0AD48" w:rsidR="00C057C3" w:rsidRPr="005362BB" w:rsidRDefault="00C057C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6" w:type="dxa"/>
          </w:tcPr>
          <w:p w14:paraId="3EAC6BD3" w14:textId="49F576CA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10 Подготовка вещества к анализу. Методы переведения сухой соли в раствор. </w:t>
            </w:r>
          </w:p>
        </w:tc>
        <w:tc>
          <w:tcPr>
            <w:tcW w:w="1582" w:type="dxa"/>
          </w:tcPr>
          <w:p w14:paraId="77B15C6F" w14:textId="3DB56D8D" w:rsidR="00C057C3" w:rsidRPr="005362BB" w:rsidRDefault="00C057C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A3405E8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6D9FF796" w14:textId="77777777" w:rsidTr="00281E89">
        <w:trPr>
          <w:trHeight w:val="565"/>
        </w:trPr>
        <w:tc>
          <w:tcPr>
            <w:tcW w:w="3296" w:type="dxa"/>
            <w:vMerge/>
          </w:tcPr>
          <w:p w14:paraId="19CF4C45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40ADC09E" w14:textId="68775861" w:rsidR="00C057C3" w:rsidRPr="005362BB" w:rsidRDefault="00C057C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6" w:type="dxa"/>
          </w:tcPr>
          <w:p w14:paraId="64C34729" w14:textId="05EBB486" w:rsidR="00C057C3" w:rsidRPr="005362BB" w:rsidRDefault="00C057C3" w:rsidP="0086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11 Предварительные испытания соли неизвестного состава, ход анализа.</w:t>
            </w:r>
          </w:p>
        </w:tc>
        <w:tc>
          <w:tcPr>
            <w:tcW w:w="1582" w:type="dxa"/>
          </w:tcPr>
          <w:p w14:paraId="328DE0F6" w14:textId="74388479" w:rsidR="00C057C3" w:rsidRPr="005362BB" w:rsidRDefault="00C057C3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7FC1AE2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51CCC019" w14:textId="77777777" w:rsidTr="0013421E">
        <w:tc>
          <w:tcPr>
            <w:tcW w:w="3296" w:type="dxa"/>
            <w:vMerge/>
          </w:tcPr>
          <w:p w14:paraId="1C35F0B3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5C5FC82F" w14:textId="38421BB6" w:rsidR="00C057C3" w:rsidRPr="005362BB" w:rsidRDefault="00F31BBD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16" w:type="dxa"/>
          </w:tcPr>
          <w:p w14:paraId="618FA603" w14:textId="6DCE54CA" w:rsidR="00C057C3" w:rsidRPr="005362BB" w:rsidRDefault="00C057C3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12 Выбор, обоснование хода анализа и проведение анализа соли растворимой в воде.</w:t>
            </w:r>
          </w:p>
        </w:tc>
        <w:tc>
          <w:tcPr>
            <w:tcW w:w="1582" w:type="dxa"/>
          </w:tcPr>
          <w:p w14:paraId="5EE0B35B" w14:textId="16723A53" w:rsidR="00C057C3" w:rsidRPr="005362BB" w:rsidRDefault="00F31BBD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D4D83F8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45A109E0" w14:textId="77777777" w:rsidTr="0013421E">
        <w:tc>
          <w:tcPr>
            <w:tcW w:w="3296" w:type="dxa"/>
          </w:tcPr>
          <w:p w14:paraId="20232B6B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00456A09" w14:textId="7C18DDBA" w:rsidR="00C057C3" w:rsidRPr="005362BB" w:rsidRDefault="00F31BBD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16" w:type="dxa"/>
          </w:tcPr>
          <w:p w14:paraId="02019DA9" w14:textId="383D497E" w:rsidR="00C057C3" w:rsidRPr="005362BB" w:rsidRDefault="00E04940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13 Анализ соли, растворимой в воде (с катионом третьей группы).</w:t>
            </w:r>
          </w:p>
        </w:tc>
        <w:tc>
          <w:tcPr>
            <w:tcW w:w="1582" w:type="dxa"/>
          </w:tcPr>
          <w:p w14:paraId="130A0D54" w14:textId="7F55EE63" w:rsidR="00C057C3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3AE0276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3B0580FF" w14:textId="77777777" w:rsidTr="0013421E">
        <w:tc>
          <w:tcPr>
            <w:tcW w:w="3296" w:type="dxa"/>
          </w:tcPr>
          <w:p w14:paraId="3282DB15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611B85A0" w14:textId="59C75575" w:rsidR="00C057C3" w:rsidRPr="005362BB" w:rsidRDefault="00F31BBD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16" w:type="dxa"/>
          </w:tcPr>
          <w:p w14:paraId="77E23286" w14:textId="13997440" w:rsidR="00C057C3" w:rsidRPr="005362BB" w:rsidRDefault="00E04940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14 «Анализ соли неизвестного состава»</w:t>
            </w:r>
          </w:p>
        </w:tc>
        <w:tc>
          <w:tcPr>
            <w:tcW w:w="1582" w:type="dxa"/>
          </w:tcPr>
          <w:p w14:paraId="3BB931FF" w14:textId="1EA7492C" w:rsidR="00C057C3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ABFCC18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6017B225" w14:textId="77777777" w:rsidTr="0013421E">
        <w:tc>
          <w:tcPr>
            <w:tcW w:w="3296" w:type="dxa"/>
          </w:tcPr>
          <w:p w14:paraId="5D328D07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77592FF0" w14:textId="0BAA24DB" w:rsidR="00C057C3" w:rsidRPr="005362BB" w:rsidRDefault="00C057C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1BBD" w:rsidRPr="00536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6" w:type="dxa"/>
          </w:tcPr>
          <w:p w14:paraId="31CC3CA3" w14:textId="752C2677" w:rsidR="00E04940" w:rsidRPr="005362BB" w:rsidRDefault="00E04940" w:rsidP="00E0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15 </w:t>
            </w:r>
          </w:p>
          <w:p w14:paraId="339107B2" w14:textId="39CC9EF0" w:rsidR="00C057C3" w:rsidRPr="005362BB" w:rsidRDefault="00E04940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Анализ индивидуальных соединений</w:t>
            </w:r>
          </w:p>
        </w:tc>
        <w:tc>
          <w:tcPr>
            <w:tcW w:w="1582" w:type="dxa"/>
          </w:tcPr>
          <w:p w14:paraId="5DE0F4BB" w14:textId="79FA32D4" w:rsidR="00C057C3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A198533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940" w:rsidRPr="005362BB" w14:paraId="08DBEC31" w14:textId="77777777" w:rsidTr="0013421E">
        <w:tc>
          <w:tcPr>
            <w:tcW w:w="3296" w:type="dxa"/>
          </w:tcPr>
          <w:p w14:paraId="081A0D43" w14:textId="77777777" w:rsidR="00E04940" w:rsidRPr="005362BB" w:rsidRDefault="00E04940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4" w:type="dxa"/>
            <w:gridSpan w:val="3"/>
          </w:tcPr>
          <w:p w14:paraId="1CDD895C" w14:textId="577CC387" w:rsidR="00E04940" w:rsidRPr="005362BB" w:rsidRDefault="00E04940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82" w:type="dxa"/>
          </w:tcPr>
          <w:p w14:paraId="79EB5287" w14:textId="45A005FE" w:rsidR="00E04940" w:rsidRPr="005362BB" w:rsidRDefault="00235D4E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3CA0984" w14:textId="77777777" w:rsidR="00E04940" w:rsidRPr="005362BB" w:rsidRDefault="00E04940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C3" w:rsidRPr="005362BB" w14:paraId="016ADD79" w14:textId="77777777" w:rsidTr="0013421E">
        <w:tc>
          <w:tcPr>
            <w:tcW w:w="3296" w:type="dxa"/>
          </w:tcPr>
          <w:p w14:paraId="7800C21A" w14:textId="77777777" w:rsidR="00C057C3" w:rsidRPr="005362BB" w:rsidRDefault="00C057C3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50236963" w14:textId="473D14BB" w:rsidR="00C057C3" w:rsidRPr="005362BB" w:rsidRDefault="00C057C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798EE43C" w14:textId="7DBF3D93" w:rsidR="00C057C3" w:rsidRPr="005362BB" w:rsidRDefault="00235D4E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Кислотно-основная классификация катионов</w:t>
            </w:r>
          </w:p>
        </w:tc>
        <w:tc>
          <w:tcPr>
            <w:tcW w:w="1582" w:type="dxa"/>
          </w:tcPr>
          <w:p w14:paraId="79D6D9DD" w14:textId="526EB84A" w:rsidR="00C057C3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270EE18" w14:textId="77777777" w:rsidR="00C057C3" w:rsidRPr="005362BB" w:rsidRDefault="00C057C3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940" w:rsidRPr="005362BB" w14:paraId="38814632" w14:textId="77777777" w:rsidTr="0013421E">
        <w:tc>
          <w:tcPr>
            <w:tcW w:w="3296" w:type="dxa"/>
          </w:tcPr>
          <w:p w14:paraId="4426A3D9" w14:textId="77777777" w:rsidR="00E04940" w:rsidRPr="005362BB" w:rsidRDefault="00E04940" w:rsidP="007E1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196891A1" w14:textId="77777777" w:rsidR="00E04940" w:rsidRPr="005362BB" w:rsidRDefault="00E04940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5BA78023" w14:textId="1EFC3085" w:rsidR="00E04940" w:rsidRPr="005362BB" w:rsidRDefault="00235D4E" w:rsidP="00C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Аналитическая классификация анионов</w:t>
            </w:r>
          </w:p>
        </w:tc>
        <w:tc>
          <w:tcPr>
            <w:tcW w:w="1582" w:type="dxa"/>
          </w:tcPr>
          <w:p w14:paraId="43EBB6D3" w14:textId="7CA0DDB3" w:rsidR="00E04940" w:rsidRPr="005362BB" w:rsidRDefault="00E04940" w:rsidP="0016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4D19D03" w14:textId="77777777" w:rsidR="00E04940" w:rsidRPr="005362BB" w:rsidRDefault="00E04940" w:rsidP="0016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89" w:rsidRPr="005362BB" w14:paraId="76EA7A63" w14:textId="77777777" w:rsidTr="0013421E">
        <w:tc>
          <w:tcPr>
            <w:tcW w:w="3296" w:type="dxa"/>
          </w:tcPr>
          <w:p w14:paraId="524AC43F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19578566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4DA54BBB" w14:textId="2C456B3D" w:rsidR="00281E89" w:rsidRPr="005362BB" w:rsidRDefault="00281E89" w:rsidP="00281E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93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82" w:type="dxa"/>
          </w:tcPr>
          <w:p w14:paraId="59572F2E" w14:textId="368EBA80" w:rsidR="00281E89" w:rsidRPr="00281E89" w:rsidRDefault="00281E89" w:rsidP="00281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14:paraId="00B9E749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89" w:rsidRPr="005362BB" w14:paraId="5D5074ED" w14:textId="77777777" w:rsidTr="0013421E">
        <w:tc>
          <w:tcPr>
            <w:tcW w:w="3296" w:type="dxa"/>
          </w:tcPr>
          <w:p w14:paraId="277D2ADF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07E270FA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1514D0A2" w14:textId="7E2FD667" w:rsidR="00281E89" w:rsidRPr="0088593E" w:rsidRDefault="00281E89" w:rsidP="00281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и лабораторные занятия</w:t>
            </w:r>
          </w:p>
        </w:tc>
        <w:tc>
          <w:tcPr>
            <w:tcW w:w="1582" w:type="dxa"/>
          </w:tcPr>
          <w:p w14:paraId="5A9497F7" w14:textId="2F692EA5" w:rsidR="00281E89" w:rsidRPr="00281E89" w:rsidRDefault="00281E89" w:rsidP="00281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1196B2A7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89" w:rsidRPr="005362BB" w14:paraId="480D55D9" w14:textId="77777777" w:rsidTr="0013421E">
        <w:tc>
          <w:tcPr>
            <w:tcW w:w="3296" w:type="dxa"/>
          </w:tcPr>
          <w:p w14:paraId="52B852A9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04480C95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5B176999" w14:textId="0C41260E" w:rsidR="00281E89" w:rsidRPr="0088593E" w:rsidRDefault="00281E89" w:rsidP="00281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37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82" w:type="dxa"/>
          </w:tcPr>
          <w:p w14:paraId="2C3AF8A3" w14:textId="3C7962FC" w:rsidR="00281E89" w:rsidRPr="00281E89" w:rsidRDefault="00281E89" w:rsidP="00281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D6147D3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89" w:rsidRPr="005362BB" w14:paraId="201CAFFA" w14:textId="77777777" w:rsidTr="0013421E">
        <w:tc>
          <w:tcPr>
            <w:tcW w:w="3296" w:type="dxa"/>
          </w:tcPr>
          <w:p w14:paraId="3F46E565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1DDB170E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791032DF" w14:textId="3A5DABA5" w:rsidR="00281E89" w:rsidRPr="0012537C" w:rsidRDefault="00281E89" w:rsidP="00281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28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Консультация, экзамен</w:t>
            </w:r>
          </w:p>
        </w:tc>
        <w:tc>
          <w:tcPr>
            <w:tcW w:w="1582" w:type="dxa"/>
          </w:tcPr>
          <w:p w14:paraId="7D7C9D74" w14:textId="6091FA3E" w:rsidR="00281E89" w:rsidRPr="00281E89" w:rsidRDefault="00281E89" w:rsidP="00281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30B16281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89" w:rsidRPr="005362BB" w14:paraId="332C3DBB" w14:textId="77777777" w:rsidTr="0013421E">
        <w:tc>
          <w:tcPr>
            <w:tcW w:w="3296" w:type="dxa"/>
          </w:tcPr>
          <w:p w14:paraId="23311B4C" w14:textId="5C68D49B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gridSpan w:val="2"/>
          </w:tcPr>
          <w:p w14:paraId="2DF0E856" w14:textId="77777777" w:rsidR="00281E89" w:rsidRPr="005362BB" w:rsidRDefault="00281E89" w:rsidP="002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14:paraId="0E0DE7CA" w14:textId="792469F5" w:rsidR="00281E89" w:rsidRPr="002C4282" w:rsidRDefault="005D0DA6" w:rsidP="00281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83" w:type="dxa"/>
            <w:gridSpan w:val="2"/>
          </w:tcPr>
          <w:p w14:paraId="7EB6501C" w14:textId="5DE4230E" w:rsidR="00281E89" w:rsidRPr="005D0DA6" w:rsidRDefault="005D0DA6" w:rsidP="00281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D0DA6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29E04F97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  <w:sectPr w:rsidR="00AC0B35" w:rsidSect="00161C88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32681F7D" w14:textId="77777777" w:rsidR="002C0B69" w:rsidRDefault="00AC0B35" w:rsidP="00AC0B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B69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14:paraId="38064FCC" w14:textId="77777777" w:rsidR="002C0B69" w:rsidRDefault="002C0B69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C54DD" w14:textId="77777777" w:rsidR="00CE6CA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 3.</w:t>
      </w:r>
      <w:r w:rsidRPr="00CE6CA9">
        <w:rPr>
          <w:rFonts w:ascii="Times New Roman" w:hAnsi="Times New Roman" w:cs="Times New Roman"/>
          <w:b/>
          <w:sz w:val="24"/>
          <w:szCs w:val="24"/>
        </w:rPr>
        <w:t>1. Для реализации программы учебной дисциплины</w:t>
      </w:r>
    </w:p>
    <w:p w14:paraId="653005B2" w14:textId="55A0899C" w:rsidR="002C0B6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 предусмотрены следующие специальные помещения: Кабинет, оснащённый оборудованием: посадочные места по количеству обучающихся; рабочее место преподавателя; наглядные пособия (комплекты учебных таблиц, плакатов и др.); комплекты дидактических раздаточных материалов; - техническими средствами обучения: компьютер (ноутбук) с лицензионным программным обеспечением; мультимедийный проектор; мультимедийный экран; Лаборатория химических и физико-химических методов анализа, оснащенная в соответствии с программой среднего профессионального образования по профессии 18.01.34 Лаборант по контролю качества сырья, реактивов, промежуточных продуктов, готовой продукции, отходов производства (по отраслям) </w:t>
      </w:r>
    </w:p>
    <w:p w14:paraId="74905A2C" w14:textId="77777777" w:rsidR="00CE6CA9" w:rsidRDefault="00CE6CA9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11DB83" w14:textId="77777777" w:rsidR="002C0B69" w:rsidRPr="002C0B69" w:rsidRDefault="00AC0B35" w:rsidP="00AC0B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B69">
        <w:rPr>
          <w:rFonts w:ascii="Times New Roman" w:hAnsi="Times New Roman" w:cs="Times New Roman"/>
          <w:b/>
          <w:sz w:val="24"/>
          <w:szCs w:val="24"/>
        </w:rPr>
        <w:t xml:space="preserve">3.2. Информационное обеспечение реализации программы </w:t>
      </w:r>
    </w:p>
    <w:p w14:paraId="7F35D4CE" w14:textId="63BD69CA" w:rsidR="002C0B69" w:rsidRDefault="00CE6CA9" w:rsidP="00CE6C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5F184971" w14:textId="77777777" w:rsidR="0023788D" w:rsidRPr="00CE6CA9" w:rsidRDefault="0023788D" w:rsidP="00CE6C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36592" w14:textId="2C65F943" w:rsidR="0023788D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 1. Аналитическая химия: учебное пособие для вузов / А.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Апарнев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Г. К.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Лупенко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Т. П. Александрова, А. А. Казакова. — 2-е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2023. — 107 с. — (Высшее образование). — ISBN 978-5-534-07837-4. — Текст: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https://urait.ru/bcode/514150 (дата обращения: 10.01.2024). 3.2.2. Электронные издания 1. Александрова, Э. А. Химические методы анализа: учебник и практикум для вузов / Э. А. Александрова, Н. Г.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Гайдукова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2023. — 533 с. — (Высшее образование). — ISBN 978-5-534-17719-0. — Текст: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https://urait.ru/bcode/533608 (дата обращения: 10.01.2024). 2. Никитина, Н. Г. Аналитическая химия и физико-химические методы анализа: учебник и практикум для вузов / Н. Г. Никитина, А. Г. Борисов, Т.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; под редакцией Н. Г. Никитиной. — 5-е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— Москва: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>, 2024. — 451 с. — (Высшее образование). — ISBN 978-5-534-18193-7. — Текс</w:t>
      </w:r>
      <w:r w:rsidR="00CE6CA9">
        <w:rPr>
          <w:rFonts w:ascii="Times New Roman" w:hAnsi="Times New Roman" w:cs="Times New Roman"/>
          <w:sz w:val="24"/>
          <w:szCs w:val="24"/>
        </w:rPr>
        <w:t>т</w:t>
      </w:r>
      <w:r w:rsidRPr="00AC0B35">
        <w:rPr>
          <w:rFonts w:ascii="Times New Roman" w:hAnsi="Times New Roman" w:cs="Times New Roman"/>
          <w:sz w:val="24"/>
          <w:szCs w:val="24"/>
        </w:rPr>
        <w:t xml:space="preserve">: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https://urait.ru/bcode/534513 (дата обращения: 10.01.2024). 3. Никитина, Н. Г. Аналитическая химия: учебник и практикум для среднего профессионального образования / Н. Г. Никитина, А. Г. Борисов, Т.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; под редакцией Н. Г. Никитиной. — 5-е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2024. — 451 с. — (Профессиональное образование). — ISBN 978-5-534-18102-9. — Текст: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https://urait.ru/bcode/53428</w:t>
      </w:r>
      <w:r w:rsidR="0023788D">
        <w:rPr>
          <w:rFonts w:ascii="Times New Roman" w:hAnsi="Times New Roman" w:cs="Times New Roman"/>
          <w:sz w:val="24"/>
          <w:szCs w:val="24"/>
        </w:rPr>
        <w:t>6 (дата обращения: 10.01.2024).</w:t>
      </w:r>
    </w:p>
    <w:p w14:paraId="263AB213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0BAD45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745BD" w14:textId="2BA31EEB" w:rsidR="00AC0B35" w:rsidRPr="0023788D" w:rsidRDefault="00AC0B35" w:rsidP="00AC0B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88D">
        <w:rPr>
          <w:rFonts w:ascii="Times New Roman" w:hAnsi="Times New Roman" w:cs="Times New Roman"/>
          <w:b/>
          <w:sz w:val="24"/>
          <w:szCs w:val="24"/>
        </w:rPr>
        <w:t>4</w:t>
      </w:r>
      <w:r w:rsidR="0023788D" w:rsidRPr="0023788D">
        <w:rPr>
          <w:rFonts w:ascii="Times New Roman" w:hAnsi="Times New Roman" w:cs="Times New Roman"/>
          <w:b/>
          <w:sz w:val="24"/>
          <w:szCs w:val="24"/>
        </w:rPr>
        <w:t>.</w:t>
      </w:r>
      <w:r w:rsidRPr="0023788D">
        <w:rPr>
          <w:rFonts w:ascii="Times New Roman" w:hAnsi="Times New Roman" w:cs="Times New Roman"/>
          <w:b/>
          <w:sz w:val="24"/>
          <w:szCs w:val="24"/>
        </w:rPr>
        <w:t xml:space="preserve"> КОНТРОЛЬ И ОЦЕНКА РЕЗУЛЬТАТОВ ОСВОЕНИЯ УЧЕБНОЙ ДИСЦИПЛИНЫ</w:t>
      </w:r>
    </w:p>
    <w:p w14:paraId="7358AAF3" w14:textId="77777777" w:rsidR="0023788D" w:rsidRPr="0023788D" w:rsidRDefault="0023788D" w:rsidP="00AC0B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0B35" w14:paraId="743B4E13" w14:textId="77777777" w:rsidTr="00AC0B35">
        <w:tc>
          <w:tcPr>
            <w:tcW w:w="3114" w:type="dxa"/>
          </w:tcPr>
          <w:p w14:paraId="18EECE28" w14:textId="24AE912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ПК 1.2. Подготавливать пробы, рабочие и вспомогательные растворы различных концентраций.</w:t>
            </w:r>
          </w:p>
        </w:tc>
        <w:tc>
          <w:tcPr>
            <w:tcW w:w="3115" w:type="dxa"/>
          </w:tcPr>
          <w:p w14:paraId="1C679499" w14:textId="7D5AD87C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знания: Кислотно-основные свойства веществ; Способы расчета рН растворов; Способы обнаружения катионов; Способы обнаружения анионов.</w:t>
            </w:r>
          </w:p>
        </w:tc>
        <w:tc>
          <w:tcPr>
            <w:tcW w:w="3115" w:type="dxa"/>
          </w:tcPr>
          <w:p w14:paraId="4CBC70AC" w14:textId="64AE1CDD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17190A64" w14:textId="77777777" w:rsidTr="00AC0B35">
        <w:tc>
          <w:tcPr>
            <w:tcW w:w="3114" w:type="dxa"/>
          </w:tcPr>
          <w:p w14:paraId="222F15B5" w14:textId="7319B7D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2.6. Оформлять результаты испытаний (анализов) с математической обработкой и метрологической оценкой</w:t>
            </w:r>
          </w:p>
        </w:tc>
        <w:tc>
          <w:tcPr>
            <w:tcW w:w="3115" w:type="dxa"/>
          </w:tcPr>
          <w:p w14:paraId="03607C53" w14:textId="31D68E97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знания: Условия проведения аналитических реакций; Расчеты, необходимые для выполнения гравиметрического анализа; Расчет концентрации раствора</w:t>
            </w:r>
          </w:p>
        </w:tc>
        <w:tc>
          <w:tcPr>
            <w:tcW w:w="3115" w:type="dxa"/>
          </w:tcPr>
          <w:p w14:paraId="278E3F24" w14:textId="3A3E4177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321662B1" w14:textId="77777777" w:rsidTr="00AC0B35">
        <w:tc>
          <w:tcPr>
            <w:tcW w:w="3114" w:type="dxa"/>
          </w:tcPr>
          <w:p w14:paraId="36B06EA7" w14:textId="7A0039C0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ОК.01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5" w:type="dxa"/>
          </w:tcPr>
          <w:p w14:paraId="2991CBB8" w14:textId="3309D77C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выбирает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5" w:type="dxa"/>
          </w:tcPr>
          <w:p w14:paraId="59411D85" w14:textId="3C04D492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073884B4" w14:textId="77777777" w:rsidTr="00AC0B35">
        <w:tc>
          <w:tcPr>
            <w:tcW w:w="3114" w:type="dxa"/>
          </w:tcPr>
          <w:p w14:paraId="1FD4DEF1" w14:textId="188D9868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ОК.04 Эффективно взаимодействовать и работать в коллективе и команде</w:t>
            </w:r>
          </w:p>
        </w:tc>
        <w:tc>
          <w:tcPr>
            <w:tcW w:w="3115" w:type="dxa"/>
          </w:tcPr>
          <w:p w14:paraId="447997B2" w14:textId="6C35E676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взаимодействует и работает в коллективе и команде</w:t>
            </w:r>
          </w:p>
        </w:tc>
        <w:tc>
          <w:tcPr>
            <w:tcW w:w="3115" w:type="dxa"/>
          </w:tcPr>
          <w:p w14:paraId="07BD60D5" w14:textId="12D7A7E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</w:tbl>
    <w:p w14:paraId="55EFAE88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150E76" w14:textId="77777777" w:rsidR="00AC0B35" w:rsidRPr="00051981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0B35" w:rsidRPr="00051981" w:rsidSect="00AC0B35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5E361" w14:textId="77777777" w:rsidR="00966E50" w:rsidRDefault="00966E50" w:rsidP="00630F4E">
      <w:pPr>
        <w:spacing w:after="0" w:line="240" w:lineRule="auto"/>
      </w:pPr>
      <w:r>
        <w:separator/>
      </w:r>
    </w:p>
  </w:endnote>
  <w:endnote w:type="continuationSeparator" w:id="0">
    <w:p w14:paraId="50EFEB07" w14:textId="77777777" w:rsidR="00966E50" w:rsidRDefault="00966E50" w:rsidP="0063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88B93" w14:textId="77777777" w:rsidR="00630F4E" w:rsidRDefault="00630F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C190F" w14:textId="77777777" w:rsidR="00966E50" w:rsidRDefault="00966E50" w:rsidP="00630F4E">
      <w:pPr>
        <w:spacing w:after="0" w:line="240" w:lineRule="auto"/>
      </w:pPr>
      <w:r>
        <w:separator/>
      </w:r>
    </w:p>
  </w:footnote>
  <w:footnote w:type="continuationSeparator" w:id="0">
    <w:p w14:paraId="56642862" w14:textId="77777777" w:rsidR="00966E50" w:rsidRDefault="00966E50" w:rsidP="00630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E7"/>
    <w:rsid w:val="00051981"/>
    <w:rsid w:val="0012537C"/>
    <w:rsid w:val="0013421E"/>
    <w:rsid w:val="001466C2"/>
    <w:rsid w:val="00161C88"/>
    <w:rsid w:val="00190569"/>
    <w:rsid w:val="00235D4E"/>
    <w:rsid w:val="0023788D"/>
    <w:rsid w:val="00276B24"/>
    <w:rsid w:val="00281E89"/>
    <w:rsid w:val="002C0B69"/>
    <w:rsid w:val="002C4282"/>
    <w:rsid w:val="002E1D5B"/>
    <w:rsid w:val="00364CC4"/>
    <w:rsid w:val="003B5D0C"/>
    <w:rsid w:val="005362BB"/>
    <w:rsid w:val="00553C0C"/>
    <w:rsid w:val="0056703C"/>
    <w:rsid w:val="005D0DA6"/>
    <w:rsid w:val="00630F4E"/>
    <w:rsid w:val="00643706"/>
    <w:rsid w:val="007E1D03"/>
    <w:rsid w:val="00826407"/>
    <w:rsid w:val="008631BE"/>
    <w:rsid w:val="0088593E"/>
    <w:rsid w:val="00966E50"/>
    <w:rsid w:val="009720BB"/>
    <w:rsid w:val="00A815A2"/>
    <w:rsid w:val="00A81DF1"/>
    <w:rsid w:val="00AC0B35"/>
    <w:rsid w:val="00AD4B31"/>
    <w:rsid w:val="00B019DE"/>
    <w:rsid w:val="00B5596A"/>
    <w:rsid w:val="00C057C3"/>
    <w:rsid w:val="00C07DC3"/>
    <w:rsid w:val="00CE6CA9"/>
    <w:rsid w:val="00CE70E7"/>
    <w:rsid w:val="00D4575D"/>
    <w:rsid w:val="00D7032B"/>
    <w:rsid w:val="00D8152B"/>
    <w:rsid w:val="00E04940"/>
    <w:rsid w:val="00ED5252"/>
    <w:rsid w:val="00F1763D"/>
    <w:rsid w:val="00F31BBD"/>
    <w:rsid w:val="00F41BCB"/>
    <w:rsid w:val="00F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D689"/>
  <w15:chartTrackingRefBased/>
  <w15:docId w15:val="{194BC612-828D-476C-96AB-366893AF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51981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051981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uiPriority w:val="39"/>
    <w:rsid w:val="00051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30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F4E"/>
  </w:style>
  <w:style w:type="paragraph" w:styleId="a8">
    <w:name w:val="footer"/>
    <w:basedOn w:val="a"/>
    <w:link w:val="a9"/>
    <w:uiPriority w:val="99"/>
    <w:unhideWhenUsed/>
    <w:rsid w:val="00630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2025-01-22T11:48:00Z</dcterms:created>
  <dcterms:modified xsi:type="dcterms:W3CDTF">2026-03-02T01:37:00Z</dcterms:modified>
</cp:coreProperties>
</file>