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40FE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</w:t>
      </w: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40FE">
        <w:rPr>
          <w:rFonts w:ascii="Times New Roman" w:eastAsia="Calibri" w:hAnsi="Times New Roman" w:cs="Times New Roman"/>
          <w:b/>
          <w:bCs/>
          <w:sz w:val="28"/>
          <w:szCs w:val="28"/>
        </w:rPr>
        <w:t>УЧЕБНОЙ ДИСЦИПЛИНЫ</w:t>
      </w:r>
      <w:bookmarkStart w:id="0" w:name="_Toc165545123"/>
      <w:r w:rsidRPr="00EE40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E40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ОП.06</w:t>
      </w: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E40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АВТОМАТИЗАЦИЯ ЛАБОРАТОРНОГО КОНТРОЛЯ</w:t>
      </w:r>
      <w:bookmarkEnd w:id="0"/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Cs/>
          <w:sz w:val="24"/>
          <w:szCs w:val="24"/>
        </w:rPr>
        <w:t>Профиль обучения: естественно-научный</w:t>
      </w:r>
    </w:p>
    <w:p w:rsidR="00EE40FE" w:rsidRDefault="00EE40FE" w:rsidP="00EE40FE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Default="00EE40FE" w:rsidP="00EE40FE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Default="00EE40FE" w:rsidP="00EE40FE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Default="00EE40FE" w:rsidP="00EE40FE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Default="00EE40FE" w:rsidP="00EE40FE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67707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6BF0" w:rsidRPr="00DB6BF0" w:rsidRDefault="00DB6BF0" w:rsidP="00DB6BF0">
      <w:pPr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B6BF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Автоматизация лабораторного контроля </w:t>
      </w:r>
      <w:r w:rsidRPr="00DB6BF0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разработана на основе Федерального государственного образовательного стандарта для профессии 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:rsidR="00DB6BF0" w:rsidRPr="00DB6BF0" w:rsidRDefault="00DB6BF0" w:rsidP="00DB6BF0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B6BF0" w:rsidRPr="00DB6BF0" w:rsidTr="00807CF9">
        <w:tc>
          <w:tcPr>
            <w:tcW w:w="4785" w:type="dxa"/>
            <w:hideMark/>
          </w:tcPr>
          <w:p w:rsidR="00DB6BF0" w:rsidRPr="00DB6BF0" w:rsidRDefault="00DB6BF0" w:rsidP="00DB6BF0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СОГЛАСОВАНО</w:t>
            </w:r>
          </w:p>
          <w:p w:rsidR="00DB6BF0" w:rsidRPr="00DB6BF0" w:rsidRDefault="00DB6BF0" w:rsidP="00DB6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ПЦК </w:t>
            </w:r>
            <w:r w:rsidRPr="00DB6BF0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химико-экологических дисциплин</w:t>
            </w:r>
          </w:p>
          <w:p w:rsidR="00DB6BF0" w:rsidRPr="00DB6BF0" w:rsidRDefault="00DB6BF0" w:rsidP="00DB6B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____________ </w:t>
            </w:r>
            <w:r w:rsidRPr="00DB6BF0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Резниченко О. Л.</w:t>
            </w:r>
          </w:p>
          <w:p w:rsidR="00DB6BF0" w:rsidRPr="00DB6BF0" w:rsidRDefault="00DB6BF0" w:rsidP="00677070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«____» ____________ 202</w:t>
            </w:r>
            <w:r w:rsidR="0067707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</w:t>
            </w: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DB6BF0" w:rsidRPr="00DB6BF0" w:rsidRDefault="00DB6BF0" w:rsidP="00DB6BF0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УТВЕРЖДАЮ</w:t>
            </w:r>
          </w:p>
          <w:p w:rsidR="00DB6BF0" w:rsidRPr="00DB6BF0" w:rsidRDefault="00DB6BF0" w:rsidP="00DB6BF0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Заместитель директора по УР</w:t>
            </w:r>
          </w:p>
          <w:p w:rsidR="00DB6BF0" w:rsidRPr="00DB6BF0" w:rsidRDefault="00677070" w:rsidP="00DB6BF0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_______________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Кисюк</w:t>
            </w:r>
            <w:proofErr w:type="spellEnd"/>
            <w:r w:rsidR="00DB6BF0"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О.П.</w:t>
            </w:r>
          </w:p>
          <w:p w:rsidR="00DB6BF0" w:rsidRPr="00DB6BF0" w:rsidRDefault="00DB6BF0" w:rsidP="00677070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«____» ____________ 202</w:t>
            </w:r>
            <w:r w:rsidR="0067707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</w:t>
            </w:r>
            <w:r w:rsidRPr="00DB6BF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г.</w:t>
            </w:r>
          </w:p>
        </w:tc>
      </w:tr>
    </w:tbl>
    <w:p w:rsidR="00DB6BF0" w:rsidRPr="00DB6BF0" w:rsidRDefault="00DB6BF0" w:rsidP="00DB6BF0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DB6BF0" w:rsidRPr="00DB6BF0" w:rsidRDefault="00DB6BF0" w:rsidP="00DB6BF0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DB6BF0" w:rsidRPr="00DB6BF0" w:rsidRDefault="00DB6BF0" w:rsidP="00DB6BF0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DB6BF0" w:rsidRPr="00DB6BF0" w:rsidRDefault="00DB6BF0" w:rsidP="00DB6BF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kern w:val="2"/>
          <w:sz w:val="28"/>
          <w:szCs w:val="28"/>
          <w14:ligatures w14:val="standardContextual"/>
        </w:rPr>
      </w:pPr>
      <w:r w:rsidRPr="00DB6BF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Составитель программы профессионального модуля:</w:t>
      </w:r>
    </w:p>
    <w:p w:rsidR="00DB6BF0" w:rsidRPr="00DB6BF0" w:rsidRDefault="00677070" w:rsidP="00DB6BF0">
      <w:pPr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Гордеев В.Н.</w:t>
      </w:r>
      <w:bookmarkStart w:id="1" w:name="_GoBack"/>
      <w:bookmarkEnd w:id="1"/>
      <w:r w:rsidR="00DB6BF0" w:rsidRPr="00DB6BF0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Pr="00EE40F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4642AE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642AE" w:rsidRDefault="004642AE" w:rsidP="004642AE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642AE" w:rsidRDefault="004642AE" w:rsidP="004642AE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642AE" w:rsidRPr="004642AE" w:rsidRDefault="004642AE" w:rsidP="004642AE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642A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СОДЕРЖАНИЕ</w:t>
      </w:r>
    </w:p>
    <w:p w:rsidR="004642AE" w:rsidRPr="004642AE" w:rsidRDefault="004642AE" w:rsidP="004642AE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642AE" w:rsidRPr="004642AE" w:rsidRDefault="004642AE" w:rsidP="00464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642A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ОБЩАЯ ХАРАКТЕРИСТИКА РАБОЧЕЙ ПРОГРАММЫ УЧЕБНОЙ ДИСЦИПЛИНЫ                                                                                                      4</w:t>
      </w:r>
    </w:p>
    <w:p w:rsidR="004642AE" w:rsidRPr="004642AE" w:rsidRDefault="004642AE" w:rsidP="00464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642A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СТРУКТУРА И СОДЕРЖАНИЕ УЧЕБНОЙ ДИСЦИПЛИНЫ                          </w:t>
      </w:r>
      <w:r w:rsidR="002D642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</w:t>
      </w:r>
    </w:p>
    <w:p w:rsidR="004642AE" w:rsidRPr="004642AE" w:rsidRDefault="004642AE" w:rsidP="00464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642A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УСЛОВИЯ РЕАЛИЗАЦИИ УЧЕБНОЙ ДИСЦИПЛИНЫ                                </w:t>
      </w:r>
      <w:r w:rsidR="002D642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8</w:t>
      </w:r>
    </w:p>
    <w:p w:rsidR="004642AE" w:rsidRPr="004642AE" w:rsidRDefault="004642AE" w:rsidP="00464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642A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КОНТРОЛЬ И ОЦЕНКА РЕЗУЛЬТАТОВ ОСВОЕНИЯ УЧЕБНОЙ ДИСЦИПЛИНЫ                                                                                                    </w:t>
      </w:r>
      <w:r w:rsidR="002D642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8</w:t>
      </w: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42AE" w:rsidRPr="00EE40FE" w:rsidRDefault="004642A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E40FE" w:rsidRPr="00EE40FE" w:rsidRDefault="00EE40FE" w:rsidP="00EE40FE">
      <w:pPr>
        <w:keepNext/>
        <w:numPr>
          <w:ilvl w:val="0"/>
          <w:numId w:val="2"/>
        </w:numPr>
        <w:spacing w:after="120" w:line="240" w:lineRule="auto"/>
        <w:jc w:val="center"/>
        <w:outlineLvl w:val="0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EE40FE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EE40FE">
        <w:rPr>
          <w:rFonts w:ascii="Calibri" w:eastAsia="Segoe UI" w:hAnsi="Calibri" w:cs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Pr="00EE40FE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:rsidR="00EE40FE" w:rsidRPr="00EE40FE" w:rsidRDefault="00EE40FE" w:rsidP="00EE40FE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b/>
          <w:sz w:val="24"/>
          <w:szCs w:val="24"/>
          <w:lang w:eastAsia="nl-NL"/>
        </w:rPr>
      </w:pPr>
      <w:r w:rsidRPr="00EE40FE">
        <w:rPr>
          <w:rFonts w:ascii="Times New Roman" w:eastAsia="Segoe UI" w:hAnsi="Times New Roman" w:cs="Times New Roman"/>
          <w:sz w:val="24"/>
          <w:szCs w:val="24"/>
          <w:lang w:eastAsia="nl-NL"/>
        </w:rPr>
        <w:t>«</w:t>
      </w:r>
      <w:r w:rsidRPr="00EE40FE">
        <w:rPr>
          <w:rFonts w:ascii="Times New Roman" w:eastAsia="Segoe UI" w:hAnsi="Times New Roman" w:cs="Times New Roman"/>
          <w:b/>
          <w:sz w:val="24"/>
          <w:szCs w:val="24"/>
          <w:lang w:eastAsia="nl-NL"/>
        </w:rPr>
        <w:t>Автоматизация лабораторного контроля»</w:t>
      </w:r>
    </w:p>
    <w:p w:rsidR="00EE40FE" w:rsidRPr="00EE40FE" w:rsidRDefault="00EE40FE" w:rsidP="00EE40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EE40FE" w:rsidRPr="00EE40FE" w:rsidRDefault="00EE40FE" w:rsidP="00EE40F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EE40F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</w:p>
    <w:p w:rsidR="00EE40FE" w:rsidRPr="00EE40FE" w:rsidRDefault="00EE40FE" w:rsidP="00EE40F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EE40FE">
        <w:rPr>
          <w:rFonts w:ascii="Times New Roman" w:eastAsia="Calibri" w:hAnsi="Times New Roman" w:cs="Times New Roman"/>
        </w:rPr>
        <w:t>«Автоматизация лабораторного контроля»</w:t>
      </w:r>
      <w:r w:rsidRPr="00EE40FE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комплекса знаний, умений и навыков в области построения систем автоматизации прикладных исследований и лабораторного контроля продукции с использованием современных программных и технических средств.</w:t>
      </w:r>
    </w:p>
    <w:p w:rsidR="00EE40FE" w:rsidRPr="00EE40FE" w:rsidRDefault="00EE40FE" w:rsidP="00EE40FE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0FE">
        <w:rPr>
          <w:rFonts w:ascii="Times New Roman" w:eastAsia="Calibri" w:hAnsi="Times New Roman" w:cs="Times New Roman"/>
          <w:sz w:val="24"/>
          <w:szCs w:val="24"/>
        </w:rPr>
        <w:t xml:space="preserve">Дисциплина «Автоматизация лабораторного контроля» включена в </w:t>
      </w:r>
      <w:r w:rsidRPr="00EE40FE">
        <w:rPr>
          <w:rFonts w:ascii="Times New Roman" w:eastAsia="Calibri" w:hAnsi="Times New Roman" w:cs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 w:rsidR="00EE40FE" w:rsidRPr="00EE40FE" w:rsidRDefault="00EE40FE" w:rsidP="00EE40FE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0FE" w:rsidRPr="00EE40FE" w:rsidRDefault="00EE40FE" w:rsidP="00EE40F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EE40F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</w:p>
    <w:p w:rsidR="00EE40FE" w:rsidRPr="00EE40FE" w:rsidRDefault="00EE40FE" w:rsidP="00EE4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0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</w:t>
      </w:r>
      <w:r w:rsidR="00C77F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тенций выпускника</w:t>
      </w:r>
      <w:r w:rsidRPr="00EE4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40FE" w:rsidRPr="00EE40FE" w:rsidRDefault="00EE40FE" w:rsidP="00EE40FE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111"/>
        <w:gridCol w:w="4394"/>
      </w:tblGrid>
      <w:tr w:rsidR="00EE40FE" w:rsidRPr="00EE40FE" w:rsidTr="00807CF9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</w:pPr>
            <w:r w:rsidRPr="00EE40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r w:rsidRPr="00EE40F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ОК</w:t>
            </w:r>
            <w:r w:rsidRPr="00EE40F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</w:t>
            </w:r>
            <w:r w:rsidRPr="00EE40F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 w:rsidRPr="00EE40F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EE40FE" w:rsidRPr="00EE40FE" w:rsidTr="00807CF9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выявлять и эффективно искать информацию, необходимую для решения задачи и/или проблемы;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</w:t>
            </w:r>
            <w:r w:rsidRPr="00EE40FE">
              <w:rPr>
                <w:rFonts w:ascii="Calibri" w:eastAsia="Calibri" w:hAnsi="Calibri" w:cs="Times New Roman"/>
                <w:bCs/>
                <w:iCs/>
                <w:sz w:val="24"/>
                <w:szCs w:val="24"/>
              </w:rPr>
              <w:t xml:space="preserve"> </w:t>
            </w: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методы работы в профессиональной и смежных сферах;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порядок оценки результатов решения задач профессиональной деятельности.</w:t>
            </w:r>
          </w:p>
        </w:tc>
      </w:tr>
      <w:tr w:rsidR="00EE40FE" w:rsidRPr="00EE40FE" w:rsidTr="00807CF9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оценивать практическую значимость результатов поиска;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применять средства информационных технологий для решения профессиональных задач;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использовать различные цифровые средства для решения профессиональных задач.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номенклатура информационных источников, применяемых в профессиональной деятельности;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приемы структурирования информации;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формат оформления результатов поиска информации;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современные средства и устройства информатизации, порядок их применения;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программное обеспечение в профессиональной деятельности, в том числе цифровые средства.</w:t>
            </w:r>
          </w:p>
        </w:tc>
      </w:tr>
      <w:tr w:rsidR="00EE40FE" w:rsidRPr="00EE40FE" w:rsidTr="00807CF9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организовывать работу коллектива и команды;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психологические основы деятельности коллектива;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психологические особенности личности.</w:t>
            </w:r>
          </w:p>
        </w:tc>
      </w:tr>
      <w:tr w:rsidR="00EE40FE" w:rsidRPr="00EE40FE" w:rsidTr="00807CF9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проявлять толерантность в рабочем коллективе.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оформления документов;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построения устных сообщений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особенности социального и культурного контекста.</w:t>
            </w:r>
          </w:p>
        </w:tc>
      </w:tr>
      <w:tr w:rsidR="00EE40FE" w:rsidRPr="00EE40FE" w:rsidTr="00807CF9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проявлять гражданско-патриотическую позицию;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демонстрировать осознанное поведение;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описывать значимость своей профессии;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применять стандарты антикоррупционного поведения.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сущность гражданско-патриотической позиции;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значимость профессиональной деятельности по профессии;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стандарты антикоррупционного поведения и последствия его нарушения.</w:t>
            </w:r>
          </w:p>
        </w:tc>
      </w:tr>
      <w:tr w:rsidR="00EE40FE" w:rsidRPr="00EE40FE" w:rsidTr="00807CF9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соблюдать нормы экологической безопасности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организовывать профессиональную деятельность с учетом знаний об изменении климатических условий региона;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экологической безопасности при ведении профессиональной деятельности;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основные ресурсы, задействованные в профессиональной деятельности;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пути обеспечения ресурсосбережения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принципы бережливого производства;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основные направления изменения климатических условий региона;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-правила поведения в чрезвычайных ситуациях.</w:t>
            </w:r>
          </w:p>
        </w:tc>
      </w:tr>
      <w:tr w:rsidR="00EE40FE" w:rsidRPr="00EE40FE" w:rsidTr="00807CF9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участвовать в диалогах на знакомые общие и профессиональные темы;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строить простые высказывания о себе и о своей профессиональной деятельности;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кратко обосновывать и объяснять свои действия (текущие и планируемые);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писать простые связные сообщения на знакомые или интересующие профессиональные темы.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правила построения простых и сложных предложений на профессиональные темы;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основные общеупотребительные глаголы (бытовая и профессиональная лексика);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особенности произношения;</w:t>
            </w:r>
          </w:p>
          <w:p w:rsidR="00EE40FE" w:rsidRPr="00EE40FE" w:rsidRDefault="00EE40FE" w:rsidP="00EE40F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чтения текстов профессиональной направленности.</w:t>
            </w:r>
          </w:p>
        </w:tc>
      </w:tr>
    </w:tbl>
    <w:p w:rsidR="00EE40FE" w:rsidRPr="00EE40FE" w:rsidRDefault="00EE40FE" w:rsidP="00EE40F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EE40FE" w:rsidRPr="00EE40FE" w:rsidRDefault="00EE40FE" w:rsidP="00EE40F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EE40F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EE40F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EE40FE" w:rsidRPr="00EE40FE" w:rsidRDefault="00CD49F1" w:rsidP="00EE40F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2.1. Объём учебной</w:t>
      </w:r>
      <w:r w:rsidR="00EE40FE" w:rsidRPr="00EE40F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 дисциплины </w:t>
      </w:r>
    </w:p>
    <w:tbl>
      <w:tblPr>
        <w:tblW w:w="492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12"/>
        <w:gridCol w:w="2694"/>
      </w:tblGrid>
      <w:tr w:rsidR="00C77FAB" w:rsidRPr="00EE40FE" w:rsidTr="008D10BA">
        <w:trPr>
          <w:trHeight w:val="23"/>
        </w:trPr>
        <w:tc>
          <w:tcPr>
            <w:tcW w:w="3537" w:type="pct"/>
            <w:vAlign w:val="center"/>
          </w:tcPr>
          <w:p w:rsidR="00C77FAB" w:rsidRPr="00EE40FE" w:rsidRDefault="00CD49F1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Виды учебной</w:t>
            </w:r>
            <w:r w:rsidR="00C77FAB" w:rsidRPr="00EE40FE">
              <w:rPr>
                <w:rFonts w:ascii="Times New Roman" w:eastAsia="Calibri" w:hAnsi="Times New Roman" w:cs="Times New Roman"/>
                <w:b/>
                <w:sz w:val="24"/>
              </w:rPr>
              <w:t xml:space="preserve"> дисциплины</w:t>
            </w:r>
          </w:p>
        </w:tc>
        <w:tc>
          <w:tcPr>
            <w:tcW w:w="1463" w:type="pct"/>
            <w:vAlign w:val="center"/>
          </w:tcPr>
          <w:p w:rsidR="00C77FAB" w:rsidRPr="00EE40FE" w:rsidRDefault="00C77FAB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EE40FE">
              <w:rPr>
                <w:rFonts w:ascii="Times New Roman" w:eastAsia="Calibri" w:hAnsi="Times New Roman" w:cs="Times New Roman"/>
                <w:b/>
                <w:iCs/>
                <w:sz w:val="24"/>
              </w:rPr>
              <w:t>Объем в часах</w:t>
            </w:r>
          </w:p>
        </w:tc>
      </w:tr>
      <w:tr w:rsidR="00C77FAB" w:rsidRPr="00EE40FE" w:rsidTr="008D10BA">
        <w:trPr>
          <w:trHeight w:val="23"/>
        </w:trPr>
        <w:tc>
          <w:tcPr>
            <w:tcW w:w="3537" w:type="pct"/>
            <w:vAlign w:val="center"/>
          </w:tcPr>
          <w:p w:rsidR="00C77FAB" w:rsidRPr="00EE40FE" w:rsidRDefault="00E833AB" w:rsidP="00EE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Общий объем образовательной нагрузки</w:t>
            </w:r>
          </w:p>
        </w:tc>
        <w:tc>
          <w:tcPr>
            <w:tcW w:w="1463" w:type="pct"/>
            <w:vAlign w:val="center"/>
          </w:tcPr>
          <w:p w:rsidR="00C77FAB" w:rsidRPr="00EE40FE" w:rsidRDefault="00C77FAB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E833AB" w:rsidRPr="00EE40FE" w:rsidTr="008D10BA">
        <w:trPr>
          <w:trHeight w:val="23"/>
        </w:trPr>
        <w:tc>
          <w:tcPr>
            <w:tcW w:w="3537" w:type="pct"/>
            <w:vAlign w:val="center"/>
          </w:tcPr>
          <w:p w:rsidR="00E833AB" w:rsidRPr="00EE40FE" w:rsidRDefault="00E833AB" w:rsidP="00EE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463" w:type="pct"/>
            <w:vAlign w:val="center"/>
          </w:tcPr>
          <w:p w:rsidR="00E833AB" w:rsidRPr="00EE40FE" w:rsidRDefault="00810056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E833AB" w:rsidRPr="00EE40FE" w:rsidTr="008D10BA">
        <w:trPr>
          <w:trHeight w:val="23"/>
        </w:trPr>
        <w:tc>
          <w:tcPr>
            <w:tcW w:w="3537" w:type="pct"/>
            <w:vAlign w:val="center"/>
          </w:tcPr>
          <w:p w:rsidR="00E833AB" w:rsidRPr="00EE40FE" w:rsidRDefault="00E833AB" w:rsidP="00EE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63" w:type="pct"/>
            <w:vAlign w:val="center"/>
          </w:tcPr>
          <w:p w:rsidR="00E833AB" w:rsidRPr="00EE40FE" w:rsidRDefault="00810056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C77FAB" w:rsidRPr="00EE40FE" w:rsidTr="008D10BA">
        <w:trPr>
          <w:trHeight w:val="23"/>
        </w:trPr>
        <w:tc>
          <w:tcPr>
            <w:tcW w:w="3537" w:type="pct"/>
            <w:vAlign w:val="center"/>
          </w:tcPr>
          <w:p w:rsidR="00C77FAB" w:rsidRPr="00EE40FE" w:rsidRDefault="00C77FAB" w:rsidP="00EE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463" w:type="pct"/>
            <w:vAlign w:val="center"/>
          </w:tcPr>
          <w:p w:rsidR="00C77FAB" w:rsidRPr="00EE40FE" w:rsidRDefault="00810056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77FAB" w:rsidRPr="00EE40FE" w:rsidTr="008D10BA">
        <w:trPr>
          <w:trHeight w:val="23"/>
        </w:trPr>
        <w:tc>
          <w:tcPr>
            <w:tcW w:w="3537" w:type="pct"/>
            <w:vAlign w:val="center"/>
          </w:tcPr>
          <w:p w:rsidR="00810056" w:rsidRDefault="00C77FAB" w:rsidP="00EE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  <w:p w:rsidR="00C77FAB" w:rsidRPr="00EE40FE" w:rsidRDefault="00810056" w:rsidP="00EE4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63" w:type="pct"/>
            <w:vAlign w:val="center"/>
          </w:tcPr>
          <w:p w:rsidR="00C77FAB" w:rsidRPr="00EE40FE" w:rsidRDefault="00C77FAB" w:rsidP="00EE4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EE40FE" w:rsidRPr="00EE40FE" w:rsidRDefault="00EE40FE" w:rsidP="00EE40F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EE40FE" w:rsidRPr="00EE40FE" w:rsidRDefault="00EE40FE" w:rsidP="00EE40F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EE40FE">
        <w:rPr>
          <w:rFonts w:ascii="Times New Roman" w:eastAsia="Calibri" w:hAnsi="Times New Roman" w:cs="Times New Roman"/>
          <w:iCs/>
          <w:sz w:val="24"/>
          <w:szCs w:val="24"/>
        </w:rPr>
        <w:br w:type="page"/>
      </w:r>
    </w:p>
    <w:p w:rsidR="00EE40FE" w:rsidRPr="00EE40FE" w:rsidRDefault="00EE40FE" w:rsidP="00EE40F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EE40F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lastRenderedPageBreak/>
        <w:t>2.2</w:t>
      </w:r>
      <w:r w:rsidR="001C25CB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. Тематический план</w:t>
      </w:r>
      <w:r w:rsidR="00D26BF9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 xml:space="preserve"> и содержание учебной дисциплины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528"/>
        <w:gridCol w:w="850"/>
        <w:gridCol w:w="1418"/>
      </w:tblGrid>
      <w:tr w:rsidR="009A7269" w:rsidRPr="00EE40FE" w:rsidTr="001C25CB">
        <w:trPr>
          <w:trHeight w:val="903"/>
        </w:trPr>
        <w:tc>
          <w:tcPr>
            <w:tcW w:w="1555" w:type="dxa"/>
            <w:vAlign w:val="center"/>
          </w:tcPr>
          <w:p w:rsidR="009A7269" w:rsidRPr="00EE40FE" w:rsidRDefault="009A7269" w:rsidP="00EE4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5528" w:type="dxa"/>
            <w:vAlign w:val="center"/>
          </w:tcPr>
          <w:p w:rsidR="009A7269" w:rsidRPr="00EE40FE" w:rsidRDefault="009A7269" w:rsidP="00EE4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850" w:type="dxa"/>
          </w:tcPr>
          <w:p w:rsidR="00D33C3A" w:rsidRDefault="00D33C3A" w:rsidP="00EE4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Объем</w:t>
            </w:r>
          </w:p>
          <w:p w:rsidR="009A7269" w:rsidRPr="00EE40FE" w:rsidRDefault="00D33C3A" w:rsidP="00EE4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часов </w:t>
            </w:r>
          </w:p>
        </w:tc>
        <w:tc>
          <w:tcPr>
            <w:tcW w:w="1418" w:type="dxa"/>
          </w:tcPr>
          <w:p w:rsidR="009A7269" w:rsidRPr="00EE40FE" w:rsidRDefault="008D10BA" w:rsidP="00EE40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Компетенции</w:t>
            </w:r>
          </w:p>
        </w:tc>
      </w:tr>
      <w:tr w:rsidR="009A7269" w:rsidRPr="00EE40FE" w:rsidTr="001C25CB">
        <w:tc>
          <w:tcPr>
            <w:tcW w:w="7083" w:type="dxa"/>
            <w:gridSpan w:val="2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Автоматизация лабораторного контроля </w:t>
            </w:r>
          </w:p>
        </w:tc>
        <w:tc>
          <w:tcPr>
            <w:tcW w:w="850" w:type="dxa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7269" w:rsidRPr="00EE40FE" w:rsidTr="001C25CB">
        <w:tc>
          <w:tcPr>
            <w:tcW w:w="1555" w:type="dxa"/>
            <w:vMerge w:val="restart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Автоматизация 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производства</w:t>
            </w:r>
          </w:p>
        </w:tc>
        <w:tc>
          <w:tcPr>
            <w:tcW w:w="5528" w:type="dxa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850" w:type="dxa"/>
          </w:tcPr>
          <w:p w:rsidR="009A7269" w:rsidRPr="00EE40FE" w:rsidRDefault="00D26BF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418" w:type="dxa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7269" w:rsidRPr="00EE40FE" w:rsidTr="001C25CB">
        <w:trPr>
          <w:trHeight w:val="396"/>
        </w:trPr>
        <w:tc>
          <w:tcPr>
            <w:tcW w:w="1555" w:type="dxa"/>
            <w:vMerge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9A7269" w:rsidRPr="00EE40FE" w:rsidRDefault="009A7269" w:rsidP="007160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основных понятий: производственный процесс, технологический процесс, автоматика, автоматизация, технологические и регулируемые параметры, технологические объекты </w:t>
            </w:r>
            <w:proofErr w:type="gramStart"/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управления..</w:t>
            </w:r>
            <w:proofErr w:type="gramEnd"/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9A7269" w:rsidRPr="00D26BF9" w:rsidRDefault="00716018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</w:tcPr>
          <w:p w:rsidR="00DC27A7" w:rsidRDefault="004F3736" w:rsidP="00DC2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1, 2,</w:t>
            </w:r>
          </w:p>
          <w:p w:rsidR="009A7269" w:rsidRPr="00EE40FE" w:rsidRDefault="004F3736" w:rsidP="00DC2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C27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-7,</w:t>
            </w:r>
            <w:r w:rsidR="00DC27A7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</w:tr>
      <w:tr w:rsidR="00FC18B2" w:rsidRPr="00EE40FE" w:rsidTr="001C25CB">
        <w:trPr>
          <w:trHeight w:val="396"/>
        </w:trPr>
        <w:tc>
          <w:tcPr>
            <w:tcW w:w="1555" w:type="dxa"/>
            <w:vMerge/>
          </w:tcPr>
          <w:p w:rsidR="00FC18B2" w:rsidRPr="00EE40FE" w:rsidRDefault="00FC18B2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FC18B2" w:rsidRPr="00EE40FE" w:rsidRDefault="00716018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Назначение, классификация автоматики на производстве</w:t>
            </w:r>
          </w:p>
        </w:tc>
        <w:tc>
          <w:tcPr>
            <w:tcW w:w="850" w:type="dxa"/>
          </w:tcPr>
          <w:p w:rsidR="00FC18B2" w:rsidRPr="00D26BF9" w:rsidRDefault="00716018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</w:tcPr>
          <w:p w:rsidR="00FC18B2" w:rsidRPr="00EE40FE" w:rsidRDefault="00FC18B2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16018" w:rsidRPr="00EE40FE" w:rsidTr="001C25CB">
        <w:trPr>
          <w:trHeight w:val="396"/>
        </w:trPr>
        <w:tc>
          <w:tcPr>
            <w:tcW w:w="1555" w:type="dxa"/>
            <w:vMerge/>
          </w:tcPr>
          <w:p w:rsidR="00716018" w:rsidRPr="00EE40FE" w:rsidRDefault="00716018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716018" w:rsidRPr="00EE40FE" w:rsidRDefault="00716018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Элементы организации автоматического построения производства, элементы автоматизированных систем управления технологическими процессами.</w:t>
            </w:r>
          </w:p>
        </w:tc>
        <w:tc>
          <w:tcPr>
            <w:tcW w:w="850" w:type="dxa"/>
          </w:tcPr>
          <w:p w:rsidR="00716018" w:rsidRPr="00D26BF9" w:rsidRDefault="00716018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</w:tcPr>
          <w:p w:rsidR="00716018" w:rsidRPr="00EE40FE" w:rsidRDefault="00716018" w:rsidP="00DC27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18B2" w:rsidRPr="00EE40FE" w:rsidTr="001C25CB">
        <w:trPr>
          <w:trHeight w:val="396"/>
        </w:trPr>
        <w:tc>
          <w:tcPr>
            <w:tcW w:w="1555" w:type="dxa"/>
            <w:vMerge/>
          </w:tcPr>
          <w:p w:rsidR="00FC18B2" w:rsidRPr="00EE40FE" w:rsidRDefault="00FC18B2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FC18B2" w:rsidRPr="00EE40FE" w:rsidRDefault="00716018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Способы и принципы управления системами автоматизации. Технология автоматизированной обработки информации при ведении технологического процесса</w:t>
            </w:r>
          </w:p>
        </w:tc>
        <w:tc>
          <w:tcPr>
            <w:tcW w:w="850" w:type="dxa"/>
          </w:tcPr>
          <w:p w:rsidR="00FC18B2" w:rsidRPr="00D26BF9" w:rsidRDefault="00716018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</w:tcPr>
          <w:p w:rsidR="00FC18B2" w:rsidRPr="00EE40FE" w:rsidRDefault="00FC18B2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7269" w:rsidRPr="00EE40FE" w:rsidTr="001C25CB">
        <w:trPr>
          <w:trHeight w:val="396"/>
        </w:trPr>
        <w:tc>
          <w:tcPr>
            <w:tcW w:w="1555" w:type="dxa"/>
            <w:vMerge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9A7269" w:rsidRPr="00EE40FE" w:rsidRDefault="009A7269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850" w:type="dxa"/>
          </w:tcPr>
          <w:p w:rsidR="009A7269" w:rsidRPr="00EE40FE" w:rsidRDefault="00D26BF9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418" w:type="dxa"/>
          </w:tcPr>
          <w:p w:rsidR="009A7269" w:rsidRPr="00EE40FE" w:rsidRDefault="009A7269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7A7" w:rsidRPr="00EE40FE" w:rsidTr="001C25CB">
        <w:trPr>
          <w:trHeight w:val="396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Анализ показаний контрольно-измерительных приборов</w:t>
            </w:r>
          </w:p>
        </w:tc>
        <w:tc>
          <w:tcPr>
            <w:tcW w:w="850" w:type="dxa"/>
          </w:tcPr>
          <w:p w:rsidR="00DC27A7" w:rsidRPr="00D26BF9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DC27A7" w:rsidRDefault="00DC27A7" w:rsidP="00DC2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1, 2,</w:t>
            </w:r>
          </w:p>
          <w:p w:rsidR="00DC27A7" w:rsidRPr="00EE40FE" w:rsidRDefault="00DC27A7" w:rsidP="00DC27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4 -7, 9</w:t>
            </w:r>
          </w:p>
        </w:tc>
      </w:tr>
      <w:tr w:rsidR="00DC27A7" w:rsidRPr="00EE40FE" w:rsidTr="001C25CB">
        <w:trPr>
          <w:trHeight w:val="396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Чтение схем автоматизации (работа в малых группах)</w:t>
            </w:r>
          </w:p>
        </w:tc>
        <w:tc>
          <w:tcPr>
            <w:tcW w:w="850" w:type="dxa"/>
          </w:tcPr>
          <w:p w:rsidR="00DC27A7" w:rsidRPr="00D26BF9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269" w:rsidRPr="00EE40FE" w:rsidTr="001C25CB">
        <w:trPr>
          <w:trHeight w:val="361"/>
        </w:trPr>
        <w:tc>
          <w:tcPr>
            <w:tcW w:w="1555" w:type="dxa"/>
            <w:vMerge w:val="restart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1.2 Системы 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автоматического 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69" w:rsidRPr="00EE40FE" w:rsidRDefault="00D26BF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7A7" w:rsidRPr="00EE40FE" w:rsidTr="00B839F6">
        <w:trPr>
          <w:trHeight w:val="361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Системы автоматического контроля, управления и регулирования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A7" w:rsidRPr="00D26BF9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7A7" w:rsidRDefault="00DC27A7" w:rsidP="00DC2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1, 2,</w:t>
            </w:r>
          </w:p>
          <w:p w:rsidR="00DC27A7" w:rsidRPr="00EE40FE" w:rsidRDefault="00DC27A7" w:rsidP="00DC2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4 -7, 9</w:t>
            </w:r>
          </w:p>
        </w:tc>
      </w:tr>
      <w:tr w:rsidR="00DC27A7" w:rsidRPr="00EE40FE" w:rsidTr="00B839F6">
        <w:trPr>
          <w:trHeight w:val="361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Классификация</w:t>
            </w:r>
            <w:proofErr w:type="gramEnd"/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 xml:space="preserve"> систем управления: замкнутые, разомкнутые, комбинированные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A7" w:rsidRPr="00D26BF9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42C8D" w:rsidRPr="00EE40FE" w:rsidTr="001C25CB">
        <w:trPr>
          <w:trHeight w:val="361"/>
        </w:trPr>
        <w:tc>
          <w:tcPr>
            <w:tcW w:w="1555" w:type="dxa"/>
            <w:vMerge/>
          </w:tcPr>
          <w:p w:rsidR="00942C8D" w:rsidRPr="00EE40FE" w:rsidRDefault="00942C8D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C8D" w:rsidRPr="00EE40FE" w:rsidRDefault="00942C8D" w:rsidP="00942C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 xml:space="preserve">Устойчивость и качество регулирования САР. </w:t>
            </w:r>
          </w:p>
          <w:p w:rsidR="00942C8D" w:rsidRPr="00EE40FE" w:rsidRDefault="00942C8D" w:rsidP="00942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Типовые звенья автоматического регулирования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8D" w:rsidRPr="00D26BF9" w:rsidRDefault="00722B94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6BF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C8D" w:rsidRPr="00EE40FE" w:rsidRDefault="00942C8D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7269" w:rsidRPr="00EE40FE" w:rsidTr="001C25CB">
        <w:trPr>
          <w:trHeight w:val="361"/>
        </w:trPr>
        <w:tc>
          <w:tcPr>
            <w:tcW w:w="1555" w:type="dxa"/>
            <w:vMerge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69" w:rsidRPr="00EE40FE" w:rsidRDefault="00D26BF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7A7" w:rsidRPr="00EE40FE" w:rsidTr="00CE05DE">
        <w:trPr>
          <w:trHeight w:val="361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Законы регулирования в автоматике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7A7" w:rsidRDefault="00DC27A7" w:rsidP="00DC2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1, 2,</w:t>
            </w:r>
          </w:p>
          <w:p w:rsidR="00DC27A7" w:rsidRPr="00EE40FE" w:rsidRDefault="00DC27A7" w:rsidP="00DC2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4 -7, 9</w:t>
            </w:r>
          </w:p>
        </w:tc>
      </w:tr>
      <w:tr w:rsidR="00DC27A7" w:rsidRPr="00EE40FE" w:rsidTr="00CE05DE">
        <w:trPr>
          <w:trHeight w:val="361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7A7" w:rsidRPr="00EE40FE" w:rsidRDefault="00DC27A7" w:rsidP="008C50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нтрольно-измерительные приборы </w:t>
            </w: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50BA" w:rsidRPr="00EE40FE" w:rsidTr="001C25CB">
        <w:trPr>
          <w:trHeight w:val="361"/>
        </w:trPr>
        <w:tc>
          <w:tcPr>
            <w:tcW w:w="1555" w:type="dxa"/>
            <w:vMerge/>
          </w:tcPr>
          <w:p w:rsidR="008C50BA" w:rsidRPr="00EE40FE" w:rsidRDefault="008C50BA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0BA" w:rsidRPr="00EE40FE" w:rsidRDefault="008C50BA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ругие технические средства, применяемые в системах автоматизации производств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BA" w:rsidRPr="00EE40FE" w:rsidRDefault="008C50BA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BA" w:rsidRPr="00EE40FE" w:rsidRDefault="008C50BA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269" w:rsidRPr="00EE40FE" w:rsidTr="001C25CB">
        <w:tc>
          <w:tcPr>
            <w:tcW w:w="1555" w:type="dxa"/>
            <w:vMerge w:val="restart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1.3 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Программное 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обеспечение 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систем 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управления</w:t>
            </w:r>
          </w:p>
        </w:tc>
        <w:tc>
          <w:tcPr>
            <w:tcW w:w="5528" w:type="dxa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850" w:type="dxa"/>
          </w:tcPr>
          <w:p w:rsidR="009A7269" w:rsidRPr="00EE40FE" w:rsidRDefault="00A70CF1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418" w:type="dxa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7A7" w:rsidRPr="00EE40FE" w:rsidTr="001C25CB">
        <w:trPr>
          <w:trHeight w:val="396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DC27A7" w:rsidRPr="00EE40FE" w:rsidRDefault="00DC27A7" w:rsidP="007D6A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Программные средства реализации информационных процессов автоматизации производства. </w:t>
            </w:r>
          </w:p>
        </w:tc>
        <w:tc>
          <w:tcPr>
            <w:tcW w:w="850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DC27A7" w:rsidRDefault="00DC27A7" w:rsidP="00DC2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1, 2,</w:t>
            </w:r>
          </w:p>
          <w:p w:rsidR="00DC27A7" w:rsidRPr="00EE40FE" w:rsidRDefault="00DC27A7" w:rsidP="00DC27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4 -7, 9</w:t>
            </w:r>
          </w:p>
        </w:tc>
      </w:tr>
      <w:tr w:rsidR="00DC27A7" w:rsidRPr="00EE40FE" w:rsidTr="001C25CB">
        <w:trPr>
          <w:trHeight w:val="396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Общий состав и структура ЭВМ, программируемых контроллеров (ПК), числовых программных устройств (ЧПУ) в автоматизации производств.</w:t>
            </w:r>
          </w:p>
        </w:tc>
        <w:tc>
          <w:tcPr>
            <w:tcW w:w="850" w:type="dxa"/>
          </w:tcPr>
          <w:p w:rsidR="00DC27A7" w:rsidRPr="007C0126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012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22B94" w:rsidRPr="00EE40FE" w:rsidTr="001C25CB">
        <w:trPr>
          <w:trHeight w:val="396"/>
        </w:trPr>
        <w:tc>
          <w:tcPr>
            <w:tcW w:w="1555" w:type="dxa"/>
            <w:vMerge/>
          </w:tcPr>
          <w:p w:rsidR="00722B94" w:rsidRPr="00EE40FE" w:rsidRDefault="00722B94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722B94" w:rsidRPr="00EE40FE" w:rsidRDefault="007D6A05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Виды обеспечения системы автоматизации проектирования (САПР).</w:t>
            </w:r>
          </w:p>
        </w:tc>
        <w:tc>
          <w:tcPr>
            <w:tcW w:w="850" w:type="dxa"/>
          </w:tcPr>
          <w:p w:rsidR="00722B94" w:rsidRPr="007C0126" w:rsidRDefault="007D6A05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012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</w:tcPr>
          <w:p w:rsidR="00722B94" w:rsidRPr="00EE40FE" w:rsidRDefault="00722B94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22B94" w:rsidRPr="00EE40FE" w:rsidTr="001C25CB">
        <w:trPr>
          <w:trHeight w:val="396"/>
        </w:trPr>
        <w:tc>
          <w:tcPr>
            <w:tcW w:w="1555" w:type="dxa"/>
            <w:vMerge/>
          </w:tcPr>
          <w:p w:rsidR="00722B94" w:rsidRPr="00EE40FE" w:rsidRDefault="00722B94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722B94" w:rsidRPr="00EE40FE" w:rsidRDefault="00722B94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Робототехника: понятие, классификация, структура, технические показатели, перспективы развития.</w:t>
            </w:r>
          </w:p>
        </w:tc>
        <w:tc>
          <w:tcPr>
            <w:tcW w:w="850" w:type="dxa"/>
          </w:tcPr>
          <w:p w:rsidR="00722B94" w:rsidRPr="007C0126" w:rsidRDefault="007D6A05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C0126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</w:tcPr>
          <w:p w:rsidR="00722B94" w:rsidRPr="00EE40FE" w:rsidRDefault="00722B94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27A7" w:rsidRPr="00EE40FE" w:rsidTr="001C25CB">
        <w:trPr>
          <w:trHeight w:val="396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850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DC27A7" w:rsidRDefault="00DC27A7" w:rsidP="00DC27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 1, 2,</w:t>
            </w:r>
          </w:p>
          <w:p w:rsidR="00DC27A7" w:rsidRPr="00EE40FE" w:rsidRDefault="00DC27A7" w:rsidP="00DC27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4 -7, 9</w:t>
            </w:r>
          </w:p>
        </w:tc>
      </w:tr>
      <w:tr w:rsidR="00DC27A7" w:rsidRPr="00EE40FE" w:rsidTr="001C25CB">
        <w:trPr>
          <w:trHeight w:val="396"/>
        </w:trPr>
        <w:tc>
          <w:tcPr>
            <w:tcW w:w="1555" w:type="dxa"/>
            <w:vMerge/>
          </w:tcPr>
          <w:p w:rsidR="00DC27A7" w:rsidRPr="00EE40FE" w:rsidRDefault="00DC27A7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lang w:eastAsia="ru-RU"/>
              </w:rPr>
              <w:t>Аппаратные средства SCADA-систем</w:t>
            </w:r>
          </w:p>
        </w:tc>
        <w:tc>
          <w:tcPr>
            <w:tcW w:w="850" w:type="dxa"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vMerge/>
          </w:tcPr>
          <w:p w:rsidR="00DC27A7" w:rsidRPr="00EE40FE" w:rsidRDefault="00DC27A7" w:rsidP="00EE40F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7269" w:rsidRPr="00EE40FE" w:rsidTr="001C25CB">
        <w:trPr>
          <w:trHeight w:val="361"/>
        </w:trPr>
        <w:tc>
          <w:tcPr>
            <w:tcW w:w="1555" w:type="dxa"/>
            <w:vMerge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Align w:val="bottom"/>
          </w:tcPr>
          <w:p w:rsidR="009A7269" w:rsidRPr="00EE40FE" w:rsidRDefault="00A70CF1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9A7269" w:rsidRPr="00EE40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амостоятельная работа обучающихся</w:t>
            </w:r>
          </w:p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0" w:type="dxa"/>
          </w:tcPr>
          <w:p w:rsidR="009A7269" w:rsidRPr="00EE40FE" w:rsidRDefault="00A709DA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418" w:type="dxa"/>
          </w:tcPr>
          <w:p w:rsidR="009A7269" w:rsidRPr="00EE40FE" w:rsidRDefault="009A7269" w:rsidP="00EE4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7269" w:rsidRPr="00EE40FE" w:rsidTr="001C25CB">
        <w:tc>
          <w:tcPr>
            <w:tcW w:w="7083" w:type="dxa"/>
            <w:gridSpan w:val="2"/>
          </w:tcPr>
          <w:p w:rsidR="009A7269" w:rsidRPr="00EE40FE" w:rsidRDefault="009A7269" w:rsidP="00A709D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highlight w:val="yellow"/>
                <w:lang w:eastAsia="ru-RU"/>
              </w:rPr>
            </w:pPr>
            <w:r w:rsidRPr="00EE40F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Промежуточн</w:t>
            </w:r>
            <w:r w:rsidR="00A709D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ая аттестация </w:t>
            </w:r>
          </w:p>
        </w:tc>
        <w:tc>
          <w:tcPr>
            <w:tcW w:w="850" w:type="dxa"/>
          </w:tcPr>
          <w:p w:rsidR="009A7269" w:rsidRPr="00EE40FE" w:rsidRDefault="009A7269" w:rsidP="00EE40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418" w:type="dxa"/>
          </w:tcPr>
          <w:p w:rsidR="009A7269" w:rsidRPr="00EE40FE" w:rsidRDefault="009A7269" w:rsidP="00EE40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  <w:tr w:rsidR="009A7269" w:rsidRPr="00EE40FE" w:rsidTr="001C25CB">
        <w:tc>
          <w:tcPr>
            <w:tcW w:w="7083" w:type="dxa"/>
            <w:gridSpan w:val="2"/>
          </w:tcPr>
          <w:p w:rsidR="009A7269" w:rsidRPr="00EE40FE" w:rsidRDefault="00A709DA" w:rsidP="00A709D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850" w:type="dxa"/>
          </w:tcPr>
          <w:p w:rsidR="009A7269" w:rsidRPr="00EE40FE" w:rsidRDefault="007C0126" w:rsidP="00EE40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418" w:type="dxa"/>
          </w:tcPr>
          <w:p w:rsidR="009A7269" w:rsidRPr="00EE40FE" w:rsidRDefault="009A7269" w:rsidP="00EE40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EE40FE" w:rsidRPr="00EE40FE" w:rsidRDefault="00EE40FE" w:rsidP="00EE40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40FE" w:rsidRPr="00EE40FE" w:rsidRDefault="00EE40FE" w:rsidP="00EE40F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EE40F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EE40F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EE40FE" w:rsidRPr="00EE40FE" w:rsidRDefault="00EE40FE" w:rsidP="00EE40F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EE40F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EE40FE" w:rsidRPr="00EE40FE" w:rsidRDefault="00EE40FE" w:rsidP="00EE40F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Кабинет «Автоматизации лабораторного контроля», оснащенный </w:t>
      </w:r>
      <w:r w:rsidR="00C83489">
        <w:rPr>
          <w:rFonts w:ascii="Times New Roman" w:eastAsia="Calibri" w:hAnsi="Times New Roman" w:cs="Times New Roman"/>
          <w:bCs/>
          <w:iCs/>
          <w:sz w:val="24"/>
          <w:szCs w:val="24"/>
        </w:rPr>
        <w:t>в соответствии с приложением 3</w:t>
      </w:r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EE40FE" w:rsidRPr="00EE40FE" w:rsidRDefault="00EE40FE" w:rsidP="00EE40FE">
      <w:pPr>
        <w:spacing w:after="0" w:line="240" w:lineRule="auto"/>
        <w:rPr>
          <w:rFonts w:ascii="Calibri" w:eastAsia="Calibri" w:hAnsi="Calibri" w:cs="Times New Roman"/>
        </w:rPr>
      </w:pPr>
    </w:p>
    <w:p w:rsidR="00EE40FE" w:rsidRPr="00EE40FE" w:rsidRDefault="00EE40FE" w:rsidP="00EE40FE">
      <w:pPr>
        <w:spacing w:after="12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0FE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</w:p>
    <w:p w:rsidR="00EE40FE" w:rsidRPr="00EE40FE" w:rsidRDefault="00EE40FE" w:rsidP="00EE40F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E40FE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E40FE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EE40FE" w:rsidRPr="00EE40FE" w:rsidRDefault="00EE40FE" w:rsidP="00EE40F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E40FE" w:rsidRPr="00EE40FE" w:rsidRDefault="00EE40FE" w:rsidP="00EE40FE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E40FE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EE40FE" w:rsidRPr="00EE40FE" w:rsidRDefault="00EE40FE" w:rsidP="00EE40FE">
      <w:pPr>
        <w:numPr>
          <w:ilvl w:val="0"/>
          <w:numId w:val="1"/>
        </w:numPr>
        <w:spacing w:after="0" w:line="276" w:lineRule="auto"/>
        <w:ind w:left="426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Колосов, Олег Сергеевич. Автоматизация производства: учебник для СПО / О. С. Колосов, А. А. </w:t>
      </w:r>
      <w:proofErr w:type="spellStart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Есюткин</w:t>
      </w:r>
      <w:proofErr w:type="spellEnd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, Н. А. Прокофьев; под общей редакцией О. С. Колосова. - М.: Book.ru, 2019. - 291 с.: рис. - (Профессиональное образование). - ISBN 978-5-534-10317-5</w:t>
      </w:r>
    </w:p>
    <w:p w:rsidR="00EE40FE" w:rsidRPr="00EE40FE" w:rsidRDefault="00EE40FE" w:rsidP="00EE40FE">
      <w:pPr>
        <w:numPr>
          <w:ilvl w:val="0"/>
          <w:numId w:val="1"/>
        </w:numPr>
        <w:spacing w:after="0" w:line="276" w:lineRule="auto"/>
        <w:ind w:left="426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Оборудование и автоматизация перерабатывающих производств: учебник для среднего профессионального образования / А. А. Курочкин, Г. В. </w:t>
      </w:r>
      <w:proofErr w:type="spellStart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Шабурова</w:t>
      </w:r>
      <w:proofErr w:type="spellEnd"/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, А. С. Гордеев, А. И. </w:t>
      </w:r>
      <w:proofErr w:type="spellStart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Завражнов</w:t>
      </w:r>
      <w:proofErr w:type="spellEnd"/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. — 2-е изд., </w:t>
      </w:r>
      <w:proofErr w:type="spellStart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испр</w:t>
      </w:r>
      <w:proofErr w:type="spellEnd"/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. и доп. — Москва: Издательство Book.ru, 2019. — 185 с. </w:t>
      </w:r>
      <w:proofErr w:type="gramStart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—(</w:t>
      </w:r>
      <w:proofErr w:type="gramEnd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Профессиональное образование). — ISBN 978-5-534-10397-7.</w:t>
      </w:r>
    </w:p>
    <w:p w:rsidR="00EE40FE" w:rsidRPr="00EE40FE" w:rsidRDefault="00EE40FE" w:rsidP="00EE40FE">
      <w:pPr>
        <w:numPr>
          <w:ilvl w:val="0"/>
          <w:numId w:val="1"/>
        </w:numPr>
        <w:spacing w:after="0" w:line="276" w:lineRule="auto"/>
        <w:ind w:left="426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Рачков, Михаил Юрьевич. Автоматизация производства: учебник для СПО / М. </w:t>
      </w:r>
      <w:proofErr w:type="spellStart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Ю.Рачков</w:t>
      </w:r>
      <w:proofErr w:type="spellEnd"/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. - 2-е изд., </w:t>
      </w:r>
      <w:proofErr w:type="spellStart"/>
      <w:r w:rsidRPr="00EE40FE">
        <w:rPr>
          <w:rFonts w:ascii="Times New Roman" w:eastAsia="Calibri" w:hAnsi="Times New Roman" w:cs="Times New Roman"/>
          <w:bCs/>
          <w:sz w:val="24"/>
          <w:szCs w:val="24"/>
        </w:rPr>
        <w:t>испр</w:t>
      </w:r>
      <w:proofErr w:type="spellEnd"/>
      <w:r w:rsidRPr="00EE40FE">
        <w:rPr>
          <w:rFonts w:ascii="Times New Roman" w:eastAsia="Calibri" w:hAnsi="Times New Roman" w:cs="Times New Roman"/>
          <w:bCs/>
          <w:sz w:val="24"/>
          <w:szCs w:val="24"/>
        </w:rPr>
        <w:t xml:space="preserve">. и доп. - М.: Book.ru, 2019. - 180 с. - (Профессиональное образование). - ISBN 978-5-534-10314-4 </w:t>
      </w:r>
    </w:p>
    <w:p w:rsidR="00EE40FE" w:rsidRPr="00EE40FE" w:rsidRDefault="00EE40FE" w:rsidP="00EE40F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EE40FE" w:rsidRPr="00EE40FE" w:rsidRDefault="00EE40FE" w:rsidP="00EE40F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EE40F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4. Контроль и оценка результатов освоения </w:t>
      </w:r>
      <w:r w:rsidRPr="00EE40F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3441"/>
        <w:gridCol w:w="3302"/>
      </w:tblGrid>
      <w:tr w:rsidR="00EE40FE" w:rsidRPr="00EE40FE" w:rsidTr="00807CF9">
        <w:trPr>
          <w:trHeight w:val="519"/>
        </w:trPr>
        <w:tc>
          <w:tcPr>
            <w:tcW w:w="1498" w:type="pct"/>
            <w:vAlign w:val="center"/>
          </w:tcPr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787" w:type="pct"/>
            <w:vAlign w:val="center"/>
          </w:tcPr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715" w:type="pct"/>
            <w:vAlign w:val="center"/>
          </w:tcPr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EE40FE" w:rsidRPr="00EE40FE" w:rsidTr="00807CF9">
        <w:trPr>
          <w:trHeight w:val="698"/>
        </w:trPr>
        <w:tc>
          <w:tcPr>
            <w:tcW w:w="1498" w:type="pct"/>
          </w:tcPr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Знает: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характеристику основных понятий;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назначение и классификацию автоматики на производстве;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способы и принципы управления системами автоматизации;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системы автоматического контроля, управления и регулирования;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программные средства реализации </w:t>
            </w: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информационных процессов автоматизации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Производства.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87" w:type="pct"/>
          </w:tcPr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 владеет навыками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обработки, расчета,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оценки и регистрации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результатов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исследований состава и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параметров сырья,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полуфабрикатов и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готовой продукции;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владеет навыками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контроля и учета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сточных вод и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стационарных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источников сбросов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загрязняющих веществ в 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водные объекты;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ведение технической и отчетной документации в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соответствии с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установленными требованиями.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15" w:type="pct"/>
          </w:tcPr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Экспертное наблюдение выполнения лабораторных практических работ и видов работ по практике.</w:t>
            </w:r>
          </w:p>
          <w:p w:rsidR="00EE40FE" w:rsidRPr="00EE40FE" w:rsidRDefault="00EE40FE" w:rsidP="002D642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E40F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Диагностика (тестирование, контрольные работы, решение расчетных задач)</w:t>
            </w:r>
          </w:p>
        </w:tc>
      </w:tr>
    </w:tbl>
    <w:p w:rsidR="00EE40FE" w:rsidRPr="00EE40FE" w:rsidRDefault="00EE40FE" w:rsidP="00EE40FE">
      <w:pPr>
        <w:spacing w:after="0" w:line="240" w:lineRule="auto"/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eastAsia="x-none"/>
        </w:rPr>
      </w:pPr>
    </w:p>
    <w:p w:rsidR="00620447" w:rsidRDefault="00620447"/>
    <w:sectPr w:rsidR="00620447" w:rsidSect="002D642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ABE" w:rsidRDefault="00FE7ABE" w:rsidP="002D6427">
      <w:pPr>
        <w:spacing w:after="0" w:line="240" w:lineRule="auto"/>
      </w:pPr>
      <w:r>
        <w:separator/>
      </w:r>
    </w:p>
  </w:endnote>
  <w:endnote w:type="continuationSeparator" w:id="0">
    <w:p w:rsidR="00FE7ABE" w:rsidRDefault="00FE7ABE" w:rsidP="002D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756919"/>
      <w:docPartObj>
        <w:docPartGallery w:val="Page Numbers (Bottom of Page)"/>
        <w:docPartUnique/>
      </w:docPartObj>
    </w:sdtPr>
    <w:sdtEndPr/>
    <w:sdtContent>
      <w:p w:rsidR="002D6427" w:rsidRDefault="002D64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070">
          <w:rPr>
            <w:noProof/>
          </w:rPr>
          <w:t>3</w:t>
        </w:r>
        <w:r>
          <w:fldChar w:fldCharType="end"/>
        </w:r>
      </w:p>
    </w:sdtContent>
  </w:sdt>
  <w:p w:rsidR="002D6427" w:rsidRDefault="002D64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ABE" w:rsidRDefault="00FE7ABE" w:rsidP="002D6427">
      <w:pPr>
        <w:spacing w:after="0" w:line="240" w:lineRule="auto"/>
      </w:pPr>
      <w:r>
        <w:separator/>
      </w:r>
    </w:p>
  </w:footnote>
  <w:footnote w:type="continuationSeparator" w:id="0">
    <w:p w:rsidR="00FE7ABE" w:rsidRDefault="00FE7ABE" w:rsidP="002D6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2686F"/>
    <w:multiLevelType w:val="hybridMultilevel"/>
    <w:tmpl w:val="70666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366EB"/>
    <w:multiLevelType w:val="hybridMultilevel"/>
    <w:tmpl w:val="661EEE4A"/>
    <w:lvl w:ilvl="0" w:tplc="2FF2AD5C">
      <w:start w:val="1"/>
      <w:numFmt w:val="decimal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25"/>
    <w:rsid w:val="00165E0D"/>
    <w:rsid w:val="001C25CB"/>
    <w:rsid w:val="002D6427"/>
    <w:rsid w:val="004642AE"/>
    <w:rsid w:val="004F3736"/>
    <w:rsid w:val="00620447"/>
    <w:rsid w:val="00677070"/>
    <w:rsid w:val="00716018"/>
    <w:rsid w:val="00722B94"/>
    <w:rsid w:val="007C0126"/>
    <w:rsid w:val="007D6A05"/>
    <w:rsid w:val="00810056"/>
    <w:rsid w:val="008C50BA"/>
    <w:rsid w:val="008D10BA"/>
    <w:rsid w:val="00942C8D"/>
    <w:rsid w:val="009A7269"/>
    <w:rsid w:val="00A709DA"/>
    <w:rsid w:val="00A70CF1"/>
    <w:rsid w:val="00BE607B"/>
    <w:rsid w:val="00C71C25"/>
    <w:rsid w:val="00C77FAB"/>
    <w:rsid w:val="00C83489"/>
    <w:rsid w:val="00CA59E1"/>
    <w:rsid w:val="00CD49F1"/>
    <w:rsid w:val="00D26BF9"/>
    <w:rsid w:val="00D33C3A"/>
    <w:rsid w:val="00DB6BF0"/>
    <w:rsid w:val="00DC27A7"/>
    <w:rsid w:val="00E833AB"/>
    <w:rsid w:val="00EE40FE"/>
    <w:rsid w:val="00FC18B2"/>
    <w:rsid w:val="00F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C1B44-A439-4778-AF31-C7E7EB4D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6427"/>
  </w:style>
  <w:style w:type="paragraph" w:styleId="a5">
    <w:name w:val="footer"/>
    <w:basedOn w:val="a"/>
    <w:link w:val="a6"/>
    <w:uiPriority w:val="99"/>
    <w:unhideWhenUsed/>
    <w:rsid w:val="002D6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2025-03-13T02:07:00Z</dcterms:created>
  <dcterms:modified xsi:type="dcterms:W3CDTF">2026-03-02T01:52:00Z</dcterms:modified>
</cp:coreProperties>
</file>