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Toc165545124"/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УЧЕБНОЙ ДИСЦИПЛИНЫ</w:t>
      </w:r>
    </w:p>
    <w:p w:rsid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2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ОП.07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</w:p>
    <w:p w:rsidR="0082298E" w:rsidRPr="0082298E" w:rsidRDefault="0082298E" w:rsidP="008229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2298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ОСНОВЫ ЦИФРОВОЙ ГРАМОТНОСТИ</w:t>
      </w:r>
      <w:bookmarkEnd w:id="0"/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F86A04" w:rsidP="00F86A0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F86A04">
        <w:rPr>
          <w:rFonts w:ascii="Times New Roman" w:eastAsia="Calibri" w:hAnsi="Times New Roman" w:cs="Times New Roman"/>
          <w:bCs/>
          <w:sz w:val="24"/>
          <w:szCs w:val="24"/>
        </w:rPr>
        <w:t>Профиль обучения: естественно-научный</w:t>
      </w: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EE5E32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Pr="00F86A04" w:rsidRDefault="00F86A04" w:rsidP="00F86A04">
      <w:pPr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86A0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Основы цифровой грамотности </w:t>
      </w:r>
      <w:r w:rsidRPr="00F86A0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разработана на основе Федерального государственного образовательного стандарта для профессии 18.01.34 «Лаборант по контролю качества сырья, реактивов, промежуточных продуктов, готовой продукции, отходов производства (по отраслям)»</w:t>
      </w:r>
    </w:p>
    <w:p w:rsidR="00F86A04" w:rsidRPr="00F86A04" w:rsidRDefault="00F86A04" w:rsidP="00F86A04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F86A04" w:rsidRPr="00F86A04" w:rsidTr="00E92B63">
        <w:tc>
          <w:tcPr>
            <w:tcW w:w="4785" w:type="dxa"/>
            <w:hideMark/>
          </w:tcPr>
          <w:p w:rsidR="00F86A04" w:rsidRPr="00F86A04" w:rsidRDefault="00F86A04" w:rsidP="00F86A04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F86A0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СОГЛАСОВАНО</w:t>
            </w:r>
          </w:p>
          <w:p w:rsidR="00EE5E32" w:rsidRPr="00E62CD1" w:rsidRDefault="00EE5E32" w:rsidP="00EE5E32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ПЦК</w:t>
            </w:r>
            <w:r>
              <w:rPr>
                <w:sz w:val="28"/>
                <w:szCs w:val="28"/>
              </w:rPr>
              <w:t xml:space="preserve"> информационных  </w:t>
            </w:r>
          </w:p>
          <w:p w:rsidR="00EE5E32" w:rsidRPr="00E62CD1" w:rsidRDefault="00EE5E32" w:rsidP="00EE5E32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дисциплин</w:t>
            </w:r>
          </w:p>
          <w:p w:rsidR="00EE5E32" w:rsidRPr="00E62CD1" w:rsidRDefault="00EE5E32" w:rsidP="00EE5E32">
            <w:pPr>
              <w:spacing w:after="0"/>
              <w:rPr>
                <w:sz w:val="28"/>
                <w:szCs w:val="28"/>
              </w:rPr>
            </w:pPr>
            <w:r w:rsidRPr="00E62CD1">
              <w:rPr>
                <w:sz w:val="28"/>
                <w:szCs w:val="28"/>
              </w:rPr>
              <w:t>____________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Мазур</w:t>
            </w:r>
            <w:proofErr w:type="spellEnd"/>
            <w:r>
              <w:rPr>
                <w:sz w:val="28"/>
                <w:szCs w:val="28"/>
              </w:rPr>
              <w:t xml:space="preserve"> Т.В.</w:t>
            </w:r>
          </w:p>
          <w:p w:rsidR="00F86A04" w:rsidRPr="00F86A04" w:rsidRDefault="00EE5E32" w:rsidP="00EE5E32">
            <w:pPr>
              <w:spacing w:after="0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E62CD1">
              <w:rPr>
                <w:sz w:val="28"/>
                <w:szCs w:val="28"/>
              </w:rPr>
              <w:t>«</w:t>
            </w:r>
            <w:r w:rsidRPr="00E62CD1">
              <w:rPr>
                <w:sz w:val="28"/>
                <w:szCs w:val="28"/>
                <w:u w:val="single"/>
              </w:rPr>
              <w:t>___</w:t>
            </w:r>
            <w:r w:rsidRPr="00E62CD1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  <w:u w:val="single"/>
              </w:rPr>
              <w:t>_____________</w:t>
            </w:r>
            <w:r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</w:t>
            </w:r>
            <w:r w:rsidRPr="00E62CD1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F86A04" w:rsidRPr="00F86A04" w:rsidRDefault="00F86A04" w:rsidP="00F86A04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F86A0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УТВЕРЖДАЮ</w:t>
            </w:r>
          </w:p>
          <w:p w:rsidR="00F86A04" w:rsidRPr="00F86A04" w:rsidRDefault="00F86A04" w:rsidP="00F86A04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F86A0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Заместитель директора по УР</w:t>
            </w:r>
          </w:p>
          <w:p w:rsidR="00F86A04" w:rsidRPr="00F86A04" w:rsidRDefault="00F86A04" w:rsidP="00F86A04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F86A0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__________ </w:t>
            </w:r>
            <w:proofErr w:type="spellStart"/>
            <w:r w:rsidR="00EE5E3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Кисюк</w:t>
            </w:r>
            <w:proofErr w:type="spellEnd"/>
            <w:r w:rsidRPr="00F86A0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О.П.</w:t>
            </w:r>
          </w:p>
          <w:p w:rsidR="00F86A04" w:rsidRPr="00F86A04" w:rsidRDefault="00F86A04" w:rsidP="00EE5E32">
            <w:pPr>
              <w:spacing w:after="0"/>
              <w:jc w:val="right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F86A0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«____» ____________ 202</w:t>
            </w:r>
            <w:r w:rsidR="00EE5E3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>5</w:t>
            </w:r>
            <w:r w:rsidRPr="00F86A04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14:ligatures w14:val="standardContextual"/>
              </w:rPr>
              <w:t xml:space="preserve"> г.</w:t>
            </w:r>
          </w:p>
        </w:tc>
      </w:tr>
    </w:tbl>
    <w:p w:rsidR="00F86A04" w:rsidRPr="00F86A04" w:rsidRDefault="00F86A04" w:rsidP="00F86A04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86A04" w:rsidRPr="00F86A04" w:rsidRDefault="00F86A04" w:rsidP="00F86A04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86A04" w:rsidRPr="00F86A04" w:rsidRDefault="00F86A04" w:rsidP="00F86A04">
      <w:pPr>
        <w:spacing w:before="240" w:after="0" w:line="360" w:lineRule="auto"/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86A04" w:rsidRPr="00F86A04" w:rsidRDefault="00F86A04" w:rsidP="00F86A04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kern w:val="2"/>
          <w:sz w:val="28"/>
          <w:szCs w:val="28"/>
          <w14:ligatures w14:val="standardContextual"/>
        </w:rPr>
      </w:pPr>
      <w:r w:rsidRPr="00F86A0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Составитель программы профессионального модуля:</w:t>
      </w:r>
    </w:p>
    <w:p w:rsidR="00F86A04" w:rsidRPr="00F86A04" w:rsidRDefault="00EE5E32" w:rsidP="00F86A04">
      <w:pPr>
        <w:spacing w:before="240" w:after="0" w:line="36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>Терещенко М.А.</w:t>
      </w:r>
      <w:bookmarkStart w:id="1" w:name="_GoBack"/>
      <w:bookmarkEnd w:id="1"/>
      <w:r w:rsidR="00F86A04" w:rsidRPr="00F86A04"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  <w:t xml:space="preserve">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F86A04" w:rsidRPr="00F86A04" w:rsidRDefault="00F86A04" w:rsidP="00F86A0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14:ligatures w14:val="standardContextual"/>
        </w:rPr>
      </w:pPr>
    </w:p>
    <w:p w:rsidR="00F86A04" w:rsidRPr="00F86A04" w:rsidRDefault="00F86A04" w:rsidP="00F86A04">
      <w:pPr>
        <w:spacing w:line="360" w:lineRule="auto"/>
        <w:rPr>
          <w:rFonts w:ascii="Times New Roman" w:eastAsia="Times New Roman" w:hAnsi="Times New Roman" w:cs="Times New Roman"/>
          <w:b/>
          <w:kern w:val="2"/>
          <w:sz w:val="28"/>
          <w14:ligatures w14:val="standardContextual"/>
        </w:rPr>
      </w:pPr>
      <w:r w:rsidRPr="00F86A04">
        <w:rPr>
          <w:rFonts w:ascii="Times New Roman" w:eastAsia="Calibri" w:hAnsi="Times New Roman" w:cs="Times New Roman"/>
          <w:b/>
          <w:kern w:val="2"/>
          <w:sz w:val="28"/>
          <w14:ligatures w14:val="standardContextual"/>
        </w:rPr>
        <w:br w:type="page"/>
      </w:r>
    </w:p>
    <w:p w:rsidR="00F86A04" w:rsidRDefault="00F86A04" w:rsidP="00F86A04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86A04" w:rsidRDefault="00F86A04" w:rsidP="00F86A04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86A04" w:rsidRPr="00F86A04" w:rsidRDefault="00F86A04" w:rsidP="00F86A04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86A0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СОДЕРЖАНИЕ</w:t>
      </w:r>
    </w:p>
    <w:p w:rsidR="00F86A04" w:rsidRPr="00F86A04" w:rsidRDefault="00F86A04" w:rsidP="00F86A04">
      <w:pPr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F86A04" w:rsidRPr="00F86A04" w:rsidRDefault="00F86A04" w:rsidP="007479D5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86A0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ОБЩАЯ ХАРАКТЕРИСТИКА РАБОЧЕЙ ПРОГРАММЫ УЧЕБНОЙ ДИСЦИПЛИНЫ                                                                                                      4</w:t>
      </w:r>
    </w:p>
    <w:p w:rsidR="00F86A04" w:rsidRPr="00F86A04" w:rsidRDefault="00F86A04" w:rsidP="007479D5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86A0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СТРУКТУРА И СОДЕРЖАНИЕ УЧЕБНОЙ ДИСЦИ</w:t>
      </w:r>
      <w:r w:rsidR="007479D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ПЛИНЫ                          6</w:t>
      </w:r>
    </w:p>
    <w:p w:rsidR="00F86A04" w:rsidRPr="00F86A04" w:rsidRDefault="00F86A04" w:rsidP="007479D5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86A0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УСЛОВИЯ РЕАЛИЗАЦИИ УЧЕБНОЙ ДИСЦИПЛИНЫ  </w:t>
      </w:r>
      <w:r w:rsidR="007479D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9</w:t>
      </w:r>
    </w:p>
    <w:p w:rsidR="00F86A04" w:rsidRPr="00F86A04" w:rsidRDefault="00F86A04" w:rsidP="007479D5">
      <w:pP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F86A04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КОНТРОЛЬ И ОЦЕНКА РЕЗУЛЬТАТОВ ОСВОЕНИЯ УЧЕБНОЙ ДИСЦИПЛИНЫ                                                                      </w:t>
      </w:r>
      <w:r w:rsidR="007479D5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10</w:t>
      </w: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86A04" w:rsidRPr="0082298E" w:rsidRDefault="00F86A04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2298E" w:rsidRPr="0082298E" w:rsidRDefault="0082298E" w:rsidP="0082298E">
      <w:pPr>
        <w:keepNext/>
        <w:numPr>
          <w:ilvl w:val="0"/>
          <w:numId w:val="1"/>
        </w:numPr>
        <w:spacing w:after="120" w:line="240" w:lineRule="auto"/>
        <w:jc w:val="center"/>
        <w:outlineLvl w:val="0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</w:pPr>
      <w:r w:rsidRPr="0082298E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lastRenderedPageBreak/>
        <w:t>Общая характеристика</w:t>
      </w:r>
      <w:r w:rsidRPr="0082298E">
        <w:rPr>
          <w:rFonts w:ascii="Calibri" w:eastAsia="Segoe UI" w:hAnsi="Calibri" w:cs="Times New Roman"/>
          <w:b/>
          <w:bCs/>
          <w:caps/>
          <w:kern w:val="32"/>
          <w:sz w:val="24"/>
          <w:szCs w:val="24"/>
          <w:lang w:eastAsia="x-none"/>
        </w:rPr>
        <w:t xml:space="preserve"> </w:t>
      </w:r>
      <w:r w:rsidRPr="0082298E"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val="x-none" w:eastAsia="x-none"/>
        </w:rPr>
        <w:t>ПРИМЕРНОЙ РАБОЧЕЙ ПРОГРАММЫ УЧЕБНОЙ ДИСЦИПЛИНЫ</w:t>
      </w:r>
    </w:p>
    <w:p w:rsidR="0082298E" w:rsidRPr="0082298E" w:rsidRDefault="0082298E" w:rsidP="0082298E">
      <w:pPr>
        <w:widowControl w:val="0"/>
        <w:spacing w:after="0" w:line="240" w:lineRule="auto"/>
        <w:jc w:val="center"/>
        <w:rPr>
          <w:rFonts w:ascii="Times New Roman" w:eastAsia="Segoe UI" w:hAnsi="Times New Roman" w:cs="Times New Roman"/>
          <w:b/>
          <w:sz w:val="24"/>
          <w:szCs w:val="24"/>
          <w:lang w:eastAsia="nl-NL"/>
        </w:rPr>
      </w:pPr>
      <w:r w:rsidRPr="0082298E">
        <w:rPr>
          <w:rFonts w:ascii="Times New Roman" w:eastAsia="Segoe UI" w:hAnsi="Times New Roman" w:cs="Times New Roman"/>
          <w:b/>
          <w:sz w:val="24"/>
          <w:szCs w:val="24"/>
          <w:lang w:eastAsia="nl-NL"/>
        </w:rPr>
        <w:t>«Основы цифровой грамотности»</w:t>
      </w:r>
    </w:p>
    <w:p w:rsidR="0082298E" w:rsidRPr="0082298E" w:rsidRDefault="0082298E" w:rsidP="0082298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:rsidR="0082298E" w:rsidRPr="00EE5E32" w:rsidRDefault="0082298E" w:rsidP="0082298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pacing w:val="15"/>
          <w:sz w:val="24"/>
          <w:szCs w:val="24"/>
          <w:lang w:eastAsia="ru-RU"/>
        </w:rPr>
      </w:pPr>
      <w:r w:rsidRPr="00EE5E32">
        <w:rPr>
          <w:rFonts w:ascii="Times New Roman" w:eastAsia="Segoe UI" w:hAnsi="Times New Roman" w:cs="Times New Roman"/>
          <w:b/>
          <w:bCs/>
          <w:spacing w:val="15"/>
          <w:sz w:val="24"/>
          <w:szCs w:val="24"/>
          <w:lang w:eastAsia="ru-RU"/>
        </w:rPr>
        <w:t>1.1. Цель и место дисциплины в структуре образовательной программы</w:t>
      </w:r>
    </w:p>
    <w:p w:rsidR="0082298E" w:rsidRPr="00EE5E32" w:rsidRDefault="0082298E" w:rsidP="0082298E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дисциплины </w:t>
      </w:r>
      <w:r w:rsidRPr="00EE5E32">
        <w:rPr>
          <w:rFonts w:ascii="Times New Roman" w:eastAsia="Calibri" w:hAnsi="Times New Roman" w:cs="Times New Roman"/>
          <w:sz w:val="24"/>
          <w:szCs w:val="24"/>
        </w:rPr>
        <w:t>«Основы цифровой грамотности»</w:t>
      </w:r>
      <w:r w:rsidRPr="00EE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и развитие </w:t>
      </w:r>
      <w:proofErr w:type="gramStart"/>
      <w:r w:rsidRPr="00EE5E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компетенций</w:t>
      </w:r>
      <w:proofErr w:type="gramEnd"/>
      <w:r w:rsidRPr="00EE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</w:t>
      </w:r>
    </w:p>
    <w:p w:rsidR="0082298E" w:rsidRPr="00EE5E32" w:rsidRDefault="0082298E" w:rsidP="0082298E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5E32">
        <w:rPr>
          <w:rFonts w:ascii="Times New Roman" w:eastAsia="Calibri" w:hAnsi="Times New Roman" w:cs="Times New Roman"/>
          <w:sz w:val="24"/>
          <w:szCs w:val="24"/>
        </w:rPr>
        <w:t xml:space="preserve">Дисциплина «Основы цифровой грамотности» включена в </w:t>
      </w:r>
      <w:r w:rsidRPr="00EE5E32">
        <w:rPr>
          <w:rFonts w:ascii="Times New Roman" w:eastAsia="Calibri" w:hAnsi="Times New Roman" w:cs="Times New Roman"/>
          <w:iCs/>
          <w:sz w:val="24"/>
          <w:szCs w:val="24"/>
        </w:rPr>
        <w:t>обязательную часть общепрофессионального цикла образовательной программы.</w:t>
      </w:r>
    </w:p>
    <w:p w:rsidR="0082298E" w:rsidRPr="00EE5E32" w:rsidRDefault="0082298E" w:rsidP="0082298E">
      <w:pPr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298E" w:rsidRPr="00EE5E32" w:rsidRDefault="0082298E" w:rsidP="0082298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spacing w:val="15"/>
          <w:sz w:val="24"/>
          <w:szCs w:val="24"/>
          <w:lang w:eastAsia="ru-RU"/>
        </w:rPr>
      </w:pPr>
      <w:r w:rsidRPr="00EE5E32">
        <w:rPr>
          <w:rFonts w:ascii="Times New Roman" w:eastAsia="Segoe UI" w:hAnsi="Times New Roman" w:cs="Times New Roman"/>
          <w:b/>
          <w:bCs/>
          <w:spacing w:val="15"/>
          <w:sz w:val="24"/>
          <w:szCs w:val="24"/>
          <w:lang w:eastAsia="ru-RU"/>
        </w:rPr>
        <w:t>1.2. Планируемые результаты освоения дисциплины</w:t>
      </w:r>
    </w:p>
    <w:p w:rsidR="0082298E" w:rsidRPr="00EE5E32" w:rsidRDefault="0082298E" w:rsidP="008229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5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освоения дисциплины соотносятся с планируемыми результатами освоения образовательной программы, представленными в матрице компетенций выпускника </w:t>
      </w:r>
    </w:p>
    <w:p w:rsidR="0082298E" w:rsidRPr="00EE5E32" w:rsidRDefault="0082298E" w:rsidP="0082298E">
      <w:pPr>
        <w:spacing w:after="12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  <w:r w:rsidRPr="00EE5E32">
        <w:rPr>
          <w:rFonts w:ascii="Times New Roman" w:eastAsia="Calibri" w:hAnsi="Times New Roman" w:cs="Times New Roman"/>
          <w:bCs/>
          <w:sz w:val="24"/>
          <w:szCs w:val="24"/>
        </w:rPr>
        <w:t>В результате освоения дисциплины обучающийся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111"/>
        <w:gridCol w:w="4394"/>
      </w:tblGrid>
      <w:tr w:rsidR="0082298E" w:rsidRPr="0082298E" w:rsidTr="00E92B6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</w:pPr>
            <w:r w:rsidRPr="008229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Код </w:t>
            </w:r>
            <w:r w:rsidRPr="0082298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ОК</w:t>
            </w:r>
            <w:r w:rsidRPr="008229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</w:t>
            </w:r>
            <w:r w:rsidRPr="0082298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highlight w:val="green"/>
              </w:rPr>
              <w:t xml:space="preserve"> 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green"/>
              </w:rPr>
            </w:pPr>
            <w:r w:rsidRPr="0082298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ПК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82298E" w:rsidRPr="0082298E" w:rsidTr="00E92B6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распознавать задачу и/или проблему в профессиональном и/или социальном контексте, анализировать и выделять её составные части;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определять этапы решения задачи, составлять план действия, реализовывать составленный план, определять необходимые ресурсы;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выявлять и эффективно искать информацию, необходимую для решения задачи и/или проблемы;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владеть актуальными методами работы в профессиональной и смежных сферах;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</w:t>
            </w:r>
            <w:r w:rsidRPr="0082298E">
              <w:rPr>
                <w:rFonts w:ascii="Calibri" w:eastAsia="Calibri" w:hAnsi="Calibri" w:cs="Times New Roman"/>
                <w:bCs/>
                <w:iCs/>
                <w:sz w:val="24"/>
                <w:szCs w:val="24"/>
              </w:rPr>
              <w:t xml:space="preserve"> </w:t>
            </w: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актуальный профессиональный и социальный контекст, в котором приходится работать и жить; 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структура плана для решения задач, алгоритмы выполнения работ в профессиональной и смежных областях;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основные источники информации и ресурсы для решения задач и/или проблем в профессиональном и/или социальном контексте;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методы работы в профессиональной и смежных сферах;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порядок оценки результатов решения задач профессиональной деятельности.</w:t>
            </w:r>
          </w:p>
        </w:tc>
      </w:tr>
      <w:tr w:rsidR="0082298E" w:rsidRPr="0082298E" w:rsidTr="00E92B6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ОК.02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определять задачи для поиска информации, планировать процесс поиска, выбирать необходимые источники информации;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выделять наиболее значимое в перечне информации, структурировать получаемую информацию, оформлять результаты поиска;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оценивать практическую значимость результатов поиска;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применять средства информационных технологий для решения профессиональных задач;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использовать современное программное обеспечение в профессиональной деятельности;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использовать различные цифровые средства для решения профессиональных задач.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номенклатура информационных источников, применяемых в профессиональной деятельности;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приемы структурирования информации;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формат оформления результатов поиска информации;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современные средства и устройства информатизации, порядок их применения;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программное обеспечение в профессиональной деятельности, в том числе цифровые средства.</w:t>
            </w:r>
          </w:p>
        </w:tc>
      </w:tr>
      <w:tr w:rsidR="0082298E" w:rsidRPr="0082298E" w:rsidTr="00E92B6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ОК.04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организовывать работу коллектива и команды;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психологические основы деятельности коллектива;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психологические особенности личности.</w:t>
            </w:r>
          </w:p>
        </w:tc>
      </w:tr>
      <w:tr w:rsidR="0082298E" w:rsidRPr="0082298E" w:rsidTr="00E92B6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ОК.05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грамотно излагать свои мысли и оформлять документы по профессиональной тематике на государственном языке;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проявлять толерантность в рабочем коллективе.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оформления документов;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построения устных сообщений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особенности социального и культурного контекста.</w:t>
            </w:r>
          </w:p>
        </w:tc>
      </w:tr>
      <w:tr w:rsidR="0082298E" w:rsidRPr="0082298E" w:rsidTr="00E92B6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ОК.06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проявлять гражданско-патриотическую позицию;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демонстрировать осознанное поведение;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описывать значимость своей профессии;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применять стандарты антикоррупционного поведения.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сущность гражданско-патриотической позиции;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традиционных общечеловеческих ценностей, в том числе с учетом гармонизации межнациональных и межрелигиозных отношений;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значимость профессиональной деятельности по профессии;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стандарты антикоррупционного поведения и последствия его нарушения.</w:t>
            </w:r>
          </w:p>
        </w:tc>
      </w:tr>
      <w:tr w:rsidR="0082298E" w:rsidRPr="0082298E" w:rsidTr="00E92B6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ОК.07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соблюдать нормы экологической безопасности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определять направления ресурсосбережения в рамках профессиональной деятельности по профессии;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организовывать профессиональную деятельность с соблюдением принципов бережливого производства;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организовывать профессиональную деятельность с учетом знаний об изменении климатических условий региона;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экологической безопасности при ведении профессиональной деятельности;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основные ресурсы, задействованные в профессиональной деятельности;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пути обеспечения ресурсосбережения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принципы бережливого производства;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основные направления изменения климатических условий региона;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-правила поведения в чрезвычайных ситуациях.</w:t>
            </w:r>
          </w:p>
        </w:tc>
      </w:tr>
      <w:tr w:rsidR="0082298E" w:rsidRPr="0082298E" w:rsidTr="00E92B6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ОК.09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понимать общий смысл четко произнесенных высказываний на известные темы (профессиональные </w:t>
            </w: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и бытовые), понимать тексты на базовые профессиональные темы;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участвовать в диалогах на знакомые общие и профессиональные темы;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строить простые высказывания о себе и о своей профессиональной деятельности;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кратко обосновывать и объяснять свои действия (текущие и планируемые);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писать простые связные сообщения на знакомые или интересующие профессиональные темы.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правила построения простых и сложных предложений на профессиональные темы;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основные общеупотребительные глаголы (бытовая и профессиональная лексика);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особенности произношения;</w:t>
            </w:r>
          </w:p>
          <w:p w:rsidR="0082298E" w:rsidRPr="0082298E" w:rsidRDefault="0082298E" w:rsidP="0082298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чтения текстов профессиональной направленности.</w:t>
            </w:r>
          </w:p>
        </w:tc>
      </w:tr>
    </w:tbl>
    <w:p w:rsidR="0082298E" w:rsidRPr="0082298E" w:rsidRDefault="0082298E" w:rsidP="0082298E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298E" w:rsidRPr="0082298E" w:rsidRDefault="0082298E" w:rsidP="0082298E">
      <w:pPr>
        <w:spacing w:after="0" w:line="240" w:lineRule="auto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</w:pPr>
    </w:p>
    <w:p w:rsidR="0082298E" w:rsidRPr="0082298E" w:rsidRDefault="0082298E" w:rsidP="0082298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82298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2. Структура и содержание </w:t>
      </w:r>
      <w:r w:rsidRPr="0082298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82298E" w:rsidRPr="0082298E" w:rsidRDefault="001546F8" w:rsidP="0082298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r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2</w:t>
      </w:r>
      <w:r w:rsidRPr="001546F8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.1 Объем учебной дисциплины</w:t>
      </w:r>
      <w:r w:rsidR="0082298E" w:rsidRPr="0082298E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661"/>
        <w:gridCol w:w="3678"/>
      </w:tblGrid>
      <w:tr w:rsidR="00285A9B" w:rsidRPr="0082298E" w:rsidTr="00E81AA3">
        <w:trPr>
          <w:trHeight w:val="23"/>
        </w:trPr>
        <w:tc>
          <w:tcPr>
            <w:tcW w:w="3031" w:type="pct"/>
            <w:vAlign w:val="center"/>
          </w:tcPr>
          <w:p w:rsidR="00285A9B" w:rsidRPr="0082298E" w:rsidRDefault="00E81AA3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Виды учебной</w:t>
            </w:r>
            <w:r w:rsidR="00285A9B" w:rsidRPr="0082298E">
              <w:rPr>
                <w:rFonts w:ascii="Times New Roman" w:eastAsia="Calibri" w:hAnsi="Times New Roman" w:cs="Times New Roman"/>
                <w:b/>
                <w:sz w:val="24"/>
              </w:rPr>
              <w:t xml:space="preserve"> дисциплины</w:t>
            </w:r>
          </w:p>
        </w:tc>
        <w:tc>
          <w:tcPr>
            <w:tcW w:w="1969" w:type="pct"/>
            <w:vAlign w:val="center"/>
          </w:tcPr>
          <w:p w:rsidR="00285A9B" w:rsidRPr="0082298E" w:rsidRDefault="00285A9B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 w:rsidRPr="0082298E">
              <w:rPr>
                <w:rFonts w:ascii="Times New Roman" w:eastAsia="Calibri" w:hAnsi="Times New Roman" w:cs="Times New Roman"/>
                <w:b/>
                <w:iCs/>
                <w:sz w:val="24"/>
              </w:rPr>
              <w:t>Объем в часах</w:t>
            </w:r>
          </w:p>
        </w:tc>
      </w:tr>
      <w:tr w:rsidR="00E81AA3" w:rsidRPr="0082298E" w:rsidTr="00E81AA3">
        <w:trPr>
          <w:trHeight w:val="23"/>
        </w:trPr>
        <w:tc>
          <w:tcPr>
            <w:tcW w:w="3031" w:type="pct"/>
            <w:vAlign w:val="center"/>
          </w:tcPr>
          <w:p w:rsidR="00E81AA3" w:rsidRDefault="00E81AA3" w:rsidP="00DE02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Объем образовательной нагрузки</w:t>
            </w:r>
          </w:p>
        </w:tc>
        <w:tc>
          <w:tcPr>
            <w:tcW w:w="1969" w:type="pct"/>
            <w:vAlign w:val="center"/>
          </w:tcPr>
          <w:p w:rsidR="00E81AA3" w:rsidRPr="0082298E" w:rsidRDefault="009B4B4B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</w:rPr>
              <w:t>82</w:t>
            </w:r>
          </w:p>
        </w:tc>
      </w:tr>
      <w:tr w:rsidR="00E81AA3" w:rsidRPr="0082298E" w:rsidTr="00E81AA3">
        <w:trPr>
          <w:trHeight w:val="23"/>
        </w:trPr>
        <w:tc>
          <w:tcPr>
            <w:tcW w:w="3031" w:type="pct"/>
            <w:vAlign w:val="center"/>
          </w:tcPr>
          <w:p w:rsidR="00E81AA3" w:rsidRPr="00DE02BF" w:rsidRDefault="00E81AA3" w:rsidP="00DE02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E02BF">
              <w:rPr>
                <w:rFonts w:ascii="Times New Roman" w:eastAsia="Calibri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969" w:type="pct"/>
            <w:vAlign w:val="center"/>
          </w:tcPr>
          <w:p w:rsidR="00E81AA3" w:rsidRPr="00DE46BB" w:rsidRDefault="009B4B4B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</w:rPr>
            </w:pPr>
            <w:r w:rsidRPr="00DE46BB">
              <w:rPr>
                <w:rFonts w:ascii="Times New Roman" w:eastAsia="Calibri" w:hAnsi="Times New Roman" w:cs="Times New Roman"/>
                <w:iCs/>
                <w:sz w:val="24"/>
              </w:rPr>
              <w:t>20</w:t>
            </w:r>
          </w:p>
        </w:tc>
      </w:tr>
      <w:tr w:rsidR="00285A9B" w:rsidRPr="0082298E" w:rsidTr="00E81AA3">
        <w:trPr>
          <w:trHeight w:val="23"/>
        </w:trPr>
        <w:tc>
          <w:tcPr>
            <w:tcW w:w="3031" w:type="pct"/>
            <w:vAlign w:val="center"/>
          </w:tcPr>
          <w:p w:rsidR="00285A9B" w:rsidRPr="0082298E" w:rsidRDefault="00DE02BF" w:rsidP="008229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Практические </w:t>
            </w:r>
            <w:r w:rsidR="00285A9B"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занятия</w:t>
            </w:r>
          </w:p>
        </w:tc>
        <w:tc>
          <w:tcPr>
            <w:tcW w:w="1969" w:type="pct"/>
            <w:vAlign w:val="center"/>
          </w:tcPr>
          <w:p w:rsidR="00285A9B" w:rsidRPr="0082298E" w:rsidRDefault="009B4B4B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48</w:t>
            </w:r>
          </w:p>
        </w:tc>
      </w:tr>
      <w:tr w:rsidR="00285A9B" w:rsidRPr="0082298E" w:rsidTr="00E81AA3">
        <w:trPr>
          <w:trHeight w:val="23"/>
        </w:trPr>
        <w:tc>
          <w:tcPr>
            <w:tcW w:w="3031" w:type="pct"/>
            <w:vAlign w:val="center"/>
          </w:tcPr>
          <w:p w:rsidR="00285A9B" w:rsidRPr="0082298E" w:rsidRDefault="00285A9B" w:rsidP="008229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969" w:type="pct"/>
            <w:vAlign w:val="center"/>
          </w:tcPr>
          <w:p w:rsidR="00285A9B" w:rsidRPr="0082298E" w:rsidRDefault="009B4B4B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B4B4B" w:rsidRPr="0082298E" w:rsidTr="00E81AA3">
        <w:trPr>
          <w:trHeight w:val="23"/>
        </w:trPr>
        <w:tc>
          <w:tcPr>
            <w:tcW w:w="3031" w:type="pct"/>
            <w:vAlign w:val="center"/>
          </w:tcPr>
          <w:p w:rsidR="009B4B4B" w:rsidRPr="0082298E" w:rsidRDefault="009B4B4B" w:rsidP="008229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1969" w:type="pct"/>
            <w:vAlign w:val="center"/>
          </w:tcPr>
          <w:p w:rsidR="009B4B4B" w:rsidRDefault="009B4B4B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285A9B" w:rsidRPr="0082298E" w:rsidTr="00E81AA3">
        <w:trPr>
          <w:trHeight w:val="23"/>
        </w:trPr>
        <w:tc>
          <w:tcPr>
            <w:tcW w:w="3031" w:type="pct"/>
            <w:shd w:val="clear" w:color="auto" w:fill="auto"/>
            <w:vAlign w:val="center"/>
          </w:tcPr>
          <w:p w:rsidR="00285A9B" w:rsidRPr="0082298E" w:rsidRDefault="00285A9B" w:rsidP="008229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Промежуточная аттестация </w:t>
            </w:r>
            <w:r w:rsidR="009B4B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1969" w:type="pct"/>
            <w:shd w:val="clear" w:color="auto" w:fill="auto"/>
            <w:vAlign w:val="center"/>
          </w:tcPr>
          <w:p w:rsidR="00285A9B" w:rsidRPr="0082298E" w:rsidRDefault="00DE46BB" w:rsidP="008229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</w:tr>
    </w:tbl>
    <w:p w:rsidR="0082298E" w:rsidRPr="0082298E" w:rsidRDefault="0082298E" w:rsidP="0082298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82298E">
        <w:rPr>
          <w:rFonts w:ascii="Times New Roman" w:eastAsia="Calibri" w:hAnsi="Times New Roman" w:cs="Times New Roman"/>
          <w:iCs/>
          <w:sz w:val="24"/>
          <w:szCs w:val="24"/>
        </w:rPr>
        <w:br w:type="page"/>
      </w:r>
    </w:p>
    <w:p w:rsidR="0082298E" w:rsidRPr="0082298E" w:rsidRDefault="0082298E" w:rsidP="0082298E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82298E" w:rsidRPr="0082298E" w:rsidRDefault="0082298E" w:rsidP="0082298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r w:rsidRPr="0082298E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2.2</w:t>
      </w:r>
      <w:r w:rsidR="007F5F52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. Тематический план и с</w:t>
      </w:r>
      <w:r w:rsidRPr="0082298E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одержание дисциплины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7"/>
        <w:gridCol w:w="5348"/>
        <w:gridCol w:w="757"/>
        <w:gridCol w:w="1411"/>
      </w:tblGrid>
      <w:tr w:rsidR="00DE46BB" w:rsidRPr="0082298E" w:rsidTr="000A2405">
        <w:trPr>
          <w:trHeight w:val="903"/>
        </w:trPr>
        <w:tc>
          <w:tcPr>
            <w:tcW w:w="1977" w:type="dxa"/>
            <w:vAlign w:val="center"/>
          </w:tcPr>
          <w:p w:rsidR="00DE46BB" w:rsidRPr="0082298E" w:rsidRDefault="00DE46BB" w:rsidP="0082298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5348" w:type="dxa"/>
            <w:vAlign w:val="center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Примерное содержание учебного материала,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170666" w:rsidP="00822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Часы</w:t>
            </w:r>
          </w:p>
        </w:tc>
        <w:tc>
          <w:tcPr>
            <w:tcW w:w="1411" w:type="dxa"/>
          </w:tcPr>
          <w:p w:rsidR="00170666" w:rsidRDefault="00170666" w:rsidP="00822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Компе</w:t>
            </w:r>
          </w:p>
          <w:p w:rsidR="00DE46BB" w:rsidRPr="0082298E" w:rsidRDefault="00170666" w:rsidP="0082298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тенции</w:t>
            </w:r>
            <w:proofErr w:type="spellEnd"/>
          </w:p>
        </w:tc>
      </w:tr>
      <w:tr w:rsidR="00DE46BB" w:rsidRPr="0082298E" w:rsidTr="000A2405">
        <w:tc>
          <w:tcPr>
            <w:tcW w:w="7325" w:type="dxa"/>
            <w:gridSpan w:val="2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1. Информационные системы и технологии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1.1 Цифровая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грамотность и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информационная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культура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Цели, задачи и содержание дисциплины, связь с другими дисциплинами. Значение дисциплины для будущей профессиональной деятельности. Эволюция информации в современном мире. Основные понятия и компетенции, лежащие в основе цифровой грамотности. Формирования общей информационной культуры. Проверка фактов и поиск истины – интерпретация данных. Методы оценки источников информации. Нормативно-правовые основы формирования информационной культуры.</w:t>
            </w:r>
          </w:p>
        </w:tc>
        <w:tc>
          <w:tcPr>
            <w:tcW w:w="757" w:type="dxa"/>
          </w:tcPr>
          <w:p w:rsidR="00DE46BB" w:rsidRPr="0082298E" w:rsidRDefault="00E21ACE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Default="002D4323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2D4323" w:rsidRPr="0082298E" w:rsidRDefault="002D4323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rPr>
          <w:trHeight w:val="361"/>
        </w:trPr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1.2 Архитектура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компьютеров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61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Технические средства реализации информационных систем.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Характеристика системного программного обеспечения, служебные программы (утилиты), драйверы устройств. Прикладное программное обеспечение: понятие, назначение. Виды прикладных программ: текстовый и графические редакторы, электронные таблицы, системы управления базами данных,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Web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-редакторы, браузеры, интегрированные системы делопроизводства, системы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проектирования, информационные системы предприятий, их краткая характеристика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6BB" w:rsidRPr="0082298E" w:rsidRDefault="00E21ACE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c>
          <w:tcPr>
            <w:tcW w:w="7325" w:type="dxa"/>
            <w:gridSpan w:val="2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2. Пакет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MicrosoftOffice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2" w:name="_Hlk163140704"/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2.1 Текстовый редактор WORD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Текстовый редактор WORD</w:t>
            </w:r>
          </w:p>
        </w:tc>
        <w:tc>
          <w:tcPr>
            <w:tcW w:w="757" w:type="dxa"/>
          </w:tcPr>
          <w:p w:rsidR="00DE46BB" w:rsidRPr="0082298E" w:rsidRDefault="00E21ACE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Компьютерные программные средства и онлайн-сервисы для работы с информацией (текстовой, графической, табличной). Организация нового документа ТП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Word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, создание текстовых документов с помощью форм и шаблонов</w:t>
            </w:r>
          </w:p>
        </w:tc>
        <w:tc>
          <w:tcPr>
            <w:tcW w:w="757" w:type="dxa"/>
          </w:tcPr>
          <w:p w:rsidR="00DE46BB" w:rsidRPr="0082298E" w:rsidRDefault="003A5868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Форматирование символов, абзацев, страниц, создание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текстовых документов сложной структуры, использование стилей. Использование редактора формул. Организационные диаграммы и схемы в текстовом редакторе</w:t>
            </w:r>
          </w:p>
        </w:tc>
        <w:tc>
          <w:tcPr>
            <w:tcW w:w="757" w:type="dxa"/>
          </w:tcPr>
          <w:p w:rsidR="00DE46BB" w:rsidRPr="0082298E" w:rsidRDefault="003A5868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Создание и редактирование документов технической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направленности. Применение стилей,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автотекста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автозамены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 и макрокоманд Защита документов MS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Word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 от несанкционированного доступа</w:t>
            </w:r>
          </w:p>
        </w:tc>
        <w:tc>
          <w:tcPr>
            <w:tcW w:w="757" w:type="dxa"/>
          </w:tcPr>
          <w:p w:rsidR="00DE46BB" w:rsidRPr="0082298E" w:rsidRDefault="003A5868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bookmarkEnd w:id="2"/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2.2.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Табличный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процессор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EXCEL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Табличный процессор EXCEL</w:t>
            </w:r>
          </w:p>
        </w:tc>
        <w:tc>
          <w:tcPr>
            <w:tcW w:w="757" w:type="dxa"/>
          </w:tcPr>
          <w:p w:rsidR="00DE46BB" w:rsidRPr="0082298E" w:rsidRDefault="00E21ACE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простых вычислений по формулам в MS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Excel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Формулы и функции. Выполнение форматирования чисел и создание пользовательских форматов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Графическое изображение статистических данных и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прогнозирование в электронных таблицах. Построение графиков и диаграмм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Связанные таблицы. Расчет промежуточных итогов в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таблицах MS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Excel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. Создание многостраничной электронной книги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3" w:name="_Hlk163140862"/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2.3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Графический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редактор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Visio</w:t>
            </w:r>
            <w:proofErr w:type="spellEnd"/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Графический редактор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Visio</w:t>
            </w:r>
            <w:proofErr w:type="spellEnd"/>
          </w:p>
        </w:tc>
        <w:tc>
          <w:tcPr>
            <w:tcW w:w="757" w:type="dxa"/>
          </w:tcPr>
          <w:p w:rsidR="00DE46BB" w:rsidRPr="0082298E" w:rsidRDefault="005C3567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графических документов.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MicrosoftOfficeVisio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Технологии создания и оформления схем, плана помещения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bookmarkEnd w:id="3"/>
      <w:tr w:rsidR="00DE46BB" w:rsidRPr="0082298E" w:rsidTr="000A2405">
        <w:trPr>
          <w:trHeight w:val="361"/>
        </w:trPr>
        <w:tc>
          <w:tcPr>
            <w:tcW w:w="7325" w:type="dxa"/>
            <w:gridSpan w:val="2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Раздел 3. Телекоммуникационные технологии в профессиональной деятельности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3.1 Искусственный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интеллект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Системы искусственного интеллекта. Технологии искусственного интеллекта. Смежные области использования искусственного интеллекта. Машинное обучение. Наука о данных (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DataScience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) “Исследователь данных” (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DataScientist</w:t>
            </w:r>
            <w:proofErr w:type="spellEnd"/>
          </w:p>
        </w:tc>
        <w:tc>
          <w:tcPr>
            <w:tcW w:w="757" w:type="dxa"/>
          </w:tcPr>
          <w:p w:rsidR="00DE46BB" w:rsidRPr="0082298E" w:rsidRDefault="005C3567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3.2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Компьютерные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сети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Современная структура сети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Internet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. Подключение к Интернету. Сетевые протоколы, адресация компьютеров по протоколу TCP\</w:t>
            </w:r>
            <w:proofErr w:type="gram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IP..</w:t>
            </w:r>
            <w:proofErr w:type="gram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Internet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 как единая система ресурсов. Службы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Internet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. Почтовые сервисы. Мессенджеры. Электронная коммерция в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Интернете. Электронные финансы</w:t>
            </w:r>
          </w:p>
        </w:tc>
        <w:tc>
          <w:tcPr>
            <w:tcW w:w="757" w:type="dxa"/>
          </w:tcPr>
          <w:p w:rsidR="00DE46BB" w:rsidRPr="0082298E" w:rsidRDefault="005C3567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1" w:type="dxa"/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Оформление графических документов.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MicrosoftOfficeVisio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Технологии создания и оформления схем, плана помещения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3.3 Облачные технологии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Редактирование мультимедийного контента. Работа с документами с применением облачных технологий.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7" w:type="dxa"/>
          </w:tcPr>
          <w:p w:rsidR="00DE46BB" w:rsidRPr="0082298E" w:rsidRDefault="005C3567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1" w:type="dxa"/>
          </w:tcPr>
          <w:p w:rsidR="002D4323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D4323" w:rsidP="002D43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Облачные технологии - обзор решений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3.4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Нейросети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коммуникации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Нейросети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 и коммуникации</w:t>
            </w:r>
          </w:p>
        </w:tc>
        <w:tc>
          <w:tcPr>
            <w:tcW w:w="757" w:type="dxa"/>
          </w:tcPr>
          <w:p w:rsidR="00DE46BB" w:rsidRPr="0082298E" w:rsidRDefault="005C3567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Технологии нейронных сетей. Принципы их работы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нейронных сетей. Способы применения нейронных сетей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245577" w:rsidRDefault="00245577" w:rsidP="002455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45577" w:rsidP="002455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Тема 3.5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Коммуникация в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интернете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Коммуникация в интернете</w:t>
            </w:r>
          </w:p>
        </w:tc>
        <w:tc>
          <w:tcPr>
            <w:tcW w:w="757" w:type="dxa"/>
          </w:tcPr>
          <w:p w:rsidR="00DE46BB" w:rsidRPr="0082298E" w:rsidRDefault="005C3567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Поиск информации в интернете. Проверка на </w:t>
            </w:r>
          </w:p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достоверность (работа с поисковыми системами и новостными сервисами;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фейки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757" w:type="dxa"/>
          </w:tcPr>
          <w:p w:rsidR="00DE46BB" w:rsidRPr="0082298E" w:rsidRDefault="00C32F7D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Виртуальное пространство и социальные сети. Популярные мессенджеры. Влияние социальных сетей на эмоциональное, психологическое и физическое состояние человека. Этические нормы коммуникаций в сети. Ответственность за неправомерные действия в сети. Правовые основы</w:t>
            </w:r>
          </w:p>
        </w:tc>
        <w:tc>
          <w:tcPr>
            <w:tcW w:w="757" w:type="dxa"/>
          </w:tcPr>
          <w:p w:rsidR="00DE46BB" w:rsidRPr="0082298E" w:rsidRDefault="00DB265F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245577" w:rsidRDefault="00245577" w:rsidP="002455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45577" w:rsidP="002455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c>
          <w:tcPr>
            <w:tcW w:w="1977" w:type="dxa"/>
            <w:vMerge w:val="restart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Тема 3.6 Приватность в 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цифровом мире</w:t>
            </w:r>
          </w:p>
        </w:tc>
        <w:tc>
          <w:tcPr>
            <w:tcW w:w="5348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 xml:space="preserve">Персональная информация. Цифровой след. </w:t>
            </w:r>
            <w:proofErr w:type="spellStart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Овершеринг</w:t>
            </w:r>
            <w:proofErr w:type="spellEnd"/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. Приватность данных. Настройки. Приватности. Конфиденциальность</w:t>
            </w:r>
          </w:p>
        </w:tc>
        <w:tc>
          <w:tcPr>
            <w:tcW w:w="757" w:type="dxa"/>
          </w:tcPr>
          <w:p w:rsidR="00DE46BB" w:rsidRPr="0082298E" w:rsidRDefault="005C3567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1" w:type="dxa"/>
          </w:tcPr>
          <w:p w:rsidR="00245577" w:rsidRDefault="00245577" w:rsidP="002455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 1, 2, </w:t>
            </w:r>
          </w:p>
          <w:p w:rsidR="00DE46BB" w:rsidRPr="0082298E" w:rsidRDefault="00245577" w:rsidP="0024557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– 7, 9</w:t>
            </w: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 практических и лабораторных занятий</w:t>
            </w:r>
          </w:p>
        </w:tc>
        <w:tc>
          <w:tcPr>
            <w:tcW w:w="757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rPr>
          <w:trHeight w:val="396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lang w:eastAsia="ru-RU"/>
              </w:rPr>
              <w:t>Определение персональных помощников. Характеристики персональных помощников. Сферы применения персональных помощников.</w:t>
            </w:r>
          </w:p>
        </w:tc>
        <w:tc>
          <w:tcPr>
            <w:tcW w:w="757" w:type="dxa"/>
          </w:tcPr>
          <w:p w:rsidR="00DE46BB" w:rsidRPr="0082298E" w:rsidRDefault="00DB265F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E46BB" w:rsidRPr="0082298E" w:rsidTr="000A2405">
        <w:trPr>
          <w:trHeight w:val="361"/>
        </w:trPr>
        <w:tc>
          <w:tcPr>
            <w:tcW w:w="1977" w:type="dxa"/>
            <w:vMerge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  <w:vAlign w:val="bottom"/>
          </w:tcPr>
          <w:p w:rsidR="00DE46BB" w:rsidRPr="0082298E" w:rsidRDefault="000A2405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</w:t>
            </w:r>
            <w:r w:rsidR="00DE46BB" w:rsidRPr="0082298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амостоятельная работа обучающихся</w:t>
            </w:r>
          </w:p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  <w:tc>
          <w:tcPr>
            <w:tcW w:w="757" w:type="dxa"/>
          </w:tcPr>
          <w:p w:rsidR="00DE46BB" w:rsidRPr="0082298E" w:rsidRDefault="005C3567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B265F" w:rsidRPr="0082298E" w:rsidTr="000A2405">
        <w:trPr>
          <w:trHeight w:val="361"/>
        </w:trPr>
        <w:tc>
          <w:tcPr>
            <w:tcW w:w="1977" w:type="dxa"/>
          </w:tcPr>
          <w:p w:rsidR="00DB265F" w:rsidRPr="0082298E" w:rsidRDefault="00DB265F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  <w:vAlign w:val="bottom"/>
          </w:tcPr>
          <w:p w:rsidR="00DB265F" w:rsidRDefault="008B128B" w:rsidP="008B1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Теоретические занятия</w:t>
            </w:r>
          </w:p>
        </w:tc>
        <w:tc>
          <w:tcPr>
            <w:tcW w:w="757" w:type="dxa"/>
          </w:tcPr>
          <w:p w:rsidR="00DB265F" w:rsidRPr="0082298E" w:rsidRDefault="00F62A07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</w:t>
            </w:r>
          </w:p>
        </w:tc>
        <w:tc>
          <w:tcPr>
            <w:tcW w:w="1411" w:type="dxa"/>
          </w:tcPr>
          <w:p w:rsidR="00DB265F" w:rsidRPr="0082298E" w:rsidRDefault="00DB265F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B265F" w:rsidRPr="0082298E" w:rsidTr="000A2405">
        <w:trPr>
          <w:trHeight w:val="361"/>
        </w:trPr>
        <w:tc>
          <w:tcPr>
            <w:tcW w:w="1977" w:type="dxa"/>
          </w:tcPr>
          <w:p w:rsidR="00DB265F" w:rsidRPr="0082298E" w:rsidRDefault="00DB265F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5348" w:type="dxa"/>
            <w:vAlign w:val="bottom"/>
          </w:tcPr>
          <w:p w:rsidR="00DB265F" w:rsidRDefault="008B128B" w:rsidP="008B12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Практические и лабораторные занятия</w:t>
            </w:r>
          </w:p>
        </w:tc>
        <w:tc>
          <w:tcPr>
            <w:tcW w:w="757" w:type="dxa"/>
          </w:tcPr>
          <w:p w:rsidR="00DB265F" w:rsidRPr="0082298E" w:rsidRDefault="00E21ACE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48</w:t>
            </w:r>
          </w:p>
        </w:tc>
        <w:tc>
          <w:tcPr>
            <w:tcW w:w="1411" w:type="dxa"/>
          </w:tcPr>
          <w:p w:rsidR="00DB265F" w:rsidRPr="0082298E" w:rsidRDefault="00DB265F" w:rsidP="008229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DE46BB" w:rsidRPr="0082298E" w:rsidTr="000A2405">
        <w:tc>
          <w:tcPr>
            <w:tcW w:w="7325" w:type="dxa"/>
            <w:gridSpan w:val="2"/>
          </w:tcPr>
          <w:p w:rsidR="00DE46BB" w:rsidRPr="0082298E" w:rsidRDefault="00DE46BB" w:rsidP="00F62A0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highlight w:val="yellow"/>
                <w:lang w:eastAsia="ru-RU"/>
              </w:rPr>
            </w:pPr>
            <w:r w:rsidRPr="0082298E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Промежуточн</w:t>
            </w:r>
            <w:r w:rsidR="00170666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ая аттестация</w:t>
            </w:r>
            <w:r w:rsidR="00F62A07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, консультация, экзамен</w:t>
            </w:r>
          </w:p>
        </w:tc>
        <w:tc>
          <w:tcPr>
            <w:tcW w:w="757" w:type="dxa"/>
          </w:tcPr>
          <w:p w:rsidR="00DE46BB" w:rsidRPr="0082298E" w:rsidRDefault="00F62A07" w:rsidP="008229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  <w:tr w:rsidR="00DE46BB" w:rsidRPr="0082298E" w:rsidTr="000A2405">
        <w:tc>
          <w:tcPr>
            <w:tcW w:w="7325" w:type="dxa"/>
            <w:gridSpan w:val="2"/>
          </w:tcPr>
          <w:p w:rsidR="00DE46BB" w:rsidRPr="0082298E" w:rsidRDefault="00170666" w:rsidP="008B128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Всего </w:t>
            </w:r>
          </w:p>
        </w:tc>
        <w:tc>
          <w:tcPr>
            <w:tcW w:w="757" w:type="dxa"/>
          </w:tcPr>
          <w:p w:rsidR="00DE46BB" w:rsidRPr="0082298E" w:rsidRDefault="003B6EAA" w:rsidP="008229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1411" w:type="dxa"/>
          </w:tcPr>
          <w:p w:rsidR="00DE46BB" w:rsidRPr="0082298E" w:rsidRDefault="00DE46BB" w:rsidP="0082298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2298E" w:rsidRPr="0082298E" w:rsidRDefault="0082298E" w:rsidP="0082298E">
      <w:pPr>
        <w:spacing w:after="120" w:line="276" w:lineRule="auto"/>
        <w:ind w:firstLine="709"/>
        <w:jc w:val="both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</w:p>
    <w:p w:rsidR="0082298E" w:rsidRPr="0082298E" w:rsidRDefault="0082298E" w:rsidP="008229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2298E" w:rsidRPr="0082298E" w:rsidRDefault="0082298E" w:rsidP="0082298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</w:pPr>
      <w:r w:rsidRPr="0082298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82298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p w:rsidR="0082298E" w:rsidRPr="0082298E" w:rsidRDefault="0082298E" w:rsidP="0082298E">
      <w:pPr>
        <w:spacing w:after="120" w:line="276" w:lineRule="auto"/>
        <w:ind w:firstLine="709"/>
        <w:outlineLvl w:val="1"/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r w:rsidRPr="0082298E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3.1. Материально-техническое обеспечение</w:t>
      </w:r>
    </w:p>
    <w:p w:rsidR="0082298E" w:rsidRPr="0082298E" w:rsidRDefault="0082298E" w:rsidP="0082298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4" w:name="_Hlk163141341"/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Кабинет «Основы цифровой грамотности», </w:t>
      </w:r>
      <w:bookmarkEnd w:id="4"/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оснащенный </w:t>
      </w:r>
      <w:r w:rsidR="00245577">
        <w:rPr>
          <w:rFonts w:ascii="Times New Roman" w:eastAsia="Calibri" w:hAnsi="Times New Roman" w:cs="Times New Roman"/>
          <w:bCs/>
          <w:iCs/>
          <w:sz w:val="24"/>
          <w:szCs w:val="24"/>
        </w:rPr>
        <w:t>в соответствии с приложением 3</w:t>
      </w:r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82298E" w:rsidRPr="0082298E" w:rsidRDefault="0082298E" w:rsidP="0082298E">
      <w:pPr>
        <w:spacing w:after="0" w:line="240" w:lineRule="auto"/>
        <w:rPr>
          <w:rFonts w:ascii="Calibri" w:eastAsia="Calibri" w:hAnsi="Calibri" w:cs="Times New Roman"/>
        </w:rPr>
      </w:pPr>
    </w:p>
    <w:p w:rsidR="0082298E" w:rsidRPr="0082298E" w:rsidRDefault="0082298E" w:rsidP="0082298E">
      <w:pPr>
        <w:spacing w:after="120" w:line="276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</w:pPr>
      <w:r w:rsidRPr="0082298E">
        <w:rPr>
          <w:rFonts w:ascii="Times New Roman" w:eastAsia="Segoe UI" w:hAnsi="Times New Roman" w:cs="Times New Roman"/>
          <w:b/>
          <w:bCs/>
          <w:color w:val="5A5A5A"/>
          <w:spacing w:val="15"/>
          <w:sz w:val="24"/>
          <w:szCs w:val="24"/>
          <w:lang w:eastAsia="ru-RU"/>
        </w:rPr>
        <w:t>3.2. Учебно-методическое обеспечение</w:t>
      </w:r>
    </w:p>
    <w:p w:rsidR="0082298E" w:rsidRPr="0082298E" w:rsidRDefault="0082298E" w:rsidP="0082298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82298E">
        <w:rPr>
          <w:rFonts w:ascii="Times New Roman" w:eastAsia="Calibri" w:hAnsi="Times New Roman" w:cs="Times New Roman"/>
          <w:sz w:val="24"/>
          <w:szCs w:val="24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82298E">
        <w:rPr>
          <w:rFonts w:ascii="Times New Roman" w:eastAsia="Calibri" w:hAnsi="Times New Roman" w:cs="Times New Roman"/>
          <w:bCs/>
          <w:sz w:val="24"/>
          <w:szCs w:val="24"/>
        </w:rPr>
        <w:t>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82298E" w:rsidRPr="0082298E" w:rsidRDefault="0082298E" w:rsidP="0082298E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2298E" w:rsidRPr="0082298E" w:rsidRDefault="0082298E" w:rsidP="0024557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2298E">
        <w:rPr>
          <w:rFonts w:ascii="Times New Roman" w:eastAsia="Calibri" w:hAnsi="Times New Roman" w:cs="Times New Roman"/>
          <w:b/>
          <w:sz w:val="24"/>
          <w:szCs w:val="24"/>
        </w:rPr>
        <w:t>3.2.1. Основные печатные и/или электронные издания</w:t>
      </w:r>
    </w:p>
    <w:p w:rsidR="0082298E" w:rsidRPr="0082298E" w:rsidRDefault="0082298E" w:rsidP="00245577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>Михеева Е.В. Информационные технологии в профессиональной деятельности [Текст]: учебник для среднего профессионального образования / Е.В. Михеева, О.И. Титова. – 6-изд. стер. – М.: ОИЦ «Академия», 2023. – 416 с.</w:t>
      </w:r>
    </w:p>
    <w:p w:rsidR="0082298E" w:rsidRPr="0082298E" w:rsidRDefault="0082298E" w:rsidP="00245577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>Михеева Е.В. Практикум по информационным технологиям в профессиональной деятельности [Текст]: учебное пособие для среднего профессионального образования / Е.В. Михеева, О.И. Титова. – 6- изд. стер. – М.: ОИЦ «Академия», 2023. – 288 с.</w:t>
      </w:r>
    </w:p>
    <w:p w:rsidR="0082298E" w:rsidRPr="0082298E" w:rsidRDefault="0082298E" w:rsidP="00245577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Образовательная платформа Book.ru. - URL: https:// https://urait.ru/cabinet/dashboard </w:t>
      </w:r>
    </w:p>
    <w:p w:rsidR="0082298E" w:rsidRPr="0082298E" w:rsidRDefault="0082298E" w:rsidP="00245577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82298E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Петлина</w:t>
      </w:r>
      <w:proofErr w:type="spellEnd"/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, Е. М. Информационные технологии в профессиональной деятельности [Текст]: учебник для среднего профессионального образования / Е. М. </w:t>
      </w:r>
      <w:proofErr w:type="spellStart"/>
      <w:r w:rsidRPr="0082298E">
        <w:rPr>
          <w:rFonts w:ascii="Times New Roman" w:eastAsia="Calibri" w:hAnsi="Times New Roman" w:cs="Times New Roman"/>
          <w:bCs/>
          <w:sz w:val="24"/>
          <w:szCs w:val="24"/>
        </w:rPr>
        <w:t>Петлина</w:t>
      </w:r>
      <w:proofErr w:type="spellEnd"/>
      <w:r w:rsidRPr="0082298E">
        <w:rPr>
          <w:rFonts w:ascii="Times New Roman" w:eastAsia="Calibri" w:hAnsi="Times New Roman" w:cs="Times New Roman"/>
          <w:bCs/>
          <w:sz w:val="24"/>
          <w:szCs w:val="24"/>
        </w:rPr>
        <w:t>, А. В. Горбачев. — Саратов: Профобразование, 2021. — 111 c.</w:t>
      </w:r>
    </w:p>
    <w:p w:rsidR="0082298E" w:rsidRPr="0082298E" w:rsidRDefault="0082298E" w:rsidP="00245577">
      <w:pPr>
        <w:numPr>
          <w:ilvl w:val="0"/>
          <w:numId w:val="2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Советов, Б. Я. Информационные технологии [Текст]: учебник для среднего профессионального образования / Б. Я. Советов, В. В. </w:t>
      </w:r>
      <w:proofErr w:type="spellStart"/>
      <w:r w:rsidRPr="0082298E">
        <w:rPr>
          <w:rFonts w:ascii="Times New Roman" w:eastAsia="Calibri" w:hAnsi="Times New Roman" w:cs="Times New Roman"/>
          <w:bCs/>
          <w:sz w:val="24"/>
          <w:szCs w:val="24"/>
        </w:rPr>
        <w:t>Цехановский</w:t>
      </w:r>
      <w:proofErr w:type="spellEnd"/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. — 7-е изд., </w:t>
      </w:r>
      <w:proofErr w:type="spellStart"/>
      <w:r w:rsidRPr="0082298E">
        <w:rPr>
          <w:rFonts w:ascii="Times New Roman" w:eastAsia="Calibri" w:hAnsi="Times New Roman" w:cs="Times New Roman"/>
          <w:bCs/>
          <w:sz w:val="24"/>
          <w:szCs w:val="24"/>
        </w:rPr>
        <w:t>перераб</w:t>
      </w:r>
      <w:proofErr w:type="spellEnd"/>
      <w:r w:rsidRPr="0082298E">
        <w:rPr>
          <w:rFonts w:ascii="Times New Roman" w:eastAsia="Calibri" w:hAnsi="Times New Roman" w:cs="Times New Roman"/>
          <w:bCs/>
          <w:sz w:val="24"/>
          <w:szCs w:val="24"/>
        </w:rPr>
        <w:t>. и доп. — Москва: Издательство Book.ru, 2023. — 327 с.</w:t>
      </w:r>
    </w:p>
    <w:p w:rsidR="0082298E" w:rsidRPr="0082298E" w:rsidRDefault="0082298E" w:rsidP="00245577">
      <w:pPr>
        <w:spacing w:after="0" w:line="276" w:lineRule="auto"/>
        <w:ind w:left="720"/>
        <w:contextualSpacing/>
        <w:jc w:val="both"/>
        <w:rPr>
          <w:rFonts w:ascii="Calibri" w:eastAsia="Calibri" w:hAnsi="Calibri" w:cs="Times New Roman"/>
        </w:rPr>
      </w:pPr>
      <w:r w:rsidRPr="0082298E">
        <w:rPr>
          <w:rFonts w:ascii="Times New Roman" w:eastAsia="Calibri" w:hAnsi="Times New Roman" w:cs="Times New Roman"/>
          <w:b/>
          <w:sz w:val="24"/>
          <w:szCs w:val="24"/>
        </w:rPr>
        <w:t xml:space="preserve">3.2.2. Дополнительные источники </w:t>
      </w:r>
      <w:r w:rsidRPr="0082298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(при необходимости)</w:t>
      </w:r>
      <w:r w:rsidRPr="0082298E">
        <w:rPr>
          <w:rFonts w:ascii="Calibri" w:eastAsia="Calibri" w:hAnsi="Calibri" w:cs="Times New Roman"/>
        </w:rPr>
        <w:t xml:space="preserve"> </w:t>
      </w:r>
    </w:p>
    <w:p w:rsidR="0082298E" w:rsidRPr="0082298E" w:rsidRDefault="0082298E" w:rsidP="00245577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Астафьева Н.Е. Информатика и ИКТ [Текст]: практикум для профессий и специальностей технического и социально-экономического профилей: учеб. пособие для </w:t>
      </w:r>
      <w:proofErr w:type="spellStart"/>
      <w:r w:rsidRPr="0082298E">
        <w:rPr>
          <w:rFonts w:ascii="Times New Roman" w:eastAsia="Calibri" w:hAnsi="Times New Roman" w:cs="Times New Roman"/>
          <w:bCs/>
          <w:sz w:val="24"/>
          <w:szCs w:val="24"/>
        </w:rPr>
        <w:t>для</w:t>
      </w:r>
      <w:proofErr w:type="spellEnd"/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 нач. и сред. проф. образования / Н.Е. Астафьева Н.Е, С.А. Гаврилова, М.С. Цветкова; под ред. М.С. Цветковой. – 3-е изд. – М.: Издательский центр «Академия», 2017. – 272</w:t>
      </w:r>
    </w:p>
    <w:p w:rsidR="0082298E" w:rsidRPr="0082298E" w:rsidRDefault="0082298E" w:rsidP="00245577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>Михеева Е.В. «Информационные технологии в профессиональной деятельности». Технические специальности [Текст]: учебник для среднего профессионального образования / Е.В. Михеева, О.И. Титова. – М.: ОИЦ «Академия», 2016. – 416 с.</w:t>
      </w:r>
    </w:p>
    <w:p w:rsidR="0082298E" w:rsidRPr="0082298E" w:rsidRDefault="0082298E" w:rsidP="00245577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>Михеева Е.В., Титова О. И. «Информатика и информационно- коммуникационные технологии в профессиональной деятельности педагогов» [Текст]: учебник для среднего профессионального образования / Е.В. Михеева, О.И. Титова. – М.: ОИЦ «Академия», 2017. – 416 с.</w:t>
      </w:r>
    </w:p>
    <w:p w:rsidR="0082298E" w:rsidRPr="0082298E" w:rsidRDefault="0082298E" w:rsidP="00245577">
      <w:pPr>
        <w:numPr>
          <w:ilvl w:val="0"/>
          <w:numId w:val="3"/>
        </w:numPr>
        <w:spacing w:after="0" w:line="276" w:lineRule="auto"/>
        <w:ind w:left="426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Советов Б.Я. </w:t>
      </w:r>
      <w:proofErr w:type="spellStart"/>
      <w:r w:rsidRPr="0082298E">
        <w:rPr>
          <w:rFonts w:ascii="Times New Roman" w:eastAsia="Calibri" w:hAnsi="Times New Roman" w:cs="Times New Roman"/>
          <w:bCs/>
          <w:sz w:val="24"/>
          <w:szCs w:val="24"/>
        </w:rPr>
        <w:t>Цехановский</w:t>
      </w:r>
      <w:proofErr w:type="spellEnd"/>
      <w:r w:rsidRPr="0082298E">
        <w:rPr>
          <w:rFonts w:ascii="Times New Roman" w:eastAsia="Calibri" w:hAnsi="Times New Roman" w:cs="Times New Roman"/>
          <w:bCs/>
          <w:sz w:val="24"/>
          <w:szCs w:val="24"/>
        </w:rPr>
        <w:t xml:space="preserve"> В.В. «Информационные технологии. Профессиональное образование». Учебное пособие. BOOK.RU, 2016, - 262 стр.</w:t>
      </w:r>
    </w:p>
    <w:p w:rsidR="0082298E" w:rsidRPr="0082298E" w:rsidRDefault="0082298E" w:rsidP="0082298E">
      <w:pPr>
        <w:keepNext/>
        <w:spacing w:after="120" w:line="240" w:lineRule="auto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val="x-none" w:eastAsia="x-none"/>
        </w:rPr>
      </w:pPr>
    </w:p>
    <w:p w:rsidR="0082298E" w:rsidRPr="0082298E" w:rsidRDefault="0082298E" w:rsidP="0082298E">
      <w:pPr>
        <w:keepNext/>
        <w:spacing w:after="120" w:line="240" w:lineRule="auto"/>
        <w:jc w:val="center"/>
        <w:outlineLvl w:val="0"/>
        <w:rPr>
          <w:rFonts w:ascii="Times New Roman" w:eastAsia="Segoe UI" w:hAnsi="Times New Roman" w:cs="Times New Roman"/>
          <w:caps/>
          <w:kern w:val="32"/>
          <w:sz w:val="24"/>
          <w:szCs w:val="24"/>
          <w:lang w:eastAsia="x-none"/>
        </w:rPr>
      </w:pPr>
      <w:r w:rsidRPr="0082298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val="x-none" w:eastAsia="x-none"/>
        </w:rPr>
        <w:t xml:space="preserve">4. Контроль и оценка результатов освоения </w:t>
      </w:r>
      <w:r w:rsidRPr="0082298E">
        <w:rPr>
          <w:rFonts w:ascii="Times New Roman" w:eastAsia="Segoe UI" w:hAnsi="Times New Roman" w:cs="Times New Roman"/>
          <w:b/>
          <w:bCs/>
          <w:caps/>
          <w:kern w:val="32"/>
          <w:sz w:val="24"/>
          <w:szCs w:val="24"/>
          <w:lang w:eastAsia="x-none"/>
        </w:rPr>
        <w:t>ДИСЦИПЛИНЫ</w:t>
      </w:r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4"/>
        <w:gridCol w:w="3441"/>
        <w:gridCol w:w="3302"/>
      </w:tblGrid>
      <w:tr w:rsidR="0082298E" w:rsidRPr="0082298E" w:rsidTr="00E92B63">
        <w:trPr>
          <w:trHeight w:val="519"/>
        </w:trPr>
        <w:tc>
          <w:tcPr>
            <w:tcW w:w="1498" w:type="pct"/>
            <w:vAlign w:val="center"/>
          </w:tcPr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Результаты обучения</w:t>
            </w:r>
          </w:p>
        </w:tc>
        <w:tc>
          <w:tcPr>
            <w:tcW w:w="1787" w:type="pct"/>
            <w:vAlign w:val="center"/>
          </w:tcPr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Показатели освоенности компетенций</w:t>
            </w:r>
          </w:p>
        </w:tc>
        <w:tc>
          <w:tcPr>
            <w:tcW w:w="1715" w:type="pct"/>
            <w:vAlign w:val="center"/>
          </w:tcPr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2298E" w:rsidRPr="0082298E" w:rsidTr="00E92B63">
        <w:trPr>
          <w:trHeight w:val="698"/>
        </w:trPr>
        <w:tc>
          <w:tcPr>
            <w:tcW w:w="1498" w:type="pct"/>
          </w:tcPr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Знает: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методы оценки источников информации;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основные термины и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определения в области системы облачных технологий;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структуру всемирной сети WWW;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способы применения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нейронных сетей;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виртуальное пространство и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социальные сети;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виды ПО для общения, и 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сервисы для совместной работы в сети;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способы сортировки и анализа найденной информации;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способы создания и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редактирования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мультимедийного контента;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основы информационной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безопасности;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технологии и процессы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цифрового производства;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сферы применения больших данных;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правила общения в соц. сетях и этические нормы;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виды ответственности за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неправомерные действия в сети;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возможности современных и 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перспективных средств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разработки программных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продуктов и технических средств.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787" w:type="pct"/>
          </w:tcPr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- применяет современные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информационные технологии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для поиска, систематизации и 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обработки информации,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оформления документов и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проведения статистического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анализа информации;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применяет способы проверки 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достоверности информации с 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помощью методов заверения и 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сравнительного анализа;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распознает </w:t>
            </w:r>
            <w:proofErr w:type="spellStart"/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фейк</w:t>
            </w:r>
            <w:proofErr w:type="spellEnd"/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создает и изменяет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цифровой контент;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использует цифровые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инструменты;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грамотно управляет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информационными ресурсами;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безопасно обменивается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информацией;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защищает устройства и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персональные данные;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вырабатывает варианты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реализации программного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обеспечения;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умеет эффективно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справляться со своими задачами в любой сфере жизни: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 грамотно формулирует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цели, расставляет приоритеты, 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оценивает и управляет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ресурсами, рисками, временем.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15" w:type="pct"/>
          </w:tcPr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Экспертное наблюдение выполнения лабораторных практических работ и видов работ по практике.</w:t>
            </w:r>
          </w:p>
          <w:p w:rsidR="0082298E" w:rsidRPr="0082298E" w:rsidRDefault="0082298E" w:rsidP="00245577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2298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Диагностика (тестирование, контрольные работы, решение расчетных задач)</w:t>
            </w:r>
          </w:p>
        </w:tc>
      </w:tr>
    </w:tbl>
    <w:p w:rsidR="0082298E" w:rsidRPr="0082298E" w:rsidRDefault="0082298E" w:rsidP="0082298E">
      <w:pPr>
        <w:spacing w:after="0" w:line="240" w:lineRule="auto"/>
        <w:jc w:val="center"/>
        <w:rPr>
          <w:rFonts w:ascii="Times New Roman Полужирный" w:eastAsia="Segoe UI" w:hAnsi="Times New Roman Полужирный" w:cs="Times New Roman"/>
          <w:b/>
          <w:bCs/>
          <w:caps/>
          <w:kern w:val="32"/>
          <w:sz w:val="24"/>
          <w:szCs w:val="24"/>
          <w:lang w:eastAsia="x-none"/>
        </w:rPr>
      </w:pPr>
    </w:p>
    <w:p w:rsidR="00620447" w:rsidRDefault="00620447"/>
    <w:sectPr w:rsidR="00620447" w:rsidSect="00E92B6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8BF" w:rsidRDefault="00B838BF" w:rsidP="00E92B63">
      <w:pPr>
        <w:spacing w:after="0" w:line="240" w:lineRule="auto"/>
      </w:pPr>
      <w:r>
        <w:separator/>
      </w:r>
    </w:p>
  </w:endnote>
  <w:endnote w:type="continuationSeparator" w:id="0">
    <w:p w:rsidR="00B838BF" w:rsidRDefault="00B838BF" w:rsidP="00E9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2020803070505020304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8082591"/>
      <w:docPartObj>
        <w:docPartGallery w:val="Page Numbers (Bottom of Page)"/>
        <w:docPartUnique/>
      </w:docPartObj>
    </w:sdtPr>
    <w:sdtEndPr/>
    <w:sdtContent>
      <w:p w:rsidR="00E92B63" w:rsidRDefault="00E92B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E32">
          <w:rPr>
            <w:noProof/>
          </w:rPr>
          <w:t>6</w:t>
        </w:r>
        <w:r>
          <w:fldChar w:fldCharType="end"/>
        </w:r>
      </w:p>
    </w:sdtContent>
  </w:sdt>
  <w:p w:rsidR="00E92B63" w:rsidRDefault="00E92B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8BF" w:rsidRDefault="00B838BF" w:rsidP="00E92B63">
      <w:pPr>
        <w:spacing w:after="0" w:line="240" w:lineRule="auto"/>
      </w:pPr>
      <w:r>
        <w:separator/>
      </w:r>
    </w:p>
  </w:footnote>
  <w:footnote w:type="continuationSeparator" w:id="0">
    <w:p w:rsidR="00B838BF" w:rsidRDefault="00B838BF" w:rsidP="00E92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725F1"/>
    <w:multiLevelType w:val="hybridMultilevel"/>
    <w:tmpl w:val="7A78D2D0"/>
    <w:lvl w:ilvl="0" w:tplc="2FF2AD5C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E77A6"/>
    <w:multiLevelType w:val="hybridMultilevel"/>
    <w:tmpl w:val="7A78D2D0"/>
    <w:lvl w:ilvl="0" w:tplc="2FF2AD5C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D6E6E"/>
    <w:multiLevelType w:val="hybridMultilevel"/>
    <w:tmpl w:val="896EE886"/>
    <w:lvl w:ilvl="0" w:tplc="2FF2AD5C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DD"/>
    <w:rsid w:val="000A2405"/>
    <w:rsid w:val="001546F8"/>
    <w:rsid w:val="00170666"/>
    <w:rsid w:val="00245577"/>
    <w:rsid w:val="00285A9B"/>
    <w:rsid w:val="002D4323"/>
    <w:rsid w:val="003A5868"/>
    <w:rsid w:val="003B6EAA"/>
    <w:rsid w:val="004B1349"/>
    <w:rsid w:val="005C3567"/>
    <w:rsid w:val="00620447"/>
    <w:rsid w:val="00675DB6"/>
    <w:rsid w:val="007479D5"/>
    <w:rsid w:val="007F5F52"/>
    <w:rsid w:val="0082298E"/>
    <w:rsid w:val="008B128B"/>
    <w:rsid w:val="009B4B4B"/>
    <w:rsid w:val="009F2501"/>
    <w:rsid w:val="00B823DD"/>
    <w:rsid w:val="00B838BF"/>
    <w:rsid w:val="00C32F7D"/>
    <w:rsid w:val="00DB265F"/>
    <w:rsid w:val="00DE02BF"/>
    <w:rsid w:val="00DE46BB"/>
    <w:rsid w:val="00E21ACE"/>
    <w:rsid w:val="00E81AA3"/>
    <w:rsid w:val="00E92B63"/>
    <w:rsid w:val="00EE5E32"/>
    <w:rsid w:val="00F62A07"/>
    <w:rsid w:val="00F8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1A6C9-CD9A-42F4-80B7-4089AB92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2B63"/>
  </w:style>
  <w:style w:type="paragraph" w:styleId="a5">
    <w:name w:val="footer"/>
    <w:basedOn w:val="a"/>
    <w:link w:val="a6"/>
    <w:uiPriority w:val="99"/>
    <w:unhideWhenUsed/>
    <w:rsid w:val="00E92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2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2508</Words>
  <Characters>14296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2025-03-13T04:43:00Z</dcterms:created>
  <dcterms:modified xsi:type="dcterms:W3CDTF">2026-03-05T04:48:00Z</dcterms:modified>
</cp:coreProperties>
</file>